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B84ADF" w:rsidP="008526A7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</w:t>
            </w:r>
            <w:r w:rsidR="008526A7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 xml:space="preserve">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4ADF" w:rsidRPr="00B84ADF" w:rsidRDefault="00B84ADF" w:rsidP="00B84AD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  </w:t>
      </w:r>
      <w:r w:rsidRPr="00B84ADF">
        <w:rPr>
          <w:szCs w:val="28"/>
        </w:rPr>
        <w:t>В соответствии со статьей 136 Бюджетного кодекса Российской Федерации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84ADF" w:rsidRPr="00B84ADF" w:rsidRDefault="00B84ADF" w:rsidP="00B84ADF">
      <w:pPr>
        <w:autoSpaceDE w:val="0"/>
        <w:autoSpaceDN w:val="0"/>
        <w:adjustRightInd w:val="0"/>
        <w:ind w:firstLine="703"/>
        <w:jc w:val="both"/>
        <w:outlineLvl w:val="0"/>
        <w:rPr>
          <w:szCs w:val="28"/>
        </w:rPr>
      </w:pPr>
      <w:r w:rsidRPr="00B84ADF">
        <w:rPr>
          <w:szCs w:val="28"/>
        </w:rPr>
        <w:t>1. У</w:t>
      </w:r>
      <w:r w:rsidRPr="00B84ADF">
        <w:rPr>
          <w:bCs/>
          <w:szCs w:val="28"/>
        </w:rPr>
        <w:t>становить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</w:t>
      </w:r>
      <w:r w:rsidR="009631A0">
        <w:rPr>
          <w:bCs/>
          <w:szCs w:val="28"/>
        </w:rPr>
        <w:t>1</w:t>
      </w:r>
      <w:r w:rsidRPr="00B84ADF">
        <w:rPr>
          <w:bCs/>
          <w:szCs w:val="28"/>
        </w:rPr>
        <w:t xml:space="preserve"> год </w:t>
      </w:r>
      <w:r w:rsidRPr="00B84ADF">
        <w:rPr>
          <w:szCs w:val="28"/>
        </w:rPr>
        <w:t>согласно приложению к настоящему постановлению.</w:t>
      </w:r>
    </w:p>
    <w:p w:rsidR="00B84ADF" w:rsidRPr="00B84ADF" w:rsidRDefault="00B84ADF" w:rsidP="00B84ADF">
      <w:pPr>
        <w:autoSpaceDE w:val="0"/>
        <w:autoSpaceDN w:val="0"/>
        <w:adjustRightInd w:val="0"/>
        <w:ind w:firstLine="703"/>
        <w:jc w:val="both"/>
        <w:outlineLvl w:val="0"/>
        <w:rPr>
          <w:szCs w:val="28"/>
        </w:rPr>
      </w:pPr>
      <w:r w:rsidRPr="00B84ADF">
        <w:rPr>
          <w:szCs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202</w:t>
      </w:r>
      <w:r>
        <w:rPr>
          <w:szCs w:val="28"/>
        </w:rPr>
        <w:t>1</w:t>
      </w:r>
      <w:r w:rsidRPr="00B84ADF">
        <w:rPr>
          <w:szCs w:val="28"/>
        </w:rPr>
        <w:t xml:space="preserve"> года.</w:t>
      </w:r>
    </w:p>
    <w:p w:rsidR="00B84ADF" w:rsidRPr="00B84ADF" w:rsidRDefault="00B84ADF" w:rsidP="00B84ADF">
      <w:pPr>
        <w:autoSpaceDE w:val="0"/>
        <w:autoSpaceDN w:val="0"/>
        <w:adjustRightInd w:val="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D871DE" w:rsidRDefault="00EB3439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871DE">
              <w:rPr>
                <w:rFonts w:ascii="Times New Roman" w:hAnsi="Times New Roman"/>
                <w:sz w:val="27"/>
                <w:szCs w:val="27"/>
              </w:rPr>
              <w:t>Временно исполняющий обязанности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Председателя Правительства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-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Первого вице-губернатора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31BDC" w:rsidRDefault="00B31BDC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879DC" w:rsidRDefault="00682020" w:rsidP="00682020">
      <w:pPr>
        <w:tabs>
          <w:tab w:val="left" w:pos="528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682020" w:rsidRPr="00682020" w:rsidRDefault="00A879DC" w:rsidP="00F01D18">
      <w:pPr>
        <w:tabs>
          <w:tab w:val="left" w:pos="709"/>
          <w:tab w:val="left" w:pos="5280"/>
        </w:tabs>
        <w:ind w:firstLine="142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</w:t>
      </w:r>
      <w:r w:rsidR="00F01D18">
        <w:rPr>
          <w:szCs w:val="28"/>
        </w:rPr>
        <w:t xml:space="preserve">   </w:t>
      </w:r>
      <w:r w:rsidR="0042464C">
        <w:rPr>
          <w:szCs w:val="28"/>
        </w:rPr>
        <w:t xml:space="preserve"> </w:t>
      </w:r>
      <w:bookmarkStart w:id="0" w:name="_GoBack"/>
      <w:bookmarkEnd w:id="0"/>
      <w:r w:rsidR="00682020" w:rsidRPr="00682020">
        <w:rPr>
          <w:szCs w:val="28"/>
        </w:rPr>
        <w:t>Приложение</w:t>
      </w:r>
    </w:p>
    <w:p w:rsidR="00682020" w:rsidRPr="00682020" w:rsidRDefault="00F01D18" w:rsidP="00682020">
      <w:pPr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 xml:space="preserve">     </w:t>
      </w:r>
      <w:r w:rsidR="0042464C">
        <w:rPr>
          <w:szCs w:val="28"/>
        </w:rPr>
        <w:t xml:space="preserve"> </w:t>
      </w:r>
      <w:r w:rsidR="00682020" w:rsidRPr="00682020">
        <w:rPr>
          <w:szCs w:val="28"/>
        </w:rPr>
        <w:t>к Постановлению Правительства</w:t>
      </w:r>
    </w:p>
    <w:p w:rsidR="00682020" w:rsidRPr="00682020" w:rsidRDefault="00F01D18" w:rsidP="00682020">
      <w:pPr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 xml:space="preserve">    </w:t>
      </w:r>
      <w:r w:rsidR="0042464C">
        <w:rPr>
          <w:szCs w:val="28"/>
        </w:rPr>
        <w:t xml:space="preserve"> </w:t>
      </w:r>
      <w:r>
        <w:rPr>
          <w:szCs w:val="28"/>
        </w:rPr>
        <w:t xml:space="preserve"> </w:t>
      </w:r>
      <w:r w:rsidR="00682020" w:rsidRPr="00682020">
        <w:rPr>
          <w:szCs w:val="28"/>
        </w:rPr>
        <w:t>Камчатского края</w:t>
      </w:r>
    </w:p>
    <w:p w:rsidR="00682020" w:rsidRPr="00682020" w:rsidRDefault="00F01D18" w:rsidP="00682020">
      <w:pPr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 xml:space="preserve">     </w:t>
      </w:r>
      <w:r w:rsidR="0042464C">
        <w:rPr>
          <w:szCs w:val="28"/>
        </w:rPr>
        <w:t xml:space="preserve"> </w:t>
      </w:r>
      <w:r w:rsidR="00682020">
        <w:rPr>
          <w:szCs w:val="28"/>
        </w:rPr>
        <w:t>от __</w:t>
      </w:r>
      <w:r w:rsidR="00682020" w:rsidRPr="00682020">
        <w:rPr>
          <w:szCs w:val="28"/>
        </w:rPr>
        <w:t xml:space="preserve">______2020 № </w:t>
      </w:r>
      <w:r w:rsidR="00682020">
        <w:rPr>
          <w:szCs w:val="28"/>
        </w:rPr>
        <w:t>___________</w:t>
      </w:r>
    </w:p>
    <w:p w:rsidR="00682020" w:rsidRPr="00682020" w:rsidRDefault="00682020" w:rsidP="00F01D18">
      <w:pPr>
        <w:tabs>
          <w:tab w:val="left" w:pos="5245"/>
        </w:tabs>
        <w:autoSpaceDE w:val="0"/>
        <w:autoSpaceDN w:val="0"/>
        <w:adjustRightInd w:val="0"/>
        <w:ind w:left="5245"/>
        <w:outlineLvl w:val="0"/>
        <w:rPr>
          <w:szCs w:val="28"/>
        </w:rPr>
      </w:pPr>
    </w:p>
    <w:p w:rsidR="00682020" w:rsidRPr="00682020" w:rsidRDefault="00682020" w:rsidP="00682020">
      <w:pPr>
        <w:tabs>
          <w:tab w:val="left" w:pos="5670"/>
        </w:tabs>
        <w:rPr>
          <w:szCs w:val="28"/>
        </w:rPr>
      </w:pPr>
    </w:p>
    <w:p w:rsidR="00682020" w:rsidRPr="00682020" w:rsidRDefault="00682020" w:rsidP="00682020">
      <w:pPr>
        <w:tabs>
          <w:tab w:val="left" w:pos="5670"/>
        </w:tabs>
        <w:jc w:val="center"/>
        <w:rPr>
          <w:szCs w:val="28"/>
        </w:rPr>
      </w:pPr>
      <w:r w:rsidRPr="00682020">
        <w:rPr>
          <w:szCs w:val="28"/>
        </w:rPr>
        <w:t>Нормативы формирования расходов на оплату труда депутатов,</w:t>
      </w:r>
    </w:p>
    <w:p w:rsidR="00682020" w:rsidRPr="00682020" w:rsidRDefault="00682020" w:rsidP="00682020">
      <w:pPr>
        <w:tabs>
          <w:tab w:val="left" w:pos="5670"/>
        </w:tabs>
        <w:jc w:val="center"/>
        <w:rPr>
          <w:szCs w:val="28"/>
        </w:rPr>
      </w:pPr>
      <w:r w:rsidRPr="00682020">
        <w:rPr>
          <w:szCs w:val="28"/>
        </w:rPr>
        <w:t>выборных должностных лиц местного самоуправления, осуществляющих</w:t>
      </w:r>
    </w:p>
    <w:p w:rsidR="00682020" w:rsidRPr="00682020" w:rsidRDefault="00682020" w:rsidP="00682020">
      <w:pPr>
        <w:tabs>
          <w:tab w:val="left" w:pos="5670"/>
        </w:tabs>
        <w:jc w:val="center"/>
        <w:rPr>
          <w:szCs w:val="28"/>
        </w:rPr>
      </w:pPr>
      <w:r w:rsidRPr="00682020">
        <w:rPr>
          <w:szCs w:val="28"/>
        </w:rPr>
        <w:t>свои полномочия на постоянной основе, муниципальных служащих</w:t>
      </w:r>
    </w:p>
    <w:p w:rsidR="00682020" w:rsidRPr="00682020" w:rsidRDefault="00682020" w:rsidP="00682020">
      <w:pPr>
        <w:tabs>
          <w:tab w:val="left" w:pos="5670"/>
        </w:tabs>
        <w:jc w:val="center"/>
        <w:rPr>
          <w:szCs w:val="28"/>
        </w:rPr>
      </w:pPr>
      <w:r w:rsidRPr="00682020">
        <w:rPr>
          <w:szCs w:val="28"/>
        </w:rPr>
        <w:t>и содержание органов местного самоуправления муниципальных образований в Камчатском крае на 202</w:t>
      </w:r>
      <w:r>
        <w:rPr>
          <w:szCs w:val="28"/>
        </w:rPr>
        <w:t>1</w:t>
      </w:r>
      <w:r w:rsidRPr="00682020">
        <w:rPr>
          <w:szCs w:val="28"/>
        </w:rPr>
        <w:t xml:space="preserve"> год</w:t>
      </w:r>
    </w:p>
    <w:p w:rsidR="00682020" w:rsidRPr="00682020" w:rsidRDefault="00682020" w:rsidP="00682020">
      <w:pPr>
        <w:tabs>
          <w:tab w:val="left" w:pos="5670"/>
        </w:tabs>
        <w:jc w:val="right"/>
        <w:rPr>
          <w:szCs w:val="28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984"/>
        <w:gridCol w:w="1276"/>
        <w:gridCol w:w="2126"/>
        <w:gridCol w:w="1985"/>
        <w:gridCol w:w="1559"/>
      </w:tblGrid>
      <w:tr w:rsidR="00682020" w:rsidRPr="00682020" w:rsidTr="00F55519">
        <w:trPr>
          <w:trHeight w:val="315"/>
          <w:tblHeader/>
        </w:trPr>
        <w:tc>
          <w:tcPr>
            <w:tcW w:w="753" w:type="dxa"/>
            <w:vMerge w:val="restart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№</w:t>
            </w:r>
          </w:p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п/п</w:t>
            </w:r>
          </w:p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 xml:space="preserve">Наименование </w:t>
            </w:r>
          </w:p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 xml:space="preserve">муниципального </w:t>
            </w:r>
          </w:p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образования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Норматив, тыс. руб.</w:t>
            </w:r>
          </w:p>
        </w:tc>
      </w:tr>
      <w:tr w:rsidR="00682020" w:rsidRPr="00682020" w:rsidTr="00F55519">
        <w:trPr>
          <w:trHeight w:val="315"/>
          <w:tblHeader/>
        </w:trPr>
        <w:tc>
          <w:tcPr>
            <w:tcW w:w="753" w:type="dxa"/>
            <w:vMerge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ВСЕГО</w:t>
            </w:r>
          </w:p>
        </w:tc>
        <w:tc>
          <w:tcPr>
            <w:tcW w:w="5670" w:type="dxa"/>
            <w:gridSpan w:val="3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в том числе:</w:t>
            </w:r>
          </w:p>
        </w:tc>
      </w:tr>
      <w:tr w:rsidR="00682020" w:rsidRPr="00682020" w:rsidTr="00F55519">
        <w:trPr>
          <w:trHeight w:val="315"/>
          <w:tblHeader/>
        </w:trPr>
        <w:tc>
          <w:tcPr>
            <w:tcW w:w="753" w:type="dxa"/>
            <w:vMerge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682020" w:rsidRPr="00A879DC" w:rsidRDefault="00682020" w:rsidP="00185C9B">
            <w:pPr>
              <w:tabs>
                <w:tab w:val="left" w:pos="1305"/>
              </w:tabs>
              <w:ind w:right="-108"/>
              <w:jc w:val="center"/>
              <w:rPr>
                <w:sz w:val="24"/>
              </w:rPr>
            </w:pPr>
            <w:r w:rsidRPr="00A879DC">
              <w:rPr>
                <w:sz w:val="24"/>
              </w:rPr>
              <w:t>Представительный орган</w:t>
            </w:r>
          </w:p>
        </w:tc>
        <w:tc>
          <w:tcPr>
            <w:tcW w:w="1985" w:type="dxa"/>
          </w:tcPr>
          <w:p w:rsidR="00682020" w:rsidRPr="00A879DC" w:rsidRDefault="00682020" w:rsidP="00A879DC">
            <w:pPr>
              <w:ind w:right="-109"/>
              <w:jc w:val="center"/>
              <w:rPr>
                <w:sz w:val="24"/>
              </w:rPr>
            </w:pPr>
            <w:r w:rsidRPr="00A879DC">
              <w:rPr>
                <w:sz w:val="24"/>
              </w:rPr>
              <w:t>Исполнительный орган</w:t>
            </w:r>
          </w:p>
        </w:tc>
        <w:tc>
          <w:tcPr>
            <w:tcW w:w="1559" w:type="dxa"/>
          </w:tcPr>
          <w:p w:rsidR="00682020" w:rsidRPr="00682020" w:rsidRDefault="00682020" w:rsidP="003C51B1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Контрольно-счетный орган</w:t>
            </w:r>
          </w:p>
        </w:tc>
      </w:tr>
      <w:tr w:rsidR="00682020" w:rsidRPr="00682020" w:rsidTr="00F55519">
        <w:trPr>
          <w:trHeight w:val="315"/>
          <w:tblHeader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14"/>
                <w:szCs w:val="14"/>
              </w:rPr>
            </w:pPr>
            <w:r w:rsidRPr="00682020">
              <w:rPr>
                <w:color w:val="000000"/>
                <w:sz w:val="14"/>
                <w:szCs w:val="14"/>
              </w:rPr>
              <w:t>6</w:t>
            </w:r>
          </w:p>
        </w:tc>
      </w:tr>
      <w:tr w:rsidR="00682020" w:rsidRPr="00682020" w:rsidTr="00F55519">
        <w:trPr>
          <w:trHeight w:val="597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Петропавловск-Камчатский городской округ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1 021 511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55 928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929 609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35 974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Елизовский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379 629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46 923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306 070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26 636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2.1.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Елизовское городское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192 878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25 029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144 893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22 956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2.2.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Начикинское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22 392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3 022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19 370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2.3.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Новолесновское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20 981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3 502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17 479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2.4.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Корякское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27 398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4 508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22 890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2.5.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Раздольненское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24 205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3 520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20 685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2.6.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Николаевское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26 396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3 852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22 544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2.7.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Новоавачинское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27 661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4 102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23 559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2.8.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Пионерское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27 814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942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26 872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2.9.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Вулканное городское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21 124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3 528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17 596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  <w:hideMark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 xml:space="preserve">Усть-Камчатский </w:t>
            </w:r>
            <w:r w:rsidRPr="00682020">
              <w:rPr>
                <w:color w:val="000000"/>
                <w:sz w:val="24"/>
              </w:rPr>
              <w:lastRenderedPageBreak/>
              <w:t>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lastRenderedPageBreak/>
              <w:t>121 520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12 552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105 218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3 750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3.1.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Усть-Камчатское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5 103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5 103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3.2.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Ключевское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30 051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701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29 350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3.3.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Козыревское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22 055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22 055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Усть-Большерецкий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112 685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14 463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98 222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4.1.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2069B2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 xml:space="preserve">Усть-Большерецкое сельское поселение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2069B2" w:rsidRDefault="003F6B5B" w:rsidP="003B5CFF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22</w:t>
            </w:r>
            <w:r w:rsidR="00682020" w:rsidRPr="002069B2">
              <w:rPr>
                <w:sz w:val="24"/>
              </w:rPr>
              <w:t xml:space="preserve"> </w:t>
            </w:r>
            <w:r w:rsidR="003B5CFF" w:rsidRPr="002069B2">
              <w:rPr>
                <w:sz w:val="24"/>
              </w:rPr>
              <w:t>251</w:t>
            </w:r>
          </w:p>
        </w:tc>
        <w:tc>
          <w:tcPr>
            <w:tcW w:w="2126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1 959</w:t>
            </w:r>
          </w:p>
        </w:tc>
        <w:tc>
          <w:tcPr>
            <w:tcW w:w="1985" w:type="dxa"/>
            <w:vAlign w:val="center"/>
          </w:tcPr>
          <w:p w:rsidR="00682020" w:rsidRPr="002069B2" w:rsidRDefault="00682020" w:rsidP="003B5CFF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2</w:t>
            </w:r>
            <w:r w:rsidR="003F6B5B" w:rsidRPr="002069B2">
              <w:rPr>
                <w:sz w:val="24"/>
              </w:rPr>
              <w:t>0</w:t>
            </w:r>
            <w:r w:rsidRPr="002069B2">
              <w:rPr>
                <w:sz w:val="24"/>
              </w:rPr>
              <w:t xml:space="preserve"> </w:t>
            </w:r>
            <w:r w:rsidR="003B5CFF" w:rsidRPr="002069B2">
              <w:rPr>
                <w:sz w:val="24"/>
              </w:rPr>
              <w:t>292</w:t>
            </w:r>
          </w:p>
        </w:tc>
        <w:tc>
          <w:tcPr>
            <w:tcW w:w="1559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4.2.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2069B2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Апачинское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25 725</w:t>
            </w:r>
          </w:p>
        </w:tc>
        <w:tc>
          <w:tcPr>
            <w:tcW w:w="2126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25 725</w:t>
            </w:r>
          </w:p>
        </w:tc>
        <w:tc>
          <w:tcPr>
            <w:tcW w:w="1559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4.3.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2069B2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 xml:space="preserve">Кавалерское сельское поселение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2069B2" w:rsidRDefault="003A4D21" w:rsidP="00082F15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17 988</w:t>
            </w:r>
          </w:p>
        </w:tc>
        <w:tc>
          <w:tcPr>
            <w:tcW w:w="2126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2 746</w:t>
            </w:r>
          </w:p>
        </w:tc>
        <w:tc>
          <w:tcPr>
            <w:tcW w:w="1985" w:type="dxa"/>
            <w:vAlign w:val="center"/>
          </w:tcPr>
          <w:p w:rsidR="00682020" w:rsidRPr="002069B2" w:rsidRDefault="003A4D21" w:rsidP="003A4D21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15</w:t>
            </w:r>
            <w:r w:rsidR="00682020" w:rsidRPr="002069B2">
              <w:rPr>
                <w:sz w:val="24"/>
              </w:rPr>
              <w:t xml:space="preserve"> </w:t>
            </w:r>
            <w:r w:rsidRPr="002069B2">
              <w:rPr>
                <w:sz w:val="24"/>
              </w:rPr>
              <w:t>242</w:t>
            </w:r>
          </w:p>
        </w:tc>
        <w:tc>
          <w:tcPr>
            <w:tcW w:w="1559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4.4.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Запорожское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17 585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2 945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14 640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Соболевский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90 616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199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90 417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5.1.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Соболевское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3 798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3 798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5.2.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Крутогоровское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10 263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10 263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5.3.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Устьевое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12 663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12 663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Мильковский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130 108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8 268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118 871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2 969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6.1.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Мильковское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39 019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1 169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37 850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6.2.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Атласовское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34 803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34 803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sz w:val="24"/>
              </w:rPr>
            </w:pPr>
            <w:r w:rsidRPr="00682020">
              <w:rPr>
                <w:sz w:val="24"/>
              </w:rPr>
              <w:t>Быстринский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71 560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4 308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67 252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7.1.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sz w:val="24"/>
              </w:rPr>
            </w:pPr>
            <w:r w:rsidRPr="00682020">
              <w:rPr>
                <w:color w:val="000000"/>
                <w:sz w:val="24"/>
              </w:rPr>
              <w:t>Эссовское сельское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1 456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1 456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2069B2" w:rsidRDefault="00682020" w:rsidP="00A92011">
            <w:pPr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 xml:space="preserve">Алеутский </w:t>
            </w:r>
            <w:r w:rsidR="00A92011" w:rsidRPr="002069B2">
              <w:rPr>
                <w:color w:val="000000"/>
                <w:sz w:val="24"/>
              </w:rPr>
              <w:t xml:space="preserve">муниципальный округ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53 235</w:t>
            </w:r>
          </w:p>
        </w:tc>
        <w:tc>
          <w:tcPr>
            <w:tcW w:w="2126" w:type="dxa"/>
            <w:vAlign w:val="center"/>
          </w:tcPr>
          <w:p w:rsidR="00682020" w:rsidRPr="002069B2" w:rsidRDefault="00EF5BF7" w:rsidP="00EF5BF7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4</w:t>
            </w:r>
            <w:r w:rsidR="00682020" w:rsidRPr="002069B2">
              <w:rPr>
                <w:sz w:val="24"/>
              </w:rPr>
              <w:t xml:space="preserve"> </w:t>
            </w:r>
            <w:r w:rsidRPr="002069B2">
              <w:rPr>
                <w:sz w:val="24"/>
              </w:rPr>
              <w:t>7</w:t>
            </w:r>
            <w:r w:rsidR="00682020" w:rsidRPr="002069B2">
              <w:rPr>
                <w:sz w:val="24"/>
              </w:rPr>
              <w:t>77</w:t>
            </w:r>
          </w:p>
        </w:tc>
        <w:tc>
          <w:tcPr>
            <w:tcW w:w="1985" w:type="dxa"/>
            <w:vAlign w:val="center"/>
          </w:tcPr>
          <w:p w:rsidR="00682020" w:rsidRPr="002069B2" w:rsidRDefault="00682020" w:rsidP="00EF5BF7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 xml:space="preserve">48 </w:t>
            </w:r>
            <w:r w:rsidR="00EF5BF7" w:rsidRPr="002069B2">
              <w:rPr>
                <w:sz w:val="24"/>
              </w:rPr>
              <w:t>4</w:t>
            </w:r>
            <w:r w:rsidRPr="002069B2">
              <w:rPr>
                <w:sz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Вилючинский городской округ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126 267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11 729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106 973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7 565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Городской округ «поселок Палана»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77 547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2 931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69 612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5 004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Олюторский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131 162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5 474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125 688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Вывенка»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10 788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10 788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Хаилино»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10 352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10 352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Средние Пахачи»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10 848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10 848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Апука»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10 250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10 250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Ачайваям»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10 408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10 408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11.6.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Пахачи»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10 521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10 521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Карагинский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129 889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2 638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127 251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12.1.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«поселок Оссора»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481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481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12.2.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Карага»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10 115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10 115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2069B2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12.3.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2069B2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2069B2">
              <w:rPr>
                <w:color w:val="000000"/>
                <w:sz w:val="24"/>
              </w:rPr>
              <w:t>сельское поселение «село Тымлат»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2069B2" w:rsidRDefault="00704633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18 509</w:t>
            </w:r>
          </w:p>
        </w:tc>
        <w:tc>
          <w:tcPr>
            <w:tcW w:w="2126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2069B2" w:rsidRDefault="00704633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18 509</w:t>
            </w:r>
          </w:p>
        </w:tc>
        <w:tc>
          <w:tcPr>
            <w:tcW w:w="1559" w:type="dxa"/>
            <w:vAlign w:val="center"/>
          </w:tcPr>
          <w:p w:rsidR="00682020" w:rsidRPr="002069B2" w:rsidRDefault="00682020" w:rsidP="00682020">
            <w:pPr>
              <w:jc w:val="center"/>
              <w:rPr>
                <w:sz w:val="24"/>
              </w:rPr>
            </w:pPr>
            <w:r w:rsidRPr="002069B2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lastRenderedPageBreak/>
              <w:t>12.4.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  <w:lang w:val="en-US"/>
              </w:rPr>
            </w:pPr>
            <w:r w:rsidRPr="00682020">
              <w:rPr>
                <w:color w:val="000000"/>
                <w:sz w:val="24"/>
              </w:rPr>
              <w:t>сельское поселение «село Ильпырское»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10 745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10 745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12.5.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Ивашка»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17 720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17 720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Тигильский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123 776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2 284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118 415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3 077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Седанка»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10 451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10 451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Воямполка»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13 690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13 690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Ковран»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10 463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10 463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13.4.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Хайрюзово»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10 935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10 935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13.5.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Усть-Хайрюзово»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18 067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18 067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  <w:lang w:val="en-US"/>
              </w:rPr>
              <w:t>13</w:t>
            </w:r>
            <w:r w:rsidRPr="00682020">
              <w:rPr>
                <w:color w:val="000000"/>
                <w:sz w:val="24"/>
              </w:rPr>
              <w:t>.6.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Лесная»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10 900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10 900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Пенжинский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134 063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2 176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131 887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Каменское»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18 766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18 766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Манилы»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19 771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19 771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14.3.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Слаутное»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11 089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11 089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14.4.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Аянка»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10 871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10 871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  <w:tr w:rsidR="00682020" w:rsidRPr="00682020" w:rsidTr="00F55519">
        <w:trPr>
          <w:trHeight w:val="600"/>
        </w:trPr>
        <w:tc>
          <w:tcPr>
            <w:tcW w:w="753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14.5.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020" w:rsidRPr="00682020" w:rsidRDefault="00682020" w:rsidP="00682020">
            <w:pPr>
              <w:outlineLvl w:val="0"/>
              <w:rPr>
                <w:color w:val="000000"/>
                <w:sz w:val="24"/>
              </w:rPr>
            </w:pPr>
            <w:r w:rsidRPr="00682020">
              <w:rPr>
                <w:color w:val="000000"/>
                <w:sz w:val="24"/>
              </w:rPr>
              <w:t>сельское поселение «село Таловка»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10 295</w:t>
            </w:r>
          </w:p>
        </w:tc>
        <w:tc>
          <w:tcPr>
            <w:tcW w:w="2126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10 295</w:t>
            </w:r>
          </w:p>
        </w:tc>
        <w:tc>
          <w:tcPr>
            <w:tcW w:w="1559" w:type="dxa"/>
            <w:vAlign w:val="center"/>
          </w:tcPr>
          <w:p w:rsidR="00682020" w:rsidRPr="00682020" w:rsidRDefault="00682020" w:rsidP="00682020">
            <w:pPr>
              <w:jc w:val="center"/>
              <w:rPr>
                <w:sz w:val="24"/>
              </w:rPr>
            </w:pPr>
            <w:r w:rsidRPr="00682020">
              <w:rPr>
                <w:sz w:val="24"/>
              </w:rPr>
              <w:t>0</w:t>
            </w:r>
          </w:p>
        </w:tc>
      </w:tr>
    </w:tbl>
    <w:p w:rsidR="00682020" w:rsidRPr="00682020" w:rsidRDefault="00682020" w:rsidP="00682020">
      <w:pPr>
        <w:tabs>
          <w:tab w:val="left" w:pos="5670"/>
        </w:tabs>
        <w:jc w:val="center"/>
        <w:rPr>
          <w:szCs w:val="28"/>
        </w:rPr>
      </w:pPr>
      <w:r w:rsidRPr="00682020">
        <w:rPr>
          <w:szCs w:val="28"/>
        </w:rPr>
        <w:t xml:space="preserve">                                                                                                                                    ».</w:t>
      </w:r>
    </w:p>
    <w:sectPr w:rsidR="00682020" w:rsidRPr="00682020" w:rsidSect="002069B2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90" w:rsidRDefault="007F3290" w:rsidP="00342D13">
      <w:r>
        <w:separator/>
      </w:r>
    </w:p>
  </w:endnote>
  <w:endnote w:type="continuationSeparator" w:id="0">
    <w:p w:rsidR="007F3290" w:rsidRDefault="007F329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90" w:rsidRDefault="007F3290" w:rsidP="00342D13">
      <w:r>
        <w:separator/>
      </w:r>
    </w:p>
  </w:footnote>
  <w:footnote w:type="continuationSeparator" w:id="0">
    <w:p w:rsidR="007F3290" w:rsidRDefault="007F3290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82F15"/>
    <w:rsid w:val="000C1841"/>
    <w:rsid w:val="0010596D"/>
    <w:rsid w:val="00150F03"/>
    <w:rsid w:val="001723D0"/>
    <w:rsid w:val="00185C9B"/>
    <w:rsid w:val="00191854"/>
    <w:rsid w:val="00196836"/>
    <w:rsid w:val="001B5371"/>
    <w:rsid w:val="001E0B39"/>
    <w:rsid w:val="001E62AB"/>
    <w:rsid w:val="001E6FE1"/>
    <w:rsid w:val="00200564"/>
    <w:rsid w:val="002069B2"/>
    <w:rsid w:val="00223D68"/>
    <w:rsid w:val="00230F4D"/>
    <w:rsid w:val="00232A85"/>
    <w:rsid w:val="002722F0"/>
    <w:rsid w:val="00293E01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4D21"/>
    <w:rsid w:val="003A5BEF"/>
    <w:rsid w:val="003A7F52"/>
    <w:rsid w:val="003B5CFF"/>
    <w:rsid w:val="003C2A43"/>
    <w:rsid w:val="003C51B1"/>
    <w:rsid w:val="003D6F0D"/>
    <w:rsid w:val="003E38BA"/>
    <w:rsid w:val="003F6B5B"/>
    <w:rsid w:val="0042464C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E7FCE"/>
    <w:rsid w:val="005F0B57"/>
    <w:rsid w:val="005F2BC6"/>
    <w:rsid w:val="006317BF"/>
    <w:rsid w:val="006604E4"/>
    <w:rsid w:val="006650EC"/>
    <w:rsid w:val="00682020"/>
    <w:rsid w:val="006979FB"/>
    <w:rsid w:val="006A5AB2"/>
    <w:rsid w:val="006D4BF2"/>
    <w:rsid w:val="006E4B23"/>
    <w:rsid w:val="0070463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297D"/>
    <w:rsid w:val="00815D96"/>
    <w:rsid w:val="0083039A"/>
    <w:rsid w:val="00832E23"/>
    <w:rsid w:val="008434A6"/>
    <w:rsid w:val="008526A7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631A0"/>
    <w:rsid w:val="00970B2B"/>
    <w:rsid w:val="009A5446"/>
    <w:rsid w:val="009B185D"/>
    <w:rsid w:val="009B1C1D"/>
    <w:rsid w:val="009B6B79"/>
    <w:rsid w:val="009D27F0"/>
    <w:rsid w:val="009E0C88"/>
    <w:rsid w:val="009E2DDC"/>
    <w:rsid w:val="009E5EC5"/>
    <w:rsid w:val="009F2212"/>
    <w:rsid w:val="00A16406"/>
    <w:rsid w:val="00A466E1"/>
    <w:rsid w:val="00A52C9A"/>
    <w:rsid w:val="00A540B6"/>
    <w:rsid w:val="00A5593D"/>
    <w:rsid w:val="00A62100"/>
    <w:rsid w:val="00A63668"/>
    <w:rsid w:val="00A7789B"/>
    <w:rsid w:val="00A879DC"/>
    <w:rsid w:val="00A92011"/>
    <w:rsid w:val="00A927A1"/>
    <w:rsid w:val="00A96A62"/>
    <w:rsid w:val="00AA3CED"/>
    <w:rsid w:val="00AB08DC"/>
    <w:rsid w:val="00AB3503"/>
    <w:rsid w:val="00AC284F"/>
    <w:rsid w:val="00AC6BC7"/>
    <w:rsid w:val="00AE6285"/>
    <w:rsid w:val="00AE7CE5"/>
    <w:rsid w:val="00AF4824"/>
    <w:rsid w:val="00B0143F"/>
    <w:rsid w:val="00B047CC"/>
    <w:rsid w:val="00B05805"/>
    <w:rsid w:val="00B31BDC"/>
    <w:rsid w:val="00B440AB"/>
    <w:rsid w:val="00B47563"/>
    <w:rsid w:val="00B524A1"/>
    <w:rsid w:val="00B539F9"/>
    <w:rsid w:val="00B540BB"/>
    <w:rsid w:val="00B60245"/>
    <w:rsid w:val="00B74965"/>
    <w:rsid w:val="00B84ADF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3D33"/>
    <w:rsid w:val="00CB67A4"/>
    <w:rsid w:val="00CD4A09"/>
    <w:rsid w:val="00CE5360"/>
    <w:rsid w:val="00D04C82"/>
    <w:rsid w:val="00D23436"/>
    <w:rsid w:val="00D32885"/>
    <w:rsid w:val="00D56DD4"/>
    <w:rsid w:val="00D605CF"/>
    <w:rsid w:val="00D840CE"/>
    <w:rsid w:val="00D871DE"/>
    <w:rsid w:val="00DA3A2D"/>
    <w:rsid w:val="00DC34F7"/>
    <w:rsid w:val="00DD3F53"/>
    <w:rsid w:val="00DD6647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96C5C"/>
    <w:rsid w:val="00EB3439"/>
    <w:rsid w:val="00EE0DFD"/>
    <w:rsid w:val="00EE60C2"/>
    <w:rsid w:val="00EE6F1E"/>
    <w:rsid w:val="00EF5BF7"/>
    <w:rsid w:val="00F01D18"/>
    <w:rsid w:val="00F35D89"/>
    <w:rsid w:val="00F5551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1BDAB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"/>
    <w:basedOn w:val="a"/>
    <w:rsid w:val="00B84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C1AE-785E-48FB-BF90-E3049640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853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5580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Подшивалова Оксана Сергеевна</cp:lastModifiedBy>
  <cp:revision>45</cp:revision>
  <cp:lastPrinted>2020-09-29T23:10:00Z</cp:lastPrinted>
  <dcterms:created xsi:type="dcterms:W3CDTF">2020-05-08T04:38:00Z</dcterms:created>
  <dcterms:modified xsi:type="dcterms:W3CDTF">2020-10-01T03:49:00Z</dcterms:modified>
</cp:coreProperties>
</file>