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5A583B" w:rsidRPr="007837DF" w:rsidTr="007837DF">
        <w:trPr>
          <w:trHeight w:val="1071"/>
        </w:trPr>
        <w:tc>
          <w:tcPr>
            <w:tcW w:w="3369" w:type="dxa"/>
          </w:tcPr>
          <w:p w:rsidR="005A583B" w:rsidRPr="007837DF" w:rsidRDefault="00057B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проектов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нормативно-правовых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актов </w:t>
            </w:r>
          </w:p>
        </w:tc>
        <w:tc>
          <w:tcPr>
            <w:tcW w:w="2268" w:type="dxa"/>
          </w:tcPr>
          <w:p w:rsidR="005A583B" w:rsidRPr="007837DF" w:rsidRDefault="00F5177B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 актов</w:t>
            </w:r>
          </w:p>
        </w:tc>
        <w:tc>
          <w:tcPr>
            <w:tcW w:w="5722" w:type="dxa"/>
            <w:gridSpan w:val="3"/>
          </w:tcPr>
          <w:p w:rsidR="005A583B" w:rsidRPr="007837DF" w:rsidRDefault="00C513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кспертны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заключени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Министерство финансов </w:t>
            </w:r>
            <w:r w:rsidR="00057B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5A583B" w:rsidRPr="007837DF" w:rsidRDefault="0066376C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протестов и представлений</w:t>
            </w:r>
            <w:r w:rsidR="00E33BE3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которым выявлены коррупциогенные факторы</w:t>
            </w:r>
          </w:p>
        </w:tc>
      </w:tr>
      <w:tr w:rsidR="00F5177B" w:rsidRPr="007837DF" w:rsidTr="007837DF">
        <w:trPr>
          <w:trHeight w:val="463"/>
        </w:trPr>
        <w:tc>
          <w:tcPr>
            <w:tcW w:w="3369" w:type="dxa"/>
            <w:vMerge w:val="restart"/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457095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Merge w:val="restart"/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457095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4E7" w:rsidRPr="00C93ED2" w:rsidRDefault="00F274E7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3EB" w:rsidRPr="00C93ED2" w:rsidRDefault="00F274E7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77B" w:rsidRPr="007837DF" w:rsidTr="007837DF">
        <w:trPr>
          <w:trHeight w:val="2791"/>
        </w:trPr>
        <w:tc>
          <w:tcPr>
            <w:tcW w:w="3369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 экспертные заключения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заключения Управления Министерства 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стиции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по Камчатскому краю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F5177B" w:rsidRPr="007837DF" w:rsidRDefault="00C513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</w:t>
            </w:r>
            <w:r w:rsidR="003D453F" w:rsidRPr="007837DF">
              <w:rPr>
                <w:rFonts w:ascii="Times New Roman" w:hAnsi="Times New Roman" w:cs="Times New Roman"/>
                <w:sz w:val="24"/>
                <w:szCs w:val="24"/>
              </w:rPr>
              <w:t>, требования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 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335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057B56" w:rsidRPr="007837DF" w:rsidRDefault="00C33AD8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057B56" w:rsidRPr="007837DF" w:rsidRDefault="00457095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9" w:type="dxa"/>
            <w:tcBorders>
              <w:bottom w:val="nil"/>
            </w:tcBorders>
          </w:tcPr>
          <w:p w:rsidR="00057B56" w:rsidRPr="007837DF" w:rsidRDefault="00757800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111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7DF" w:rsidRDefault="007837DF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F75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 w:rsidR="00F5177B"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="00F5177B"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="00F5177B"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 w:rsidR="00F5177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5177B" w:rsidRPr="00F52BF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F52B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78B4" w:rsidRPr="00F52BF0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 w:rsidR="00F5177B">
        <w:rPr>
          <w:rFonts w:ascii="Times New Roman" w:hAnsi="Times New Roman" w:cs="Times New Roman"/>
          <w:sz w:val="28"/>
          <w:szCs w:val="28"/>
        </w:rPr>
        <w:t>проведены антикоррупционные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8A5">
        <w:rPr>
          <w:rFonts w:ascii="Times New Roman" w:hAnsi="Times New Roman" w:cs="Times New Roman"/>
          <w:sz w:val="28"/>
          <w:szCs w:val="28"/>
        </w:rPr>
        <w:t>за</w:t>
      </w:r>
      <w:r w:rsidR="002722CE">
        <w:rPr>
          <w:rFonts w:ascii="Times New Roman" w:hAnsi="Times New Roman" w:cs="Times New Roman"/>
          <w:sz w:val="28"/>
          <w:szCs w:val="28"/>
        </w:rPr>
        <w:t xml:space="preserve"> </w:t>
      </w:r>
      <w:r w:rsidR="0045709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14252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6F745F">
        <w:rPr>
          <w:rFonts w:ascii="Times New Roman" w:hAnsi="Times New Roman" w:cs="Times New Roman"/>
          <w:sz w:val="28"/>
          <w:szCs w:val="28"/>
        </w:rPr>
        <w:t>20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 w:rsidR="002866A2">
        <w:rPr>
          <w:rFonts w:ascii="Times New Roman" w:hAnsi="Times New Roman" w:cs="Times New Roman"/>
          <w:sz w:val="28"/>
          <w:szCs w:val="28"/>
        </w:rPr>
        <w:t>а</w:t>
      </w:r>
    </w:p>
    <w:sectPr w:rsidR="00CF78B4" w:rsidRPr="00F52BF0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7C" w:rsidRDefault="00D9177C" w:rsidP="00CD235C">
      <w:pPr>
        <w:spacing w:after="0" w:line="240" w:lineRule="auto"/>
      </w:pPr>
      <w:r>
        <w:separator/>
      </w:r>
    </w:p>
  </w:endnote>
  <w:endnote w:type="continuationSeparator" w:id="0">
    <w:p w:rsidR="00D9177C" w:rsidRDefault="00D9177C" w:rsidP="00CD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7C" w:rsidRDefault="00D9177C" w:rsidP="00CD235C">
      <w:pPr>
        <w:spacing w:after="0" w:line="240" w:lineRule="auto"/>
      </w:pPr>
      <w:r>
        <w:separator/>
      </w:r>
    </w:p>
  </w:footnote>
  <w:footnote w:type="continuationSeparator" w:id="0">
    <w:p w:rsidR="00D9177C" w:rsidRDefault="00D9177C" w:rsidP="00CD2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1B"/>
    <w:rsid w:val="00002A5E"/>
    <w:rsid w:val="00035483"/>
    <w:rsid w:val="00044D6B"/>
    <w:rsid w:val="00053D12"/>
    <w:rsid w:val="00057B56"/>
    <w:rsid w:val="000605E3"/>
    <w:rsid w:val="001C2F75"/>
    <w:rsid w:val="002138B3"/>
    <w:rsid w:val="00265423"/>
    <w:rsid w:val="002722CE"/>
    <w:rsid w:val="002866A2"/>
    <w:rsid w:val="002914DB"/>
    <w:rsid w:val="002A31D6"/>
    <w:rsid w:val="00380608"/>
    <w:rsid w:val="003D453F"/>
    <w:rsid w:val="00434B0F"/>
    <w:rsid w:val="00457095"/>
    <w:rsid w:val="004F3B1E"/>
    <w:rsid w:val="005A238D"/>
    <w:rsid w:val="005A583B"/>
    <w:rsid w:val="005B222D"/>
    <w:rsid w:val="005D3DD1"/>
    <w:rsid w:val="006603B5"/>
    <w:rsid w:val="0066376C"/>
    <w:rsid w:val="006972CC"/>
    <w:rsid w:val="006A53D5"/>
    <w:rsid w:val="006B0AC5"/>
    <w:rsid w:val="006C3B87"/>
    <w:rsid w:val="006E0FCD"/>
    <w:rsid w:val="006F745F"/>
    <w:rsid w:val="00757800"/>
    <w:rsid w:val="007837DF"/>
    <w:rsid w:val="00813BD9"/>
    <w:rsid w:val="008270CE"/>
    <w:rsid w:val="00871705"/>
    <w:rsid w:val="008849D3"/>
    <w:rsid w:val="008B1423"/>
    <w:rsid w:val="008E36BC"/>
    <w:rsid w:val="008E7387"/>
    <w:rsid w:val="00914252"/>
    <w:rsid w:val="00952643"/>
    <w:rsid w:val="00994F39"/>
    <w:rsid w:val="009B7B05"/>
    <w:rsid w:val="009F10C9"/>
    <w:rsid w:val="00A1681B"/>
    <w:rsid w:val="00A466B1"/>
    <w:rsid w:val="00AC0AE6"/>
    <w:rsid w:val="00B07FD8"/>
    <w:rsid w:val="00B2167D"/>
    <w:rsid w:val="00B74232"/>
    <w:rsid w:val="00B965CD"/>
    <w:rsid w:val="00BD33EB"/>
    <w:rsid w:val="00BE5B45"/>
    <w:rsid w:val="00C315E5"/>
    <w:rsid w:val="00C33847"/>
    <w:rsid w:val="00C33AD8"/>
    <w:rsid w:val="00C46A4D"/>
    <w:rsid w:val="00C478A5"/>
    <w:rsid w:val="00C51356"/>
    <w:rsid w:val="00C93ED2"/>
    <w:rsid w:val="00CD235C"/>
    <w:rsid w:val="00CF26ED"/>
    <w:rsid w:val="00D509D1"/>
    <w:rsid w:val="00D56410"/>
    <w:rsid w:val="00D81612"/>
    <w:rsid w:val="00D9177C"/>
    <w:rsid w:val="00E33BE3"/>
    <w:rsid w:val="00EC33CE"/>
    <w:rsid w:val="00EE0BA7"/>
    <w:rsid w:val="00F15DBA"/>
    <w:rsid w:val="00F274E7"/>
    <w:rsid w:val="00F5177B"/>
    <w:rsid w:val="00F52BF0"/>
    <w:rsid w:val="00F94BF4"/>
    <w:rsid w:val="00FC5F4F"/>
    <w:rsid w:val="00FD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50AD"/>
  <w15:docId w15:val="{7990AB00-6662-4B6B-9197-446CDEF9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35C"/>
  </w:style>
  <w:style w:type="paragraph" w:styleId="a5">
    <w:name w:val="footer"/>
    <w:basedOn w:val="a"/>
    <w:link w:val="a6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35C"/>
  </w:style>
  <w:style w:type="paragraph" w:styleId="a7">
    <w:name w:val="Balloon Text"/>
    <w:basedOn w:val="a"/>
    <w:link w:val="a8"/>
    <w:uiPriority w:val="99"/>
    <w:semiHidden/>
    <w:unhideWhenUsed/>
    <w:rsid w:val="00B2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14A0-BFB0-4478-B19B-BCC47A98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Вронская Ольга Владимировна</dc:creator>
  <cp:keywords/>
  <dc:description/>
  <cp:lastModifiedBy>Тарунина Юлия Алексеевна</cp:lastModifiedBy>
  <cp:revision>12</cp:revision>
  <cp:lastPrinted>2016-07-06T02:33:00Z</cp:lastPrinted>
  <dcterms:created xsi:type="dcterms:W3CDTF">2019-07-03T00:20:00Z</dcterms:created>
  <dcterms:modified xsi:type="dcterms:W3CDTF">2020-10-09T07:17:00Z</dcterms:modified>
</cp:coreProperties>
</file>