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03" w:rsidRDefault="008B3B03">
      <w:pPr>
        <w:pStyle w:val="ConsPlusTitlePage"/>
      </w:pPr>
      <w:bookmarkStart w:id="0" w:name="_GoBack"/>
      <w:bookmarkEnd w:id="0"/>
      <w:r>
        <w:br/>
      </w:r>
    </w:p>
    <w:p w:rsidR="008B3B03" w:rsidRDefault="008B3B03">
      <w:pPr>
        <w:pStyle w:val="ConsPlusNormal"/>
        <w:jc w:val="both"/>
        <w:outlineLvl w:val="0"/>
      </w:pPr>
    </w:p>
    <w:p w:rsidR="008B3B03" w:rsidRDefault="008B3B03">
      <w:pPr>
        <w:pStyle w:val="ConsPlusTitle"/>
        <w:jc w:val="center"/>
        <w:outlineLvl w:val="0"/>
      </w:pPr>
      <w:r>
        <w:t>МИНИСТЕРСТВО ФИНАНСОВ КАМЧАТСКОГО КРАЯ</w:t>
      </w:r>
    </w:p>
    <w:p w:rsidR="008B3B03" w:rsidRDefault="008B3B03">
      <w:pPr>
        <w:pStyle w:val="ConsPlusTitle"/>
        <w:jc w:val="center"/>
      </w:pPr>
    </w:p>
    <w:p w:rsidR="008B3B03" w:rsidRDefault="008B3B03">
      <w:pPr>
        <w:pStyle w:val="ConsPlusTitle"/>
        <w:jc w:val="center"/>
      </w:pPr>
      <w:r>
        <w:t>ПРИКАЗ</w:t>
      </w:r>
    </w:p>
    <w:p w:rsidR="008B3B03" w:rsidRDefault="008B3B03">
      <w:pPr>
        <w:pStyle w:val="ConsPlusTitle"/>
        <w:jc w:val="center"/>
      </w:pPr>
      <w:r>
        <w:t>от 26 февраля 2020 г. N 39</w:t>
      </w:r>
    </w:p>
    <w:p w:rsidR="008B3B03" w:rsidRDefault="008B3B03">
      <w:pPr>
        <w:pStyle w:val="ConsPlusTitle"/>
        <w:jc w:val="center"/>
      </w:pPr>
    </w:p>
    <w:p w:rsidR="008B3B03" w:rsidRDefault="008B3B03">
      <w:pPr>
        <w:pStyle w:val="ConsPlusTitle"/>
        <w:jc w:val="center"/>
      </w:pPr>
      <w:r>
        <w:t>ОБ УТВЕРЖДЕНИИ ТИПОВОЙ ФОРМЫ</w:t>
      </w:r>
    </w:p>
    <w:p w:rsidR="008B3B03" w:rsidRDefault="008B3B03">
      <w:pPr>
        <w:pStyle w:val="ConsPlusTitle"/>
        <w:jc w:val="center"/>
      </w:pPr>
      <w:r>
        <w:t>СОГЛАШЕНИЯ О МЕРАХ ПО СОЦИАЛЬНО-ЭКОНОМИЧЕСКОМУ РАЗВИТИЮ</w:t>
      </w:r>
    </w:p>
    <w:p w:rsidR="008B3B03" w:rsidRDefault="008B3B03">
      <w:pPr>
        <w:pStyle w:val="ConsPlusTitle"/>
        <w:jc w:val="center"/>
      </w:pPr>
      <w:r>
        <w:t>И ОЗДОРОВЛЕНИЮ МУНИЦИПАЛЬНЫХ ФИНАНСОВ МУНИЦИПАЛЬНОГО РАЙОНА,</w:t>
      </w:r>
    </w:p>
    <w:p w:rsidR="008B3B03" w:rsidRDefault="008B3B03">
      <w:pPr>
        <w:pStyle w:val="ConsPlusTitle"/>
        <w:jc w:val="center"/>
      </w:pPr>
      <w:r>
        <w:t>МУНИЦИПАЛЬНОГО И ГОРОДСКОГО ОКРУГОВ В КАМЧАТСКОМ КРАЕ</w:t>
      </w:r>
    </w:p>
    <w:p w:rsidR="008B3B03" w:rsidRDefault="008B3B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3B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3B03" w:rsidRDefault="008B3B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3B03" w:rsidRDefault="008B3B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Минфина Камчатского края</w:t>
            </w:r>
          </w:p>
          <w:p w:rsidR="008B3B03" w:rsidRDefault="008B3B03">
            <w:pPr>
              <w:pStyle w:val="ConsPlusNormal"/>
              <w:jc w:val="center"/>
            </w:pPr>
            <w:r>
              <w:rPr>
                <w:color w:val="392C69"/>
              </w:rPr>
              <w:t>от 30.12.2020 N 280)</w:t>
            </w:r>
          </w:p>
        </w:tc>
      </w:tr>
    </w:tbl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8 статьи 138</w:t>
        </w:r>
      </w:hyperlink>
      <w:r>
        <w:t xml:space="preserve"> Бюджетного кодекса Российской Федерации,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23.01.2020 N 13-П "Об утверждении Порядков заключения соглашений, о мерах по социально-экономическому развитию и оздоровлению муниципальных финансов муниципальных районов, муниципальных и городских округов и поселений в Камчатском крае"</w:t>
      </w:r>
    </w:p>
    <w:p w:rsidR="008B3B03" w:rsidRDefault="008B3B03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Приказа</w:t>
        </w:r>
      </w:hyperlink>
      <w:r>
        <w:t xml:space="preserve"> Минфина Камчатского края от 30.12.2020 N 280)</w:t>
      </w: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ind w:firstLine="540"/>
        <w:jc w:val="both"/>
      </w:pPr>
      <w:r>
        <w:t>ПРИКАЗЫВАЮ:</w:t>
      </w: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Типовую форму</w:t>
        </w:r>
      </w:hyperlink>
      <w:r>
        <w:t xml:space="preserve"> соглашения о мерах по социально-экономическому развитию и оздоровлению муниципальных финансов муниципального района, муниципального и городского округов в Камчатском крае (далее - Соглашение) согласно приложению к настоящему Приказу.</w:t>
      </w:r>
    </w:p>
    <w:p w:rsidR="008B3B03" w:rsidRDefault="008B3B03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Минфина Камчатского края от 30.12.2020 N 280)</w:t>
      </w:r>
    </w:p>
    <w:p w:rsidR="008B3B03" w:rsidRDefault="008B3B03">
      <w:pPr>
        <w:pStyle w:val="ConsPlusNormal"/>
        <w:spacing w:before="220"/>
        <w:ind w:firstLine="540"/>
        <w:jc w:val="both"/>
      </w:pPr>
      <w:r>
        <w:t>2. Установить, что Соглашение заключается Министерством финансов Камчатского края с главами администраций (руководителями исполнительно - распорядительных органов) муниципальных районов, муниципальных и городских округов, получающих дотации на выравнивание бюджетной обеспеченности муниципальных районов, муниципальных и городских округов и (или) доходы по заменяющим указанные дотации дополнительным нормативам отчислений от налога на доходы физических лиц из бюджета Камчатского края.</w:t>
      </w:r>
    </w:p>
    <w:p w:rsidR="008B3B03" w:rsidRDefault="008B3B0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Минфина Камчатского края от 30.12.2020 N 280)</w:t>
      </w:r>
    </w:p>
    <w:p w:rsidR="008B3B03" w:rsidRDefault="008B3B03">
      <w:pPr>
        <w:pStyle w:val="ConsPlusNormal"/>
        <w:spacing w:before="220"/>
        <w:ind w:firstLine="540"/>
        <w:jc w:val="both"/>
      </w:pPr>
      <w:r>
        <w:t>3. Соглашение заключается на бумажном носителе.</w:t>
      </w:r>
    </w:p>
    <w:p w:rsidR="008B3B03" w:rsidRDefault="008B3B03">
      <w:pPr>
        <w:pStyle w:val="ConsPlusNormal"/>
        <w:spacing w:before="220"/>
        <w:ind w:firstLine="540"/>
        <w:jc w:val="both"/>
      </w:pPr>
      <w:r>
        <w:t>4. Настоящий Приказ вступает в силу со дня подписания.</w:t>
      </w: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right"/>
      </w:pPr>
      <w:r>
        <w:t>Министр</w:t>
      </w:r>
    </w:p>
    <w:p w:rsidR="008B3B03" w:rsidRDefault="008B3B03">
      <w:pPr>
        <w:pStyle w:val="ConsPlusNormal"/>
        <w:jc w:val="right"/>
      </w:pPr>
      <w:r>
        <w:t>С.Л.ТЕЧКО</w:t>
      </w: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right"/>
        <w:outlineLvl w:val="0"/>
      </w:pPr>
      <w:r>
        <w:t>Приложение</w:t>
      </w:r>
    </w:p>
    <w:p w:rsidR="008B3B03" w:rsidRDefault="008B3B03">
      <w:pPr>
        <w:pStyle w:val="ConsPlusNormal"/>
        <w:jc w:val="right"/>
      </w:pPr>
      <w:r>
        <w:t>к приказу Министерства финансов</w:t>
      </w:r>
    </w:p>
    <w:p w:rsidR="008B3B03" w:rsidRDefault="008B3B03">
      <w:pPr>
        <w:pStyle w:val="ConsPlusNormal"/>
        <w:jc w:val="right"/>
      </w:pPr>
      <w:r>
        <w:t>Камчатского края</w:t>
      </w:r>
    </w:p>
    <w:p w:rsidR="008B3B03" w:rsidRDefault="008B3B03">
      <w:pPr>
        <w:pStyle w:val="ConsPlusNormal"/>
        <w:jc w:val="right"/>
      </w:pPr>
      <w:r>
        <w:t>от 26.02.2020 N 39</w:t>
      </w: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nformat"/>
        <w:jc w:val="both"/>
      </w:pPr>
      <w:bookmarkStart w:id="1" w:name="P38"/>
      <w:bookmarkEnd w:id="1"/>
      <w:r>
        <w:t xml:space="preserve">                            </w:t>
      </w:r>
      <w:r>
        <w:rPr>
          <w:b/>
        </w:rPr>
        <w:t>ТИПОВОЕ СОГЛАШЕНИЕ</w:t>
      </w:r>
    </w:p>
    <w:p w:rsidR="008B3B03" w:rsidRDefault="008B3B03">
      <w:pPr>
        <w:pStyle w:val="ConsPlusNonformat"/>
        <w:jc w:val="both"/>
      </w:pPr>
      <w:r>
        <w:t xml:space="preserve">               </w:t>
      </w:r>
      <w:r>
        <w:rPr>
          <w:b/>
        </w:rPr>
        <w:t>О МЕРАХ ПО СОЦИАЛЬНО-ЭКОНОМИЧЕСКОМУ РАЗВИТИЮ</w:t>
      </w:r>
    </w:p>
    <w:p w:rsidR="008B3B03" w:rsidRDefault="008B3B03">
      <w:pPr>
        <w:pStyle w:val="ConsPlusNonformat"/>
        <w:jc w:val="both"/>
      </w:pPr>
      <w:r>
        <w:t xml:space="preserve">                   </w:t>
      </w:r>
      <w:r>
        <w:rPr>
          <w:b/>
        </w:rPr>
        <w:t>И ОЗДОРОВЛЕНИЮ МУНИЦИПАЛЬНЫХ ФИНАНСОВ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____________________________________</w:t>
      </w:r>
    </w:p>
    <w:p w:rsidR="008B3B03" w:rsidRDefault="008B3B03">
      <w:pPr>
        <w:pStyle w:val="ConsPlusNonformat"/>
        <w:jc w:val="both"/>
      </w:pPr>
      <w:r>
        <w:t xml:space="preserve">            (наименование муниципального района, муниципального</w:t>
      </w:r>
    </w:p>
    <w:p w:rsidR="008B3B03" w:rsidRDefault="008B3B03">
      <w:pPr>
        <w:pStyle w:val="ConsPlusNonformat"/>
        <w:jc w:val="both"/>
      </w:pPr>
      <w:r>
        <w:t xml:space="preserve">                 и городского округов в Камчатском крае),</w:t>
      </w:r>
    </w:p>
    <w:p w:rsidR="008B3B03" w:rsidRDefault="008B3B03">
      <w:pPr>
        <w:pStyle w:val="ConsPlusNonformat"/>
        <w:jc w:val="both"/>
      </w:pPr>
      <w:r>
        <w:t>получающего дотацию на выравнивание бюджетной обеспеченности муниципальных</w:t>
      </w:r>
    </w:p>
    <w:p w:rsidR="008B3B03" w:rsidRDefault="008B3B03">
      <w:pPr>
        <w:pStyle w:val="ConsPlusNonformat"/>
        <w:jc w:val="both"/>
      </w:pPr>
      <w:r>
        <w:t xml:space="preserve">  районов, муниципальных и городских округов и (или) доходы по заменяющим</w:t>
      </w:r>
    </w:p>
    <w:p w:rsidR="008B3B03" w:rsidRDefault="008B3B03">
      <w:pPr>
        <w:pStyle w:val="ConsPlusNonformat"/>
        <w:jc w:val="both"/>
      </w:pPr>
      <w:r>
        <w:t>указанные дотации дополнительным нормативам отчислений от налога на доходы</w:t>
      </w:r>
    </w:p>
    <w:p w:rsidR="008B3B03" w:rsidRDefault="008B3B03">
      <w:pPr>
        <w:pStyle w:val="ConsPlusNonformat"/>
        <w:jc w:val="both"/>
      </w:pPr>
      <w:r>
        <w:t xml:space="preserve">                физических лиц из бюджета Камчатского края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г. Петропавловск-Камчатский                 "___" ___________ ____ года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Министерство   финансов   Камчатского   </w:t>
      </w:r>
      <w:proofErr w:type="gramStart"/>
      <w:r>
        <w:t>края,  именуемое</w:t>
      </w:r>
      <w:proofErr w:type="gramEnd"/>
      <w:r>
        <w:t xml:space="preserve">  в  дальнейшем</w:t>
      </w:r>
    </w:p>
    <w:p w:rsidR="008B3B03" w:rsidRDefault="008B3B03">
      <w:pPr>
        <w:pStyle w:val="ConsPlusNonformat"/>
        <w:jc w:val="both"/>
      </w:pPr>
      <w:r>
        <w:t>"Министерство", в лице ___________________________________________________,</w:t>
      </w:r>
    </w:p>
    <w:p w:rsidR="008B3B03" w:rsidRDefault="008B3B03">
      <w:pPr>
        <w:pStyle w:val="ConsPlusNonformat"/>
        <w:jc w:val="both"/>
      </w:pPr>
      <w:r>
        <w:t xml:space="preserve">                      (</w:t>
      </w:r>
      <w:proofErr w:type="gramStart"/>
      <w:r>
        <w:t xml:space="preserve">должность,   </w:t>
      </w:r>
      <w:proofErr w:type="gramEnd"/>
      <w:r>
        <w:t xml:space="preserve">   фамилия,    имя,      отчество лица,</w:t>
      </w:r>
    </w:p>
    <w:p w:rsidR="008B3B03" w:rsidRDefault="008B3B03">
      <w:pPr>
        <w:pStyle w:val="ConsPlusNonformat"/>
        <w:jc w:val="both"/>
      </w:pPr>
      <w:r>
        <w:t xml:space="preserve">                      </w:t>
      </w:r>
      <w:proofErr w:type="gramStart"/>
      <w:r>
        <w:t>уполномоченного  на</w:t>
      </w:r>
      <w:proofErr w:type="gramEnd"/>
      <w:r>
        <w:t xml:space="preserve">   подписание  Соглашения от имени</w:t>
      </w:r>
    </w:p>
    <w:p w:rsidR="008B3B03" w:rsidRDefault="008B3B03">
      <w:pPr>
        <w:pStyle w:val="ConsPlusNonformat"/>
        <w:jc w:val="both"/>
      </w:pPr>
      <w:r>
        <w:t xml:space="preserve">                      Министерства финансов Камчатского края)</w:t>
      </w:r>
    </w:p>
    <w:p w:rsidR="008B3B03" w:rsidRDefault="008B3B03">
      <w:pPr>
        <w:pStyle w:val="ConsPlusNonformat"/>
        <w:jc w:val="both"/>
      </w:pPr>
      <w:r>
        <w:t xml:space="preserve">действующего   (-ей)   на   основании  </w:t>
      </w:r>
      <w:hyperlink r:id="rId10" w:history="1">
        <w:r>
          <w:rPr>
            <w:color w:val="0000FF"/>
          </w:rPr>
          <w:t>Положения</w:t>
        </w:r>
      </w:hyperlink>
      <w:r>
        <w:t xml:space="preserve">  о  Министерстве  финансов</w:t>
      </w:r>
    </w:p>
    <w:p w:rsidR="008B3B03" w:rsidRDefault="008B3B03">
      <w:pPr>
        <w:pStyle w:val="ConsPlusNonformat"/>
        <w:jc w:val="both"/>
      </w:pPr>
      <w:proofErr w:type="gramStart"/>
      <w:r>
        <w:t>Камчатского  края</w:t>
      </w:r>
      <w:proofErr w:type="gramEnd"/>
      <w:r>
        <w:t>,  утвержденного  Постановлением Правительства Камчатского</w:t>
      </w:r>
    </w:p>
    <w:p w:rsidR="008B3B03" w:rsidRDefault="008B3B03">
      <w:pPr>
        <w:pStyle w:val="ConsPlusNonformat"/>
        <w:jc w:val="both"/>
      </w:pPr>
      <w:r>
        <w:t>края от 19.12.2008 N 436-П, и______________________________________________</w:t>
      </w:r>
    </w:p>
    <w:p w:rsidR="008B3B03" w:rsidRDefault="008B3B03">
      <w:pPr>
        <w:pStyle w:val="ConsPlusNonformat"/>
        <w:jc w:val="both"/>
      </w:pPr>
      <w:r>
        <w:t>__________________________________________________________________________,</w:t>
      </w:r>
    </w:p>
    <w:p w:rsidR="008B3B03" w:rsidRDefault="008B3B03">
      <w:pPr>
        <w:pStyle w:val="ConsPlusNonformat"/>
        <w:jc w:val="both"/>
      </w:pPr>
      <w:r>
        <w:t xml:space="preserve">     (наименование, дата и номер документа, удостоверяющего полномочия</w:t>
      </w:r>
    </w:p>
    <w:p w:rsidR="008B3B03" w:rsidRDefault="008B3B03">
      <w:pPr>
        <w:pStyle w:val="ConsPlusNonformat"/>
        <w:jc w:val="both"/>
      </w:pPr>
      <w:r>
        <w:t xml:space="preserve">                 (доверенность, приказ или иной документ)</w:t>
      </w:r>
    </w:p>
    <w:p w:rsidR="008B3B03" w:rsidRDefault="008B3B03">
      <w:pPr>
        <w:pStyle w:val="ConsPlusNonformat"/>
        <w:jc w:val="both"/>
      </w:pPr>
      <w:r>
        <w:t xml:space="preserve">с     одной     </w:t>
      </w:r>
      <w:proofErr w:type="gramStart"/>
      <w:r>
        <w:t xml:space="preserve">стороны,   </w:t>
      </w:r>
      <w:proofErr w:type="gramEnd"/>
      <w:r>
        <w:t xml:space="preserve">  и    глава     администрации   - (руководитель</w:t>
      </w:r>
    </w:p>
    <w:p w:rsidR="008B3B03" w:rsidRDefault="008B3B03">
      <w:pPr>
        <w:pStyle w:val="ConsPlusNonformat"/>
        <w:jc w:val="both"/>
      </w:pPr>
      <w:r>
        <w:t xml:space="preserve">исполнительно-распорядительного </w:t>
      </w:r>
      <w:proofErr w:type="gramStart"/>
      <w:r>
        <w:t>органа)_</w:t>
      </w:r>
      <w:proofErr w:type="gramEnd"/>
      <w:r>
        <w:t>___________________________________</w:t>
      </w:r>
    </w:p>
    <w:p w:rsidR="008B3B03" w:rsidRDefault="008B3B03">
      <w:pPr>
        <w:pStyle w:val="ConsPlusNonformat"/>
        <w:jc w:val="both"/>
      </w:pPr>
      <w:r>
        <w:t>__________________________________________________________________________,</w:t>
      </w:r>
    </w:p>
    <w:p w:rsidR="008B3B03" w:rsidRDefault="008B3B03">
      <w:pPr>
        <w:pStyle w:val="ConsPlusNonformat"/>
        <w:jc w:val="both"/>
      </w:pPr>
      <w:r>
        <w:t xml:space="preserve">            (наименование муниципального района, муниципального</w:t>
      </w:r>
    </w:p>
    <w:p w:rsidR="008B3B03" w:rsidRDefault="008B3B03">
      <w:pPr>
        <w:pStyle w:val="ConsPlusNonformat"/>
        <w:jc w:val="both"/>
      </w:pPr>
      <w:r>
        <w:t xml:space="preserve">                  и городского округов в Камчатском крае)</w:t>
      </w:r>
    </w:p>
    <w:p w:rsidR="008B3B03" w:rsidRDefault="008B3B03">
      <w:pPr>
        <w:pStyle w:val="ConsPlusNonformat"/>
        <w:jc w:val="both"/>
      </w:pPr>
      <w:proofErr w:type="gramStart"/>
      <w:r>
        <w:t>являющегося  получателем</w:t>
      </w:r>
      <w:proofErr w:type="gramEnd"/>
      <w:r>
        <w:t xml:space="preserve">  дотации  на выравнивание бюджетной обеспеченности</w:t>
      </w:r>
    </w:p>
    <w:p w:rsidR="008B3B03" w:rsidRDefault="008B3B03">
      <w:pPr>
        <w:pStyle w:val="ConsPlusNonformat"/>
        <w:jc w:val="both"/>
      </w:pPr>
      <w:r>
        <w:t>муниципальных районов, муниципальных и городских округов и (или) доходов по</w:t>
      </w:r>
    </w:p>
    <w:p w:rsidR="008B3B03" w:rsidRDefault="008B3B03">
      <w:pPr>
        <w:pStyle w:val="ConsPlusNonformat"/>
        <w:jc w:val="both"/>
      </w:pPr>
      <w:r>
        <w:t>заменяющим указанные дотации дополнительным нормативам отчислений от налога</w:t>
      </w:r>
    </w:p>
    <w:p w:rsidR="008B3B03" w:rsidRDefault="008B3B03">
      <w:pPr>
        <w:pStyle w:val="ConsPlusNonformat"/>
        <w:jc w:val="both"/>
      </w:pPr>
      <w:r>
        <w:t xml:space="preserve">на   </w:t>
      </w:r>
      <w:proofErr w:type="gramStart"/>
      <w:r>
        <w:t>доходы  физических</w:t>
      </w:r>
      <w:proofErr w:type="gramEnd"/>
      <w:r>
        <w:t xml:space="preserve">  лиц  из  бюджета  Камчатского  края,  именуемый  в</w:t>
      </w:r>
    </w:p>
    <w:p w:rsidR="008B3B03" w:rsidRDefault="008B3B03">
      <w:pPr>
        <w:pStyle w:val="ConsPlusNonformat"/>
        <w:jc w:val="both"/>
      </w:pPr>
      <w:r>
        <w:t>дальнейшем "Получатель", в лице____________________________________________</w:t>
      </w:r>
    </w:p>
    <w:p w:rsidR="008B3B03" w:rsidRDefault="008B3B03">
      <w:pPr>
        <w:pStyle w:val="ConsPlusNonformat"/>
        <w:jc w:val="both"/>
      </w:pPr>
      <w:r>
        <w:t xml:space="preserve">                    (должность, фамилия, </w:t>
      </w:r>
      <w:proofErr w:type="gramStart"/>
      <w:r>
        <w:t>имя,  отчество</w:t>
      </w:r>
      <w:proofErr w:type="gramEnd"/>
      <w:r>
        <w:t xml:space="preserve"> главы администрации</w:t>
      </w:r>
    </w:p>
    <w:p w:rsidR="008B3B03" w:rsidRDefault="008B3B03">
      <w:pPr>
        <w:pStyle w:val="ConsPlusNonformat"/>
        <w:jc w:val="both"/>
      </w:pPr>
      <w:r>
        <w:t xml:space="preserve">                    (руководителя           исполнительно-распорядительного</w:t>
      </w:r>
    </w:p>
    <w:p w:rsidR="008B3B03" w:rsidRDefault="008B3B03">
      <w:pPr>
        <w:pStyle w:val="ConsPlusNonformat"/>
        <w:jc w:val="both"/>
      </w:pPr>
      <w:r>
        <w:t xml:space="preserve">                     </w:t>
      </w:r>
      <w:proofErr w:type="gramStart"/>
      <w:r>
        <w:t xml:space="preserve">органа)   </w:t>
      </w:r>
      <w:proofErr w:type="gramEnd"/>
      <w:r>
        <w:t xml:space="preserve">  муниципального    района,   муниципального</w:t>
      </w:r>
    </w:p>
    <w:p w:rsidR="008B3B03" w:rsidRDefault="008B3B03">
      <w:pPr>
        <w:pStyle w:val="ConsPlusNonformat"/>
        <w:jc w:val="both"/>
      </w:pPr>
      <w:r>
        <w:t xml:space="preserve">                     и городского округов в Камчатском крае)</w:t>
      </w:r>
    </w:p>
    <w:p w:rsidR="008B3B03" w:rsidRDefault="008B3B03">
      <w:pPr>
        <w:pStyle w:val="ConsPlusNonformat"/>
        <w:jc w:val="both"/>
      </w:pPr>
      <w:r>
        <w:t>действующего (-ей) на основании__________________________________________,</w:t>
      </w:r>
    </w:p>
    <w:p w:rsidR="008B3B03" w:rsidRDefault="008B3B03">
      <w:pPr>
        <w:pStyle w:val="ConsPlusNonformat"/>
        <w:jc w:val="both"/>
      </w:pPr>
      <w:r>
        <w:t xml:space="preserve">                                         (дата и номер документа,</w:t>
      </w:r>
    </w:p>
    <w:p w:rsidR="008B3B03" w:rsidRDefault="008B3B03">
      <w:pPr>
        <w:pStyle w:val="ConsPlusNonformat"/>
        <w:jc w:val="both"/>
      </w:pPr>
      <w:r>
        <w:t xml:space="preserve">                                    представляющего лицу право подписи)</w:t>
      </w:r>
    </w:p>
    <w:p w:rsidR="008B3B03" w:rsidRDefault="008B3B03">
      <w:pPr>
        <w:pStyle w:val="ConsPlusNonformat"/>
        <w:jc w:val="both"/>
      </w:pPr>
      <w:r>
        <w:t xml:space="preserve">с  другой  стороны,  далее  именуемые "Стороны", в соответствии с </w:t>
      </w:r>
      <w:hyperlink r:id="rId11" w:history="1">
        <w:r>
          <w:rPr>
            <w:color w:val="0000FF"/>
          </w:rPr>
          <w:t>пунктом 8</w:t>
        </w:r>
      </w:hyperlink>
    </w:p>
    <w:p w:rsidR="008B3B03" w:rsidRDefault="008B3B03">
      <w:pPr>
        <w:pStyle w:val="ConsPlusNonformat"/>
        <w:jc w:val="both"/>
      </w:pPr>
      <w:r>
        <w:t xml:space="preserve">статьи   138  Бюджетного  кодекса  Российской  Федерации  и  </w:t>
      </w:r>
      <w:hyperlink r:id="rId12" w:history="1">
        <w:r>
          <w:rPr>
            <w:color w:val="0000FF"/>
          </w:rPr>
          <w:t>Постановлением</w:t>
        </w:r>
      </w:hyperlink>
    </w:p>
    <w:p w:rsidR="008B3B03" w:rsidRDefault="008B3B03">
      <w:pPr>
        <w:pStyle w:val="ConsPlusNonformat"/>
        <w:jc w:val="both"/>
      </w:pPr>
      <w:r>
        <w:t xml:space="preserve">Правительства   Камчатского   </w:t>
      </w:r>
      <w:proofErr w:type="gramStart"/>
      <w:r>
        <w:t>края  от</w:t>
      </w:r>
      <w:proofErr w:type="gramEnd"/>
      <w:r>
        <w:t xml:space="preserve">  23.01.2020  N  13-П "Об утверждении</w:t>
      </w:r>
    </w:p>
    <w:p w:rsidR="008B3B03" w:rsidRDefault="008B3B03">
      <w:pPr>
        <w:pStyle w:val="ConsPlusNonformat"/>
        <w:jc w:val="both"/>
      </w:pPr>
      <w:r>
        <w:t xml:space="preserve">Порядков   заключения   </w:t>
      </w:r>
      <w:proofErr w:type="gramStart"/>
      <w:r>
        <w:t xml:space="preserve">соглашений,   </w:t>
      </w:r>
      <w:proofErr w:type="gramEnd"/>
      <w:r>
        <w:t>которые   предусматривают   меры   по</w:t>
      </w:r>
    </w:p>
    <w:p w:rsidR="008B3B03" w:rsidRDefault="008B3B03">
      <w:pPr>
        <w:pStyle w:val="ConsPlusNonformat"/>
        <w:jc w:val="both"/>
      </w:pPr>
      <w:r>
        <w:t>социально-</w:t>
      </w:r>
      <w:proofErr w:type="gramStart"/>
      <w:r>
        <w:t>экономическому  развитию</w:t>
      </w:r>
      <w:proofErr w:type="gramEnd"/>
      <w:r>
        <w:t xml:space="preserve">  и  оздоровлению  муниципальных финансов</w:t>
      </w:r>
    </w:p>
    <w:p w:rsidR="008B3B03" w:rsidRDefault="008B3B03">
      <w:pPr>
        <w:pStyle w:val="ConsPlusNonformat"/>
        <w:jc w:val="both"/>
      </w:pPr>
      <w:proofErr w:type="gramStart"/>
      <w:r>
        <w:t>муниципальных  районов</w:t>
      </w:r>
      <w:proofErr w:type="gramEnd"/>
      <w:r>
        <w:t>,  муниципальных  и  городских  округов и поселений в</w:t>
      </w:r>
    </w:p>
    <w:p w:rsidR="008B3B03" w:rsidRDefault="008B3B03">
      <w:pPr>
        <w:pStyle w:val="ConsPlusNonformat"/>
        <w:jc w:val="both"/>
      </w:pPr>
      <w:r>
        <w:t>Камчатском крае" (далее - Постановление), заключили настоящее Соглашение о</w:t>
      </w:r>
    </w:p>
    <w:p w:rsidR="008B3B03" w:rsidRDefault="008B3B03">
      <w:pPr>
        <w:pStyle w:val="ConsPlusNonformat"/>
        <w:jc w:val="both"/>
      </w:pPr>
      <w:r>
        <w:t>нижеследующем.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        I. Предмет Соглашения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1.1.    Предметом    Соглашения    является    осуществление   мер   по</w:t>
      </w:r>
    </w:p>
    <w:p w:rsidR="008B3B03" w:rsidRDefault="008B3B03">
      <w:pPr>
        <w:pStyle w:val="ConsPlusNonformat"/>
        <w:jc w:val="both"/>
      </w:pPr>
      <w:r>
        <w:t>социально-</w:t>
      </w:r>
      <w:proofErr w:type="gramStart"/>
      <w:r>
        <w:t>экономическому  развитию</w:t>
      </w:r>
      <w:proofErr w:type="gramEnd"/>
      <w:r>
        <w:t xml:space="preserve">  и  оздоровлению  муниципальных финансов</w:t>
      </w:r>
    </w:p>
    <w:p w:rsidR="008B3B03" w:rsidRDefault="008B3B03">
      <w:pPr>
        <w:pStyle w:val="ConsPlusNonformat"/>
        <w:jc w:val="both"/>
      </w:pPr>
      <w:r>
        <w:t>__________________________________________________________________________,</w:t>
      </w:r>
    </w:p>
    <w:p w:rsidR="008B3B03" w:rsidRDefault="008B3B03">
      <w:pPr>
        <w:pStyle w:val="ConsPlusNonformat"/>
        <w:jc w:val="both"/>
      </w:pPr>
      <w:r>
        <w:t xml:space="preserve">            (наименование муниципального района, муниципального</w:t>
      </w:r>
    </w:p>
    <w:p w:rsidR="008B3B03" w:rsidRDefault="008B3B03">
      <w:pPr>
        <w:pStyle w:val="ConsPlusNonformat"/>
        <w:jc w:val="both"/>
      </w:pPr>
      <w:r>
        <w:t xml:space="preserve">                  и городского округов в Камчатском крае)</w:t>
      </w:r>
    </w:p>
    <w:p w:rsidR="008B3B03" w:rsidRDefault="008B3B03">
      <w:pPr>
        <w:pStyle w:val="ConsPlusNonformat"/>
        <w:jc w:val="both"/>
      </w:pPr>
      <w:proofErr w:type="gramStart"/>
      <w:r>
        <w:t>являющегося  в</w:t>
      </w:r>
      <w:proofErr w:type="gramEnd"/>
      <w:r>
        <w:t xml:space="preserve">  соответствующем  финансовом  году  получателем  дотации  на</w:t>
      </w:r>
    </w:p>
    <w:p w:rsidR="008B3B03" w:rsidRDefault="008B3B03">
      <w:pPr>
        <w:pStyle w:val="ConsPlusNonformat"/>
        <w:jc w:val="both"/>
      </w:pPr>
      <w:proofErr w:type="gramStart"/>
      <w:r>
        <w:t>выравнивание  бюджетной</w:t>
      </w:r>
      <w:proofErr w:type="gramEnd"/>
      <w:r>
        <w:t xml:space="preserve"> обеспеченности муниципальных районов, муниципальных</w:t>
      </w:r>
    </w:p>
    <w:p w:rsidR="008B3B03" w:rsidRDefault="008B3B03">
      <w:pPr>
        <w:pStyle w:val="ConsPlusNonformat"/>
        <w:jc w:val="both"/>
      </w:pPr>
      <w:proofErr w:type="gramStart"/>
      <w:r>
        <w:t>и  городских</w:t>
      </w:r>
      <w:proofErr w:type="gramEnd"/>
      <w:r>
        <w:t xml:space="preserve">  округов  и  (или)  доходов  по  заменяющим  указанные дотации</w:t>
      </w:r>
    </w:p>
    <w:p w:rsidR="008B3B03" w:rsidRDefault="008B3B03">
      <w:pPr>
        <w:pStyle w:val="ConsPlusNonformat"/>
        <w:jc w:val="both"/>
      </w:pPr>
      <w:proofErr w:type="gramStart"/>
      <w:r>
        <w:t>дополнительным  нормативам</w:t>
      </w:r>
      <w:proofErr w:type="gramEnd"/>
      <w:r>
        <w:t xml:space="preserve"> отчислений от налога на доходы физических лиц из</w:t>
      </w:r>
    </w:p>
    <w:p w:rsidR="008B3B03" w:rsidRDefault="008B3B03">
      <w:pPr>
        <w:pStyle w:val="ConsPlusNonformat"/>
        <w:jc w:val="both"/>
      </w:pPr>
      <w:r>
        <w:t>бюджета Камчатского края.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   II. Права и обязанности Сторон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2.1. Получатель обязан:</w:t>
      </w:r>
    </w:p>
    <w:p w:rsidR="008B3B03" w:rsidRDefault="008B3B03">
      <w:pPr>
        <w:pStyle w:val="ConsPlusNonformat"/>
        <w:jc w:val="both"/>
      </w:pPr>
      <w:bookmarkStart w:id="2" w:name="P105"/>
      <w:bookmarkEnd w:id="2"/>
      <w:r>
        <w:t xml:space="preserve">    2.1.1. осуществлять в соответствующем финансовом году следующие меры по</w:t>
      </w:r>
    </w:p>
    <w:p w:rsidR="008B3B03" w:rsidRDefault="008B3B03">
      <w:pPr>
        <w:pStyle w:val="ConsPlusNonformat"/>
        <w:jc w:val="both"/>
      </w:pPr>
      <w:r>
        <w:t>социально-экономическому развитию и оздоровлению муниципальных финансов:</w:t>
      </w:r>
    </w:p>
    <w:p w:rsidR="008B3B03" w:rsidRDefault="008B3B03">
      <w:pPr>
        <w:pStyle w:val="ConsPlusNonformat"/>
        <w:jc w:val="both"/>
      </w:pPr>
      <w:r>
        <w:t xml:space="preserve">    1)  </w:t>
      </w:r>
      <w:proofErr w:type="gramStart"/>
      <w:r>
        <w:t>меры,  направленные</w:t>
      </w:r>
      <w:proofErr w:type="gramEnd"/>
      <w:r>
        <w:t xml:space="preserve">  на  увеличение налоговых и неналоговых доходов</w:t>
      </w:r>
    </w:p>
    <w:p w:rsidR="008B3B03" w:rsidRDefault="008B3B03">
      <w:pPr>
        <w:pStyle w:val="ConsPlusNonformat"/>
        <w:jc w:val="both"/>
      </w:pPr>
      <w:r>
        <w:t xml:space="preserve">бюджета   муниципального   </w:t>
      </w:r>
      <w:proofErr w:type="gramStart"/>
      <w:r>
        <w:t>района,  муниципального</w:t>
      </w:r>
      <w:proofErr w:type="gramEnd"/>
      <w:r>
        <w:t xml:space="preserve">  и  городского  округов,</w:t>
      </w:r>
    </w:p>
    <w:p w:rsidR="008B3B03" w:rsidRDefault="008B3B03">
      <w:pPr>
        <w:pStyle w:val="ConsPlusNonformat"/>
        <w:jc w:val="both"/>
      </w:pPr>
      <w:r>
        <w:t>предусматривающие:</w:t>
      </w:r>
    </w:p>
    <w:p w:rsidR="008B3B03" w:rsidRDefault="008B3B03">
      <w:pPr>
        <w:pStyle w:val="ConsPlusNonformat"/>
        <w:jc w:val="both"/>
      </w:pPr>
      <w:r>
        <w:t xml:space="preserve">    </w:t>
      </w:r>
      <w:proofErr w:type="gramStart"/>
      <w:r>
        <w:t>а)  проведение</w:t>
      </w:r>
      <w:proofErr w:type="gramEnd"/>
      <w:r>
        <w:t xml:space="preserve">  до  1  октября соответствующего финансового года оценки</w:t>
      </w:r>
    </w:p>
    <w:p w:rsidR="008B3B03" w:rsidRDefault="008B3B03">
      <w:pPr>
        <w:pStyle w:val="ConsPlusNonformat"/>
        <w:jc w:val="both"/>
      </w:pPr>
      <w:r>
        <w:t>эффективности    налоговых    льгот</w:t>
      </w:r>
      <w:proofErr w:type="gramStart"/>
      <w:r>
        <w:t xml:space="preserve">   (</w:t>
      </w:r>
      <w:proofErr w:type="gramEnd"/>
      <w:r>
        <w:t>пониженных   ставок   по   налогам),</w:t>
      </w:r>
    </w:p>
    <w:p w:rsidR="008B3B03" w:rsidRDefault="008B3B03">
      <w:pPr>
        <w:pStyle w:val="ConsPlusNonformat"/>
        <w:jc w:val="both"/>
      </w:pPr>
      <w:proofErr w:type="gramStart"/>
      <w:r>
        <w:t>предоставляемых  органами</w:t>
      </w:r>
      <w:proofErr w:type="gramEnd"/>
      <w:r>
        <w:t xml:space="preserve">  местного  самоуправления  муниципального района,</w:t>
      </w:r>
    </w:p>
    <w:p w:rsidR="008B3B03" w:rsidRDefault="008B3B03">
      <w:pPr>
        <w:pStyle w:val="ConsPlusNonformat"/>
        <w:jc w:val="both"/>
      </w:pPr>
      <w:r>
        <w:t>муниципального и городского округов;</w:t>
      </w:r>
    </w:p>
    <w:p w:rsidR="008B3B03" w:rsidRDefault="008B3B03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представление   в  Министерство  до  20  октября  соответствующего</w:t>
      </w:r>
    </w:p>
    <w:p w:rsidR="008B3B03" w:rsidRDefault="008B3B03">
      <w:pPr>
        <w:pStyle w:val="ConsPlusNonformat"/>
        <w:jc w:val="both"/>
      </w:pPr>
      <w:r>
        <w:t xml:space="preserve">финансового   года   результатов   оценки   </w:t>
      </w:r>
      <w:proofErr w:type="gramStart"/>
      <w:r>
        <w:t>эффективности  налоговых</w:t>
      </w:r>
      <w:proofErr w:type="gramEnd"/>
      <w:r>
        <w:t xml:space="preserve">  льгот</w:t>
      </w:r>
    </w:p>
    <w:p w:rsidR="008B3B03" w:rsidRDefault="008B3B03">
      <w:pPr>
        <w:pStyle w:val="ConsPlusNonformat"/>
        <w:jc w:val="both"/>
      </w:pPr>
      <w:r>
        <w:t>(</w:t>
      </w:r>
      <w:proofErr w:type="gramStart"/>
      <w:r>
        <w:t>пониженных  ставок</w:t>
      </w:r>
      <w:proofErr w:type="gramEnd"/>
      <w:r>
        <w:t xml:space="preserve">  по  налогам), установленных решениями органов местного</w:t>
      </w:r>
    </w:p>
    <w:p w:rsidR="008B3B03" w:rsidRDefault="008B3B03">
      <w:pPr>
        <w:pStyle w:val="ConsPlusNonformat"/>
        <w:jc w:val="both"/>
      </w:pPr>
      <w:r>
        <w:t>самоуправления муниципального района, муниципального и городского округов;</w:t>
      </w:r>
    </w:p>
    <w:p w:rsidR="008B3B03" w:rsidRDefault="008B3B03">
      <w:pPr>
        <w:pStyle w:val="ConsPlusNonformat"/>
        <w:jc w:val="both"/>
      </w:pPr>
      <w:r>
        <w:t xml:space="preserve">    </w:t>
      </w:r>
      <w:proofErr w:type="gramStart"/>
      <w:r>
        <w:t>в)  обеспечение</w:t>
      </w:r>
      <w:proofErr w:type="gramEnd"/>
      <w:r>
        <w:t xml:space="preserve">  ежегодного  прироста  налоговых  и неналоговых доходов</w:t>
      </w:r>
    </w:p>
    <w:p w:rsidR="008B3B03" w:rsidRDefault="008B3B03">
      <w:pPr>
        <w:pStyle w:val="ConsPlusNonformat"/>
        <w:jc w:val="both"/>
      </w:pPr>
      <w:proofErr w:type="gramStart"/>
      <w:r>
        <w:t>местного  бюджета</w:t>
      </w:r>
      <w:proofErr w:type="gramEnd"/>
      <w:r>
        <w:t xml:space="preserve">  по  итогам его исполнения в очередном финансовом году по</w:t>
      </w:r>
    </w:p>
    <w:p w:rsidR="008B3B03" w:rsidRDefault="008B3B03">
      <w:pPr>
        <w:pStyle w:val="ConsPlusNonformat"/>
        <w:jc w:val="both"/>
      </w:pPr>
      <w:proofErr w:type="gramStart"/>
      <w:r>
        <w:t>сравнению  с</w:t>
      </w:r>
      <w:proofErr w:type="gramEnd"/>
      <w:r>
        <w:t xml:space="preserve">  уровнем  исполнения  текущего финансового года в сопоставимых</w:t>
      </w:r>
    </w:p>
    <w:p w:rsidR="008B3B03" w:rsidRDefault="008B3B03">
      <w:pPr>
        <w:pStyle w:val="ConsPlusNonformat"/>
        <w:jc w:val="both"/>
      </w:pPr>
      <w:r>
        <w:t>условиях не менее 1,0 процента;</w:t>
      </w:r>
    </w:p>
    <w:p w:rsidR="008B3B03" w:rsidRDefault="008B3B03">
      <w:pPr>
        <w:pStyle w:val="ConsPlusNonformat"/>
        <w:jc w:val="both"/>
      </w:pPr>
      <w:r>
        <w:t xml:space="preserve">    2) меры, направленные на бюджетную консолидацию, предусматривающие:</w:t>
      </w:r>
    </w:p>
    <w:p w:rsidR="008B3B03" w:rsidRDefault="008B3B03">
      <w:pPr>
        <w:pStyle w:val="ConsPlusNonformat"/>
        <w:jc w:val="both"/>
      </w:pPr>
      <w:r>
        <w:t xml:space="preserve">    </w:t>
      </w:r>
      <w:proofErr w:type="gramStart"/>
      <w:r>
        <w:t xml:space="preserve">а)   </w:t>
      </w:r>
      <w:proofErr w:type="gramEnd"/>
      <w:r>
        <w:t>соблюдение   требований   бюджетного  законодательства  Российской</w:t>
      </w:r>
    </w:p>
    <w:p w:rsidR="008B3B03" w:rsidRDefault="008B3B03">
      <w:pPr>
        <w:pStyle w:val="ConsPlusNonformat"/>
        <w:jc w:val="both"/>
      </w:pPr>
      <w:r>
        <w:t>Федерации, в том числе:</w:t>
      </w:r>
    </w:p>
    <w:p w:rsidR="008B3B03" w:rsidRDefault="008B3B03">
      <w:pPr>
        <w:pStyle w:val="ConsPlusNonformat"/>
        <w:jc w:val="both"/>
      </w:pPr>
      <w:r>
        <w:t xml:space="preserve">    -   соблюдение   требований   к   </w:t>
      </w:r>
      <w:proofErr w:type="gramStart"/>
      <w:r>
        <w:t>размеру  дефицита</w:t>
      </w:r>
      <w:proofErr w:type="gramEnd"/>
      <w:r>
        <w:t xml:space="preserve">  местного  бюджета,</w:t>
      </w:r>
    </w:p>
    <w:p w:rsidR="008B3B03" w:rsidRDefault="008B3B03">
      <w:pPr>
        <w:pStyle w:val="ConsPlusNonformat"/>
        <w:jc w:val="both"/>
      </w:pPr>
      <w:r>
        <w:t xml:space="preserve">установленных </w:t>
      </w:r>
      <w:hyperlink r:id="rId13" w:history="1">
        <w:r>
          <w:rPr>
            <w:color w:val="0000FF"/>
          </w:rPr>
          <w:t>статьей 92.1</w:t>
        </w:r>
      </w:hyperlink>
      <w:r>
        <w:t xml:space="preserve"> Бюджетного кодекса Российской Федерации;</w:t>
      </w:r>
    </w:p>
    <w:p w:rsidR="008B3B03" w:rsidRDefault="008B3B03">
      <w:pPr>
        <w:pStyle w:val="ConsPlusNonformat"/>
        <w:jc w:val="both"/>
      </w:pPr>
      <w:r>
        <w:t xml:space="preserve">    - соблюдение требований к предельному объему муниципального внутреннего</w:t>
      </w:r>
    </w:p>
    <w:p w:rsidR="008B3B03" w:rsidRDefault="008B3B03">
      <w:pPr>
        <w:pStyle w:val="ConsPlusNonformat"/>
        <w:jc w:val="both"/>
      </w:pPr>
      <w:r>
        <w:t xml:space="preserve">долга, установленных </w:t>
      </w:r>
      <w:hyperlink r:id="rId14" w:history="1">
        <w:r>
          <w:rPr>
            <w:color w:val="0000FF"/>
          </w:rPr>
          <w:t>статьей 107</w:t>
        </w:r>
      </w:hyperlink>
      <w:r>
        <w:t xml:space="preserve"> Бюджетного кодекса Российской Федерации;</w:t>
      </w:r>
    </w:p>
    <w:p w:rsidR="008B3B03" w:rsidRDefault="008B3B03">
      <w:pPr>
        <w:pStyle w:val="ConsPlusNonformat"/>
        <w:jc w:val="both"/>
      </w:pPr>
      <w:r>
        <w:t xml:space="preserve">    -    соблюдение   требований   к   предельному   объему   муниципальных</w:t>
      </w:r>
    </w:p>
    <w:p w:rsidR="008B3B03" w:rsidRDefault="008B3B03">
      <w:pPr>
        <w:pStyle w:val="ConsPlusNonformat"/>
        <w:jc w:val="both"/>
      </w:pPr>
      <w:r>
        <w:t xml:space="preserve">заимствований,  установленных  </w:t>
      </w:r>
      <w:hyperlink r:id="rId15" w:history="1">
        <w:r>
          <w:rPr>
            <w:color w:val="0000FF"/>
          </w:rPr>
          <w:t>статьей  106</w:t>
        </w:r>
      </w:hyperlink>
      <w:r>
        <w:t xml:space="preserve">  Бюджетного  кодекса Российской</w:t>
      </w:r>
    </w:p>
    <w:p w:rsidR="008B3B03" w:rsidRDefault="008B3B03">
      <w:pPr>
        <w:pStyle w:val="ConsPlusNonformat"/>
        <w:jc w:val="both"/>
      </w:pPr>
      <w:r>
        <w:t>Федерации;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соблюдение  требований</w:t>
      </w:r>
      <w:proofErr w:type="gramEnd"/>
      <w:r>
        <w:t xml:space="preserve"> к предельному объему расходов на обслуживание</w:t>
      </w:r>
    </w:p>
    <w:p w:rsidR="008B3B03" w:rsidRDefault="008B3B03">
      <w:pPr>
        <w:pStyle w:val="ConsPlusNonformat"/>
        <w:jc w:val="both"/>
      </w:pPr>
      <w:r>
        <w:t xml:space="preserve">муниципального   долга,   установленных   </w:t>
      </w:r>
      <w:hyperlink r:id="rId16" w:history="1">
        <w:r>
          <w:rPr>
            <w:color w:val="0000FF"/>
          </w:rPr>
          <w:t>статьей  111</w:t>
        </w:r>
      </w:hyperlink>
      <w:r>
        <w:t xml:space="preserve">  Бюджетного  кодекса</w:t>
      </w:r>
    </w:p>
    <w:p w:rsidR="008B3B03" w:rsidRDefault="008B3B03">
      <w:pPr>
        <w:pStyle w:val="ConsPlusNonformat"/>
        <w:jc w:val="both"/>
      </w:pPr>
      <w:r>
        <w:t>Российской Федерации;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соблюдение  нормативов</w:t>
      </w:r>
      <w:proofErr w:type="gramEnd"/>
      <w:r>
        <w:t xml:space="preserve">  формирования  расходов  местного  бюджета на</w:t>
      </w:r>
    </w:p>
    <w:p w:rsidR="008B3B03" w:rsidRDefault="008B3B03">
      <w:pPr>
        <w:pStyle w:val="ConsPlusNonformat"/>
        <w:jc w:val="both"/>
      </w:pPr>
      <w:proofErr w:type="gramStart"/>
      <w:r>
        <w:t>оплату  труда</w:t>
      </w:r>
      <w:proofErr w:type="gramEnd"/>
      <w:r>
        <w:t xml:space="preserve">  депутатов, выборных должностных лиц местного самоуправления,</w:t>
      </w:r>
    </w:p>
    <w:p w:rsidR="008B3B03" w:rsidRDefault="008B3B03">
      <w:pPr>
        <w:pStyle w:val="ConsPlusNonformat"/>
        <w:jc w:val="both"/>
      </w:pPr>
      <w:r>
        <w:t>осуществляющих свои полномочия на постоянной основе, муниципальных служащих</w:t>
      </w:r>
    </w:p>
    <w:p w:rsidR="008B3B03" w:rsidRDefault="008B3B03">
      <w:pPr>
        <w:pStyle w:val="ConsPlusNonformat"/>
        <w:jc w:val="both"/>
      </w:pPr>
      <w:proofErr w:type="gramStart"/>
      <w:r>
        <w:t>и  (</w:t>
      </w:r>
      <w:proofErr w:type="gramEnd"/>
      <w:r>
        <w:t>или)  содержание органов местного самоуправления муниципального района,</w:t>
      </w:r>
    </w:p>
    <w:p w:rsidR="008B3B03" w:rsidRDefault="008B3B03">
      <w:pPr>
        <w:pStyle w:val="ConsPlusNonformat"/>
        <w:jc w:val="both"/>
      </w:pPr>
      <w:r>
        <w:t xml:space="preserve">муниципального   и   городского   </w:t>
      </w:r>
      <w:proofErr w:type="gramStart"/>
      <w:r>
        <w:t xml:space="preserve">округов,   </w:t>
      </w:r>
      <w:proofErr w:type="gramEnd"/>
      <w:r>
        <w:t>установленных   Правительством</w:t>
      </w:r>
    </w:p>
    <w:p w:rsidR="008B3B03" w:rsidRDefault="008B3B03">
      <w:pPr>
        <w:pStyle w:val="ConsPlusNonformat"/>
        <w:jc w:val="both"/>
      </w:pPr>
      <w:r>
        <w:t>Камчатского края;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обеспечение  вступления</w:t>
      </w:r>
      <w:proofErr w:type="gramEnd"/>
      <w:r>
        <w:t xml:space="preserve">  в силу с начала очередного финансового года</w:t>
      </w:r>
    </w:p>
    <w:p w:rsidR="008B3B03" w:rsidRDefault="008B3B03">
      <w:pPr>
        <w:pStyle w:val="ConsPlusNonformat"/>
        <w:jc w:val="both"/>
      </w:pPr>
      <w:r>
        <w:t>решения о бюджете на очередной финансовый год и на плановый период.</w:t>
      </w:r>
    </w:p>
    <w:p w:rsidR="008B3B03" w:rsidRDefault="008B3B03">
      <w:pPr>
        <w:pStyle w:val="ConsPlusNonformat"/>
        <w:jc w:val="both"/>
      </w:pPr>
      <w:r>
        <w:t xml:space="preserve">    </w:t>
      </w:r>
      <w:proofErr w:type="gramStart"/>
      <w:r>
        <w:t>б)  меры</w:t>
      </w:r>
      <w:proofErr w:type="gramEnd"/>
      <w:r>
        <w:t xml:space="preserve">  по  повышению  эффективности использования бюджетных средств,</w:t>
      </w:r>
    </w:p>
    <w:p w:rsidR="008B3B03" w:rsidRDefault="008B3B03">
      <w:pPr>
        <w:pStyle w:val="ConsPlusNonformat"/>
        <w:jc w:val="both"/>
      </w:pPr>
      <w:r>
        <w:t>предусматривающие: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spellStart"/>
      <w:r>
        <w:t>неустановление</w:t>
      </w:r>
      <w:proofErr w:type="spellEnd"/>
      <w:r>
        <w:t xml:space="preserve"> и неисполнение расходных обязательств, не связанных с</w:t>
      </w:r>
    </w:p>
    <w:p w:rsidR="008B3B03" w:rsidRDefault="008B3B03">
      <w:pPr>
        <w:pStyle w:val="ConsPlusNonformat"/>
        <w:jc w:val="both"/>
      </w:pPr>
      <w:r>
        <w:t xml:space="preserve">решением    вопросов,   отнесенных  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  Российской   Федерации,</w:t>
      </w:r>
    </w:p>
    <w:p w:rsidR="008B3B03" w:rsidRDefault="008B3B03">
      <w:pPr>
        <w:pStyle w:val="ConsPlusNonformat"/>
        <w:jc w:val="both"/>
      </w:pPr>
      <w:proofErr w:type="gramStart"/>
      <w:r>
        <w:t>федеральными  законами</w:t>
      </w:r>
      <w:proofErr w:type="gramEnd"/>
      <w:r>
        <w:t>,  законами  Камчатского  края  к полномочиям органов</w:t>
      </w:r>
    </w:p>
    <w:p w:rsidR="008B3B03" w:rsidRDefault="008B3B03">
      <w:pPr>
        <w:pStyle w:val="ConsPlusNonformat"/>
        <w:jc w:val="both"/>
      </w:pPr>
      <w:proofErr w:type="gramStart"/>
      <w:r>
        <w:t>местного  самоуправления</w:t>
      </w:r>
      <w:proofErr w:type="gramEnd"/>
      <w:r>
        <w:t xml:space="preserve"> муниципального района, муниципального и городского</w:t>
      </w:r>
    </w:p>
    <w:p w:rsidR="008B3B03" w:rsidRDefault="008B3B03">
      <w:pPr>
        <w:pStyle w:val="ConsPlusNonformat"/>
        <w:jc w:val="both"/>
      </w:pPr>
      <w:r>
        <w:t>округов;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отсутствие  решений</w:t>
      </w:r>
      <w:proofErr w:type="gramEnd"/>
      <w:r>
        <w:t>,  приводящих к увеличению численности работников</w:t>
      </w:r>
    </w:p>
    <w:p w:rsidR="008B3B03" w:rsidRDefault="008B3B03">
      <w:pPr>
        <w:pStyle w:val="ConsPlusNonformat"/>
        <w:jc w:val="both"/>
      </w:pPr>
      <w:r>
        <w:t>муниципальных учреждений муниципального района, муниципального и городского</w:t>
      </w:r>
    </w:p>
    <w:p w:rsidR="008B3B03" w:rsidRDefault="008B3B03">
      <w:pPr>
        <w:pStyle w:val="ConsPlusNonformat"/>
        <w:jc w:val="both"/>
      </w:pPr>
      <w:proofErr w:type="gramStart"/>
      <w:r>
        <w:t>округов  (</w:t>
      </w:r>
      <w:proofErr w:type="gramEnd"/>
      <w:r>
        <w:t>за  исключением  случаев  принятия  решений  по перераспределению</w:t>
      </w:r>
    </w:p>
    <w:p w:rsidR="008B3B03" w:rsidRDefault="008B3B03">
      <w:pPr>
        <w:pStyle w:val="ConsPlusNonformat"/>
        <w:jc w:val="both"/>
      </w:pPr>
      <w:proofErr w:type="gramStart"/>
      <w:r>
        <w:t>полномочий  или</w:t>
      </w:r>
      <w:proofErr w:type="gramEnd"/>
      <w:r>
        <w:t xml:space="preserve">  наделению  ими,  по  вводу  (приобретению)  новых объектов</w:t>
      </w:r>
    </w:p>
    <w:p w:rsidR="008B3B03" w:rsidRDefault="008B3B03">
      <w:pPr>
        <w:pStyle w:val="ConsPlusNonformat"/>
        <w:jc w:val="both"/>
      </w:pPr>
      <w:r>
        <w:t xml:space="preserve">капитального    </w:t>
      </w:r>
      <w:proofErr w:type="gramStart"/>
      <w:r>
        <w:t xml:space="preserve">строительства)   </w:t>
      </w:r>
      <w:proofErr w:type="gramEnd"/>
      <w:r>
        <w:t xml:space="preserve"> и    органов    местного   самоуправления</w:t>
      </w:r>
    </w:p>
    <w:p w:rsidR="008B3B03" w:rsidRDefault="008B3B03">
      <w:pPr>
        <w:pStyle w:val="ConsPlusNonformat"/>
        <w:jc w:val="both"/>
      </w:pPr>
      <w:proofErr w:type="gramStart"/>
      <w:r>
        <w:t>муниципального  района</w:t>
      </w:r>
      <w:proofErr w:type="gramEnd"/>
      <w:r>
        <w:t>, муниципального и городского округов (за исключением</w:t>
      </w:r>
    </w:p>
    <w:p w:rsidR="008B3B03" w:rsidRDefault="008B3B03">
      <w:pPr>
        <w:pStyle w:val="ConsPlusNonformat"/>
        <w:jc w:val="both"/>
      </w:pPr>
      <w:proofErr w:type="gramStart"/>
      <w:r>
        <w:t>случаев  принятия</w:t>
      </w:r>
      <w:proofErr w:type="gramEnd"/>
      <w:r>
        <w:t xml:space="preserve">  решений  по  перераспределению  полномочий или наделению</w:t>
      </w:r>
    </w:p>
    <w:p w:rsidR="008B3B03" w:rsidRDefault="008B3B03">
      <w:pPr>
        <w:pStyle w:val="ConsPlusNonformat"/>
        <w:jc w:val="both"/>
      </w:pPr>
      <w:r>
        <w:t>ими);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отсутствие  решений</w:t>
      </w:r>
      <w:proofErr w:type="gramEnd"/>
      <w:r>
        <w:t xml:space="preserve">  о  повышении  оплаты  труда  работников органов</w:t>
      </w:r>
    </w:p>
    <w:p w:rsidR="008B3B03" w:rsidRDefault="008B3B03">
      <w:pPr>
        <w:pStyle w:val="ConsPlusNonformat"/>
        <w:jc w:val="both"/>
      </w:pPr>
      <w:proofErr w:type="gramStart"/>
      <w:r>
        <w:t>местного  самоуправления</w:t>
      </w:r>
      <w:proofErr w:type="gramEnd"/>
      <w:r>
        <w:t xml:space="preserve"> муниципального района, муниципального и городского</w:t>
      </w:r>
    </w:p>
    <w:p w:rsidR="008B3B03" w:rsidRDefault="008B3B03">
      <w:pPr>
        <w:pStyle w:val="ConsPlusNonformat"/>
        <w:jc w:val="both"/>
      </w:pPr>
      <w:proofErr w:type="gramStart"/>
      <w:r>
        <w:t>округов  на</w:t>
      </w:r>
      <w:proofErr w:type="gramEnd"/>
      <w:r>
        <w:t xml:space="preserve">  уровень,  превышающий  темпы  и  сроки  повышения оплаты труда</w:t>
      </w:r>
    </w:p>
    <w:p w:rsidR="008B3B03" w:rsidRDefault="008B3B03">
      <w:pPr>
        <w:pStyle w:val="ConsPlusNonformat"/>
        <w:jc w:val="both"/>
      </w:pPr>
      <w:r>
        <w:t>работников органов государственной власти Камчатского края;</w:t>
      </w:r>
    </w:p>
    <w:p w:rsidR="008B3B03" w:rsidRDefault="008B3B03">
      <w:pPr>
        <w:pStyle w:val="ConsPlusNonformat"/>
        <w:jc w:val="both"/>
      </w:pPr>
      <w:r>
        <w:t xml:space="preserve">    -  обеспечение в полном объеме в местном бюджете расходных обязательств</w:t>
      </w:r>
    </w:p>
    <w:p w:rsidR="008B3B03" w:rsidRDefault="008B3B03">
      <w:pPr>
        <w:pStyle w:val="ConsPlusNonformat"/>
        <w:jc w:val="both"/>
      </w:pPr>
      <w:proofErr w:type="gramStart"/>
      <w:r>
        <w:t>по  оплате</w:t>
      </w:r>
      <w:proofErr w:type="gramEnd"/>
      <w:r>
        <w:t xml:space="preserve">  труда,  оплате  коммунальных услуг, обслуживанию муниципального</w:t>
      </w:r>
    </w:p>
    <w:p w:rsidR="008B3B03" w:rsidRDefault="008B3B03">
      <w:pPr>
        <w:pStyle w:val="ConsPlusNonformat"/>
        <w:jc w:val="both"/>
      </w:pPr>
      <w:r>
        <w:t>долга;</w:t>
      </w:r>
    </w:p>
    <w:p w:rsidR="008B3B03" w:rsidRDefault="008B3B03">
      <w:pPr>
        <w:pStyle w:val="ConsPlusNonformat"/>
        <w:jc w:val="both"/>
      </w:pPr>
      <w:r>
        <w:lastRenderedPageBreak/>
        <w:t xml:space="preserve">    -   </w:t>
      </w:r>
      <w:proofErr w:type="spellStart"/>
      <w:r>
        <w:t>неустановление</w:t>
      </w:r>
      <w:proofErr w:type="spellEnd"/>
      <w:r>
        <w:t xml:space="preserve">   </w:t>
      </w:r>
      <w:proofErr w:type="gramStart"/>
      <w:r>
        <w:t>новых  расходных</w:t>
      </w:r>
      <w:proofErr w:type="gramEnd"/>
      <w:r>
        <w:t xml:space="preserve">  обязательств  без  учета  оценки</w:t>
      </w:r>
    </w:p>
    <w:p w:rsidR="008B3B03" w:rsidRDefault="008B3B03">
      <w:pPr>
        <w:pStyle w:val="ConsPlusNonformat"/>
        <w:jc w:val="both"/>
      </w:pPr>
      <w:proofErr w:type="gramStart"/>
      <w:r>
        <w:t>финансовых  возможностей</w:t>
      </w:r>
      <w:proofErr w:type="gramEnd"/>
      <w:r>
        <w:t xml:space="preserve"> местного бюджета, оценки ожидаемого экономического</w:t>
      </w:r>
    </w:p>
    <w:p w:rsidR="008B3B03" w:rsidRDefault="008B3B03">
      <w:pPr>
        <w:pStyle w:val="ConsPlusNonformat"/>
        <w:jc w:val="both"/>
      </w:pPr>
      <w:r>
        <w:t>эффекта от их принятия;</w:t>
      </w:r>
    </w:p>
    <w:p w:rsidR="008B3B03" w:rsidRDefault="008B3B03">
      <w:pPr>
        <w:pStyle w:val="ConsPlusNonformat"/>
        <w:jc w:val="both"/>
      </w:pPr>
      <w:r>
        <w:t xml:space="preserve">    - отсутствие просроченной кредиторской задолженности местного бюджета;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обеспечение  достижения</w:t>
      </w:r>
      <w:proofErr w:type="gramEnd"/>
      <w:r>
        <w:t xml:space="preserve">  целевых  значений  показателей оплаты труда</w:t>
      </w:r>
    </w:p>
    <w:p w:rsidR="008B3B03" w:rsidRDefault="008B3B03">
      <w:pPr>
        <w:pStyle w:val="ConsPlusNonformat"/>
        <w:jc w:val="both"/>
      </w:pPr>
      <w:proofErr w:type="gramStart"/>
      <w:r>
        <w:t>работников  бюджетной</w:t>
      </w:r>
      <w:proofErr w:type="gramEnd"/>
      <w:r>
        <w:t xml:space="preserve">  сферы в соответствии с указами Президента Российской</w:t>
      </w:r>
    </w:p>
    <w:p w:rsidR="008B3B03" w:rsidRDefault="008B3B03">
      <w:pPr>
        <w:pStyle w:val="ConsPlusNonformat"/>
        <w:jc w:val="both"/>
      </w:pPr>
      <w:r>
        <w:t>Федерации;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направление  на</w:t>
      </w:r>
      <w:proofErr w:type="gramEnd"/>
      <w:r>
        <w:t xml:space="preserve">  согласование  в Министерство проекта муниципального</w:t>
      </w:r>
    </w:p>
    <w:p w:rsidR="008B3B03" w:rsidRDefault="008B3B03">
      <w:pPr>
        <w:pStyle w:val="ConsPlusNonformat"/>
        <w:jc w:val="both"/>
      </w:pPr>
      <w:proofErr w:type="gramStart"/>
      <w:r>
        <w:t>правового  акта</w:t>
      </w:r>
      <w:proofErr w:type="gramEnd"/>
      <w:r>
        <w:t xml:space="preserve"> о местном бюджете на очередной финансовый год и на плановый</w:t>
      </w:r>
    </w:p>
    <w:p w:rsidR="008B3B03" w:rsidRDefault="008B3B03">
      <w:pPr>
        <w:pStyle w:val="ConsPlusNonformat"/>
        <w:jc w:val="both"/>
      </w:pPr>
      <w:r>
        <w:t>период, внесенного в представительный орган местного самоуправления;</w:t>
      </w:r>
    </w:p>
    <w:p w:rsidR="008B3B03" w:rsidRDefault="008B3B03">
      <w:pPr>
        <w:pStyle w:val="ConsPlusNonformat"/>
        <w:jc w:val="both"/>
      </w:pPr>
      <w:r>
        <w:t xml:space="preserve">    -  </w:t>
      </w:r>
      <w:proofErr w:type="gramStart"/>
      <w:r>
        <w:t>организация  работы</w:t>
      </w:r>
      <w:proofErr w:type="gramEnd"/>
      <w:r>
        <w:t xml:space="preserve">  с  органами  местного самоуправления поселений,</w:t>
      </w:r>
    </w:p>
    <w:p w:rsidR="008B3B03" w:rsidRDefault="008B3B03">
      <w:pPr>
        <w:pStyle w:val="ConsPlusNonformat"/>
        <w:jc w:val="both"/>
      </w:pPr>
      <w:r>
        <w:t xml:space="preserve">предусматривающей   недопущение   </w:t>
      </w:r>
      <w:proofErr w:type="gramStart"/>
      <w:r>
        <w:t>просроченной  кредиторской</w:t>
      </w:r>
      <w:proofErr w:type="gramEnd"/>
      <w:r>
        <w:t xml:space="preserve">  задолженности</w:t>
      </w:r>
    </w:p>
    <w:p w:rsidR="008B3B03" w:rsidRDefault="008B3B03">
      <w:pPr>
        <w:pStyle w:val="ConsPlusNonformat"/>
        <w:jc w:val="both"/>
      </w:pPr>
      <w:r>
        <w:t xml:space="preserve">поселений, входящих в состав района </w:t>
      </w:r>
      <w:hyperlink w:anchor="P179" w:history="1">
        <w:r>
          <w:rPr>
            <w:color w:val="0000FF"/>
          </w:rPr>
          <w:t>&lt;1&gt;</w:t>
        </w:r>
      </w:hyperlink>
      <w:r>
        <w:t>;</w:t>
      </w:r>
    </w:p>
    <w:p w:rsidR="008B3B03" w:rsidRDefault="008B3B03">
      <w:pPr>
        <w:pStyle w:val="ConsPlusNonformat"/>
        <w:jc w:val="both"/>
      </w:pPr>
      <w:r>
        <w:t xml:space="preserve">    --------------------------------</w:t>
      </w:r>
    </w:p>
    <w:p w:rsidR="008B3B03" w:rsidRDefault="008B3B03">
      <w:pPr>
        <w:pStyle w:val="ConsPlusNonformat"/>
        <w:jc w:val="both"/>
      </w:pPr>
      <w:bookmarkStart w:id="3" w:name="P179"/>
      <w:bookmarkEnd w:id="3"/>
      <w:r>
        <w:t xml:space="preserve">   &lt;1&gt; </w:t>
      </w:r>
      <w:proofErr w:type="gramStart"/>
      <w:r>
        <w:t>Абзац  включается</w:t>
      </w:r>
      <w:proofErr w:type="gramEnd"/>
      <w:r>
        <w:t xml:space="preserve">  в  соглашения,  заключаемые между Министерством и</w:t>
      </w:r>
    </w:p>
    <w:p w:rsidR="008B3B03" w:rsidRDefault="008B3B03">
      <w:pPr>
        <w:pStyle w:val="ConsPlusNonformat"/>
        <w:jc w:val="both"/>
      </w:pPr>
      <w:r>
        <w:t>главой администрации (руководителем исполнительно-распорядительного органа)</w:t>
      </w:r>
    </w:p>
    <w:p w:rsidR="008B3B03" w:rsidRDefault="008B3B03">
      <w:pPr>
        <w:pStyle w:val="ConsPlusNonformat"/>
        <w:jc w:val="both"/>
      </w:pPr>
      <w:r>
        <w:t>муниципального района Камчатского края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3)  </w:t>
      </w:r>
      <w:proofErr w:type="gramStart"/>
      <w:r>
        <w:t>меры  по</w:t>
      </w:r>
      <w:proofErr w:type="gramEnd"/>
      <w:r>
        <w:t xml:space="preserve">  повышению  качества  управления муниципальными финансами,</w:t>
      </w:r>
    </w:p>
    <w:p w:rsidR="008B3B03" w:rsidRDefault="008B3B03">
      <w:pPr>
        <w:pStyle w:val="ConsPlusNonformat"/>
        <w:jc w:val="both"/>
      </w:pPr>
      <w:r>
        <w:t>предусматривающие:</w:t>
      </w:r>
    </w:p>
    <w:p w:rsidR="008B3B03" w:rsidRDefault="008B3B03">
      <w:pPr>
        <w:pStyle w:val="ConsPlusNonformat"/>
        <w:jc w:val="both"/>
      </w:pPr>
      <w:r>
        <w:t xml:space="preserve">    а) отсутствие бюджетных кредитов, планируемых к привлечению из краевого</w:t>
      </w:r>
    </w:p>
    <w:p w:rsidR="008B3B03" w:rsidRDefault="008B3B03">
      <w:pPr>
        <w:pStyle w:val="ConsPlusNonformat"/>
        <w:jc w:val="both"/>
      </w:pPr>
      <w:proofErr w:type="gramStart"/>
      <w:r>
        <w:t>бюджета,  предусмотренных</w:t>
      </w:r>
      <w:proofErr w:type="gramEnd"/>
      <w:r>
        <w:t xml:space="preserve">  в  качестве  источника  финансирования  дефицита</w:t>
      </w:r>
    </w:p>
    <w:p w:rsidR="008B3B03" w:rsidRDefault="008B3B03">
      <w:pPr>
        <w:pStyle w:val="ConsPlusNonformat"/>
        <w:jc w:val="both"/>
      </w:pPr>
      <w:r>
        <w:t>местного бюджета в решении о местном бюджете сверх сумм бюджетных кредитов,</w:t>
      </w:r>
    </w:p>
    <w:p w:rsidR="008B3B03" w:rsidRDefault="008B3B03">
      <w:pPr>
        <w:pStyle w:val="ConsPlusNonformat"/>
        <w:jc w:val="both"/>
      </w:pPr>
      <w:r>
        <w:t>решение о предоставлении которых принято Министерством;</w:t>
      </w:r>
    </w:p>
    <w:p w:rsidR="008B3B03" w:rsidRDefault="008B3B03">
      <w:pPr>
        <w:pStyle w:val="ConsPlusNonformat"/>
        <w:jc w:val="both"/>
      </w:pPr>
      <w:r>
        <w:t xml:space="preserve">    б) отсутствие просроченной задолженности по долговым обязательствам.</w:t>
      </w:r>
    </w:p>
    <w:p w:rsidR="008B3B03" w:rsidRDefault="008B3B03">
      <w:pPr>
        <w:pStyle w:val="ConsPlusNonformat"/>
        <w:jc w:val="both"/>
      </w:pPr>
      <w:r>
        <w:t xml:space="preserve">    2.1.2. представлять в Министерство:</w:t>
      </w:r>
    </w:p>
    <w:p w:rsidR="008B3B03" w:rsidRDefault="008B3B03">
      <w:pPr>
        <w:pStyle w:val="ConsPlusNonformat"/>
        <w:jc w:val="both"/>
      </w:pPr>
      <w:r>
        <w:t xml:space="preserve">    1)  отчет  об  исполнении  обязательств,  предусмотренных </w:t>
      </w:r>
      <w:hyperlink w:anchor="P105" w:history="1">
        <w:r>
          <w:rPr>
            <w:color w:val="0000FF"/>
          </w:rPr>
          <w:t>пунктом 2.1.1</w:t>
        </w:r>
      </w:hyperlink>
    </w:p>
    <w:p w:rsidR="008B3B03" w:rsidRDefault="008B3B03">
      <w:pPr>
        <w:pStyle w:val="ConsPlusNonformat"/>
        <w:jc w:val="both"/>
      </w:pPr>
      <w:proofErr w:type="gramStart"/>
      <w:r>
        <w:t>настоящего  Соглашения</w:t>
      </w:r>
      <w:proofErr w:type="gramEnd"/>
      <w:r>
        <w:t>,  ежеквартально  до  20  числа месяца, следующего за</w:t>
      </w:r>
    </w:p>
    <w:p w:rsidR="008B3B03" w:rsidRDefault="008B3B03">
      <w:pPr>
        <w:pStyle w:val="ConsPlusNonformat"/>
        <w:jc w:val="both"/>
      </w:pPr>
      <w:proofErr w:type="gramStart"/>
      <w:r>
        <w:t>отчетным  кварталом</w:t>
      </w:r>
      <w:proofErr w:type="gramEnd"/>
      <w:r>
        <w:t>, начиная с отчетности за 1 квартал года, в котором было</w:t>
      </w:r>
    </w:p>
    <w:p w:rsidR="008B3B03" w:rsidRDefault="008B3B03">
      <w:pPr>
        <w:pStyle w:val="ConsPlusNonformat"/>
        <w:jc w:val="both"/>
      </w:pPr>
      <w:r>
        <w:t>заключено настоящее Соглашение;</w:t>
      </w:r>
    </w:p>
    <w:p w:rsidR="008B3B03" w:rsidRDefault="008B3B03">
      <w:pPr>
        <w:pStyle w:val="ConsPlusNonformat"/>
        <w:jc w:val="both"/>
      </w:pPr>
      <w:r>
        <w:t xml:space="preserve">    2)   </w:t>
      </w:r>
      <w:proofErr w:type="gramStart"/>
      <w:r>
        <w:t>по  запросу</w:t>
      </w:r>
      <w:proofErr w:type="gramEnd"/>
      <w:r>
        <w:t xml:space="preserve">  Министерства  информацию  и  документы,  связанные  с</w:t>
      </w:r>
    </w:p>
    <w:p w:rsidR="008B3B03" w:rsidRDefault="008B3B03">
      <w:pPr>
        <w:pStyle w:val="ConsPlusNonformat"/>
        <w:jc w:val="both"/>
      </w:pPr>
      <w:r>
        <w:t xml:space="preserve">исполнением   настоящего   </w:t>
      </w:r>
      <w:proofErr w:type="gramStart"/>
      <w:r>
        <w:t>Соглашения  и</w:t>
      </w:r>
      <w:proofErr w:type="gramEnd"/>
      <w:r>
        <w:t xml:space="preserve">  осуществлением  контроля  за  его</w:t>
      </w:r>
    </w:p>
    <w:p w:rsidR="008B3B03" w:rsidRDefault="008B3B03">
      <w:pPr>
        <w:pStyle w:val="ConsPlusNonformat"/>
        <w:jc w:val="both"/>
      </w:pPr>
      <w:r>
        <w:t>исполнением.</w:t>
      </w:r>
    </w:p>
    <w:p w:rsidR="008B3B03" w:rsidRDefault="008B3B03">
      <w:pPr>
        <w:pStyle w:val="ConsPlusNonformat"/>
        <w:jc w:val="both"/>
      </w:pPr>
      <w:r>
        <w:t xml:space="preserve">    2.2.  </w:t>
      </w:r>
      <w:proofErr w:type="gramStart"/>
      <w:r>
        <w:t>Получатель  вправе</w:t>
      </w:r>
      <w:proofErr w:type="gramEnd"/>
      <w:r>
        <w:t xml:space="preserve">  обращаться в Министерство за разъяснениями по</w:t>
      </w:r>
    </w:p>
    <w:p w:rsidR="008B3B03" w:rsidRDefault="008B3B03">
      <w:pPr>
        <w:pStyle w:val="ConsPlusNonformat"/>
        <w:jc w:val="both"/>
      </w:pPr>
      <w:r>
        <w:t>исполнению настоящего Соглашения.</w:t>
      </w:r>
    </w:p>
    <w:p w:rsidR="008B3B03" w:rsidRDefault="008B3B03">
      <w:pPr>
        <w:pStyle w:val="ConsPlusNonformat"/>
        <w:jc w:val="both"/>
      </w:pPr>
      <w:r>
        <w:t xml:space="preserve">    2.3. Министерство обязано:</w:t>
      </w:r>
    </w:p>
    <w:p w:rsidR="008B3B03" w:rsidRDefault="008B3B03">
      <w:pPr>
        <w:pStyle w:val="ConsPlusNonformat"/>
        <w:jc w:val="both"/>
      </w:pPr>
      <w:r>
        <w:t xml:space="preserve">    1)  </w:t>
      </w:r>
      <w:proofErr w:type="gramStart"/>
      <w:r>
        <w:t>осуществлять  контроль</w:t>
      </w:r>
      <w:proofErr w:type="gramEnd"/>
      <w:r>
        <w:t xml:space="preserve">  за  исполнением  Получателем  обязательств,</w:t>
      </w:r>
    </w:p>
    <w:p w:rsidR="008B3B03" w:rsidRDefault="008B3B03">
      <w:pPr>
        <w:pStyle w:val="ConsPlusNonformat"/>
        <w:jc w:val="both"/>
      </w:pPr>
      <w:r>
        <w:t>предусмотренных настоящим Соглашением;</w:t>
      </w:r>
    </w:p>
    <w:p w:rsidR="008B3B03" w:rsidRDefault="008B3B03">
      <w:pPr>
        <w:pStyle w:val="ConsPlusNonformat"/>
        <w:jc w:val="both"/>
      </w:pPr>
      <w:r>
        <w:t xml:space="preserve">    2) оказывать консультативную помощь Получателю по исполнению настоящего</w:t>
      </w:r>
    </w:p>
    <w:p w:rsidR="008B3B03" w:rsidRDefault="008B3B03">
      <w:pPr>
        <w:pStyle w:val="ConsPlusNonformat"/>
        <w:jc w:val="both"/>
      </w:pPr>
      <w:r>
        <w:t>Соглашения.</w:t>
      </w:r>
    </w:p>
    <w:p w:rsidR="008B3B03" w:rsidRDefault="008B3B03">
      <w:pPr>
        <w:pStyle w:val="ConsPlusNonformat"/>
        <w:jc w:val="both"/>
      </w:pPr>
      <w:r>
        <w:t xml:space="preserve">    2.4.   Министерство   </w:t>
      </w:r>
      <w:proofErr w:type="gramStart"/>
      <w:r>
        <w:t>вправе  запрашивать</w:t>
      </w:r>
      <w:proofErr w:type="gramEnd"/>
      <w:r>
        <w:t xml:space="preserve">  у  Получателя  информацию  и</w:t>
      </w:r>
    </w:p>
    <w:p w:rsidR="008B3B03" w:rsidRDefault="008B3B03">
      <w:pPr>
        <w:pStyle w:val="ConsPlusNonformat"/>
        <w:jc w:val="both"/>
      </w:pPr>
      <w:proofErr w:type="gramStart"/>
      <w:r>
        <w:t>документы,  связанные</w:t>
      </w:r>
      <w:proofErr w:type="gramEnd"/>
      <w:r>
        <w:t xml:space="preserve">  с исполнением настоящего Соглашения и осуществлением</w:t>
      </w:r>
    </w:p>
    <w:p w:rsidR="008B3B03" w:rsidRDefault="008B3B03">
      <w:pPr>
        <w:pStyle w:val="ConsPlusNonformat"/>
        <w:jc w:val="both"/>
      </w:pPr>
      <w:r>
        <w:t>контроля за его исполнением.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     III. Ответственность сторон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3.1.  </w:t>
      </w:r>
      <w:proofErr w:type="gramStart"/>
      <w:r>
        <w:t>В  случае</w:t>
      </w:r>
      <w:proofErr w:type="gramEnd"/>
      <w:r>
        <w:t xml:space="preserve">  невыполнения  обязательств,  предусмотренных настоящим</w:t>
      </w:r>
    </w:p>
    <w:p w:rsidR="008B3B03" w:rsidRDefault="008B3B03">
      <w:pPr>
        <w:pStyle w:val="ConsPlusNonformat"/>
        <w:jc w:val="both"/>
      </w:pPr>
      <w:proofErr w:type="gramStart"/>
      <w:r>
        <w:t>Соглашением  и</w:t>
      </w:r>
      <w:proofErr w:type="gramEnd"/>
      <w:r>
        <w:t xml:space="preserve"> Порядком заключения Соглашения, утвержденным Постановлением,</w:t>
      </w:r>
    </w:p>
    <w:p w:rsidR="008B3B03" w:rsidRDefault="008B3B03">
      <w:pPr>
        <w:pStyle w:val="ConsPlusNonformat"/>
        <w:jc w:val="both"/>
      </w:pPr>
      <w:r>
        <w:t>применяются меры ответственности в соответствии с Постановлением.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IV. Внесение изменений и дополнений в Соглашение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4.1.  </w:t>
      </w:r>
      <w:proofErr w:type="gramStart"/>
      <w:r>
        <w:t>По  взаимному</w:t>
      </w:r>
      <w:proofErr w:type="gramEnd"/>
      <w:r>
        <w:t xml:space="preserve">  соглашению  Сторон,  а  также  в  случае изменения</w:t>
      </w:r>
    </w:p>
    <w:p w:rsidR="008B3B03" w:rsidRDefault="008B3B03">
      <w:pPr>
        <w:pStyle w:val="ConsPlusNonformat"/>
        <w:jc w:val="both"/>
      </w:pPr>
      <w:r>
        <w:t xml:space="preserve">бюджетного    законодательства   Российской   </w:t>
      </w:r>
      <w:proofErr w:type="gramStart"/>
      <w:r>
        <w:t xml:space="preserve">Федерации,   </w:t>
      </w:r>
      <w:proofErr w:type="gramEnd"/>
      <w:r>
        <w:t>законодательства</w:t>
      </w:r>
    </w:p>
    <w:p w:rsidR="008B3B03" w:rsidRDefault="008B3B03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 налогах и сборах в настоящее Соглашение могут быть</w:t>
      </w:r>
    </w:p>
    <w:p w:rsidR="008B3B03" w:rsidRDefault="008B3B03">
      <w:pPr>
        <w:pStyle w:val="ConsPlusNonformat"/>
        <w:jc w:val="both"/>
      </w:pPr>
      <w:r>
        <w:t xml:space="preserve">внесены   </w:t>
      </w:r>
      <w:proofErr w:type="gramStart"/>
      <w:r>
        <w:t>изменения  и</w:t>
      </w:r>
      <w:proofErr w:type="gramEnd"/>
      <w:r>
        <w:t xml:space="preserve">  дополнения  путем  заключения  в  письменной  форме</w:t>
      </w:r>
    </w:p>
    <w:p w:rsidR="008B3B03" w:rsidRDefault="008B3B03">
      <w:pPr>
        <w:pStyle w:val="ConsPlusNonformat"/>
        <w:jc w:val="both"/>
      </w:pPr>
      <w:proofErr w:type="gramStart"/>
      <w:r>
        <w:t>дополнительного  соглашения</w:t>
      </w:r>
      <w:proofErr w:type="gramEnd"/>
      <w:r>
        <w:t>,  являющегося  неотъемлемой  частью  настоящего</w:t>
      </w:r>
    </w:p>
    <w:p w:rsidR="008B3B03" w:rsidRDefault="008B3B03">
      <w:pPr>
        <w:pStyle w:val="ConsPlusNonformat"/>
        <w:jc w:val="both"/>
      </w:pPr>
      <w:r>
        <w:t>Соглашения.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     V. Срок действия Соглашения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5.1.  </w:t>
      </w:r>
      <w:proofErr w:type="gramStart"/>
      <w:r>
        <w:t>Настоящее  Соглашение</w:t>
      </w:r>
      <w:proofErr w:type="gramEnd"/>
      <w:r>
        <w:t xml:space="preserve">  вступает  в  силу  со  дня  его подписания</w:t>
      </w:r>
    </w:p>
    <w:p w:rsidR="008B3B03" w:rsidRDefault="008B3B03">
      <w:pPr>
        <w:pStyle w:val="ConsPlusNonformat"/>
        <w:jc w:val="both"/>
      </w:pPr>
      <w:proofErr w:type="gramStart"/>
      <w:r>
        <w:t>Сторонами,  распространяется</w:t>
      </w:r>
      <w:proofErr w:type="gramEnd"/>
      <w:r>
        <w:t xml:space="preserve"> на правоотношения Сторон, возникшие с 1 января</w:t>
      </w:r>
    </w:p>
    <w:p w:rsidR="008B3B03" w:rsidRDefault="008B3B03">
      <w:pPr>
        <w:pStyle w:val="ConsPlusNonformat"/>
        <w:jc w:val="both"/>
      </w:pPr>
      <w:r>
        <w:t>_______</w:t>
      </w:r>
      <w:proofErr w:type="gramStart"/>
      <w:r>
        <w:t>_  года</w:t>
      </w:r>
      <w:proofErr w:type="gramEnd"/>
      <w:r>
        <w:t xml:space="preserve">  и  действует  по  31  декабря  года,  по истечении которого</w:t>
      </w:r>
    </w:p>
    <w:p w:rsidR="008B3B03" w:rsidRDefault="008B3B03">
      <w:pPr>
        <w:pStyle w:val="ConsPlusNonformat"/>
        <w:jc w:val="both"/>
      </w:pPr>
      <w:proofErr w:type="gramStart"/>
      <w:r>
        <w:lastRenderedPageBreak/>
        <w:t>муниципальный  район</w:t>
      </w:r>
      <w:proofErr w:type="gramEnd"/>
      <w:r>
        <w:t>,  муниципальный  и городской округ утрачивает право на</w:t>
      </w:r>
    </w:p>
    <w:p w:rsidR="008B3B03" w:rsidRDefault="008B3B03">
      <w:pPr>
        <w:pStyle w:val="ConsPlusNonformat"/>
        <w:jc w:val="both"/>
      </w:pPr>
      <w:proofErr w:type="gramStart"/>
      <w:r>
        <w:t>получение  дотации</w:t>
      </w:r>
      <w:proofErr w:type="gramEnd"/>
      <w:r>
        <w:t xml:space="preserve">  на  выравнивание бюджетной обеспеченности муниципальных</w:t>
      </w:r>
    </w:p>
    <w:p w:rsidR="008B3B03" w:rsidRDefault="008B3B03">
      <w:pPr>
        <w:pStyle w:val="ConsPlusNonformat"/>
        <w:jc w:val="both"/>
      </w:pPr>
      <w:r>
        <w:t xml:space="preserve">районов,  муниципальных  и  городских округов в соответствии со </w:t>
      </w:r>
      <w:hyperlink r:id="rId18" w:history="1">
        <w:r>
          <w:rPr>
            <w:color w:val="0000FF"/>
          </w:rPr>
          <w:t>статьей 138</w:t>
        </w:r>
      </w:hyperlink>
    </w:p>
    <w:p w:rsidR="008B3B03" w:rsidRDefault="008B3B03">
      <w:pPr>
        <w:pStyle w:val="ConsPlusNonformat"/>
        <w:jc w:val="both"/>
      </w:pPr>
      <w:r>
        <w:t>Бюджетного кодекса Российской Федерации.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        VI. Разрешение споров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6.1.  </w:t>
      </w:r>
      <w:proofErr w:type="gramStart"/>
      <w:r>
        <w:t>Неурегулированные  Сторонами</w:t>
      </w:r>
      <w:proofErr w:type="gramEnd"/>
      <w:r>
        <w:t xml:space="preserve">  споры  и разногласия, возникшие при</w:t>
      </w:r>
    </w:p>
    <w:p w:rsidR="008B3B03" w:rsidRDefault="008B3B03">
      <w:pPr>
        <w:pStyle w:val="ConsPlusNonformat"/>
        <w:jc w:val="both"/>
      </w:pPr>
      <w:proofErr w:type="gramStart"/>
      <w:r>
        <w:t>исполнении  настоящего</w:t>
      </w:r>
      <w:proofErr w:type="gramEnd"/>
      <w:r>
        <w:t xml:space="preserve">  Соглашения  или  в  связи  с ним, рассматриваются в</w:t>
      </w:r>
    </w:p>
    <w:p w:rsidR="008B3B03" w:rsidRDefault="008B3B03">
      <w:pPr>
        <w:pStyle w:val="ConsPlusNonformat"/>
        <w:jc w:val="both"/>
      </w:pPr>
      <w:r>
        <w:t>порядке, предусмотренном законодательством Российской Федерации.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           VII. Другие условия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7.1.  Настоящее Соглашение составлено на ____ листах в 2-х экземплярах,</w:t>
      </w:r>
    </w:p>
    <w:p w:rsidR="008B3B03" w:rsidRDefault="008B3B03">
      <w:pPr>
        <w:pStyle w:val="ConsPlusNonformat"/>
        <w:jc w:val="both"/>
      </w:pPr>
      <w:r>
        <w:t>имеющих равную юридическую силу, по одному для каждой из Сторон.</w:t>
      </w:r>
    </w:p>
    <w:p w:rsidR="008B3B03" w:rsidRDefault="008B3B03">
      <w:pPr>
        <w:pStyle w:val="ConsPlusNonformat"/>
        <w:jc w:val="both"/>
      </w:pPr>
    </w:p>
    <w:p w:rsidR="008B3B03" w:rsidRDefault="008B3B03">
      <w:pPr>
        <w:pStyle w:val="ConsPlusNonformat"/>
        <w:jc w:val="both"/>
      </w:pPr>
      <w:r>
        <w:t xml:space="preserve">                 VIII. Юридические адреса и подписи Сторон</w:t>
      </w:r>
    </w:p>
    <w:p w:rsidR="008B3B03" w:rsidRDefault="008B3B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4876"/>
      </w:tblGrid>
      <w:tr w:rsidR="008B3B0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8B3B03" w:rsidRDefault="008B3B03">
            <w:pPr>
              <w:pStyle w:val="ConsPlusNormal"/>
            </w:pPr>
            <w:r>
              <w:t>Министерство финансов Камчатского края: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B3B03" w:rsidRDefault="008B3B03">
            <w:pPr>
              <w:pStyle w:val="ConsPlusNormal"/>
              <w:jc w:val="both"/>
            </w:pPr>
            <w:r>
              <w:t>Муниципальный район, муниципальный и городской округ</w:t>
            </w:r>
          </w:p>
          <w:p w:rsidR="008B3B03" w:rsidRDefault="008B3B03">
            <w:pPr>
              <w:pStyle w:val="ConsPlusNormal"/>
              <w:jc w:val="both"/>
            </w:pPr>
            <w:r>
              <w:t>Наименование:</w:t>
            </w:r>
          </w:p>
        </w:tc>
      </w:tr>
      <w:tr w:rsidR="008B3B0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8B3B03" w:rsidRDefault="008B3B03">
            <w:pPr>
              <w:pStyle w:val="ConsPlusNormal"/>
              <w:jc w:val="both"/>
            </w:pPr>
            <w:r>
              <w:t>Юридический адрес:</w:t>
            </w:r>
          </w:p>
          <w:p w:rsidR="008B3B03" w:rsidRDefault="008B3B03">
            <w:pPr>
              <w:pStyle w:val="ConsPlusNormal"/>
            </w:pPr>
            <w:r>
              <w:t>683040, Камчатский край,</w:t>
            </w:r>
          </w:p>
          <w:p w:rsidR="008B3B03" w:rsidRDefault="008B3B03">
            <w:pPr>
              <w:pStyle w:val="ConsPlusNormal"/>
            </w:pPr>
            <w:r>
              <w:t>г. Петропавловск-Камчатский,</w:t>
            </w:r>
          </w:p>
          <w:p w:rsidR="008B3B03" w:rsidRDefault="008B3B03">
            <w:pPr>
              <w:pStyle w:val="ConsPlusNormal"/>
            </w:pPr>
            <w:r>
              <w:t>пл. Ленина, дом 1.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B3B03" w:rsidRDefault="008B3B03">
            <w:pPr>
              <w:pStyle w:val="ConsPlusNormal"/>
              <w:jc w:val="both"/>
            </w:pPr>
            <w:r>
              <w:t>Юридический адрес:</w:t>
            </w:r>
          </w:p>
        </w:tc>
      </w:tr>
      <w:tr w:rsidR="008B3B0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8B3B03" w:rsidRDefault="008B3B03">
            <w:pPr>
              <w:pStyle w:val="ConsPlusNormal"/>
            </w:pPr>
            <w:r>
              <w:t>Министр финансов Камчатского края</w:t>
            </w:r>
          </w:p>
          <w:p w:rsidR="008B3B03" w:rsidRDefault="008B3B03">
            <w:pPr>
              <w:pStyle w:val="ConsPlusNormal"/>
            </w:pPr>
          </w:p>
          <w:p w:rsidR="008B3B03" w:rsidRDefault="008B3B03">
            <w:pPr>
              <w:pStyle w:val="ConsPlusNormal"/>
            </w:pPr>
          </w:p>
          <w:p w:rsidR="008B3B03" w:rsidRDefault="008B3B03">
            <w:pPr>
              <w:pStyle w:val="ConsPlusNormal"/>
            </w:pPr>
          </w:p>
          <w:p w:rsidR="008B3B03" w:rsidRDefault="008B3B03">
            <w:pPr>
              <w:pStyle w:val="ConsPlusNormal"/>
            </w:pPr>
            <w:r>
              <w:t>_________________ Ф.И.О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8B3B03" w:rsidRDefault="008B3B03">
            <w:pPr>
              <w:pStyle w:val="ConsPlusNormal"/>
            </w:pPr>
            <w:r>
              <w:t>Глава администрации (руководитель исполнительно-распорядительного органа) или уполномоченное лицо</w:t>
            </w:r>
          </w:p>
          <w:p w:rsidR="008B3B03" w:rsidRDefault="008B3B03">
            <w:pPr>
              <w:pStyle w:val="ConsPlusNormal"/>
            </w:pPr>
          </w:p>
          <w:p w:rsidR="008B3B03" w:rsidRDefault="008B3B03">
            <w:pPr>
              <w:pStyle w:val="ConsPlusNormal"/>
            </w:pPr>
          </w:p>
          <w:p w:rsidR="008B3B03" w:rsidRDefault="008B3B03">
            <w:pPr>
              <w:pStyle w:val="ConsPlusNormal"/>
            </w:pPr>
            <w:r>
              <w:t>___________________ Ф.И.О</w:t>
            </w:r>
          </w:p>
        </w:tc>
      </w:tr>
    </w:tbl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jc w:val="both"/>
      </w:pPr>
    </w:p>
    <w:p w:rsidR="008B3B03" w:rsidRDefault="008B3B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40F3" w:rsidRDefault="007E40F3"/>
    <w:sectPr w:rsidR="007E40F3" w:rsidSect="00D6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03"/>
    <w:rsid w:val="007E40F3"/>
    <w:rsid w:val="008B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3B041-9ADE-4054-8336-C7E0604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B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B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9C7172D5FBACB27746C34C20804A1E29AFE38DA04E98B1DE257402F0A5432BE4A618CA53750E59F16DAE7E096516F7F7BD7A89C994357382C05F6R2OAC" TargetMode="External"/><Relationship Id="rId13" Type="http://schemas.openxmlformats.org/officeDocument/2006/relationships/hyperlink" Target="consultantplus://offline/ref=0889C7172D5FBACB27747239D46458A5E794A53CDC04EAD446B65117705A5267FE0A67D9E27A55EFCB479EB2E59F01203B2DC4A89885R4O2C" TargetMode="External"/><Relationship Id="rId18" Type="http://schemas.openxmlformats.org/officeDocument/2006/relationships/hyperlink" Target="consultantplus://offline/ref=0889C7172D5FBACB27747239D46458A5E794A53CDC04EAD446B65117705A5267FE0A67DEE5765CEFCB479EB2E59F01203B2DC4A89885R4O2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89C7172D5FBACB27746C34C20804A1E29AFE38DA04E98B1DE257402F0A5432BE4A618CA53750E59F16DAE7EF96516F7F7BD7A89C994357382C05F6R2OAC" TargetMode="External"/><Relationship Id="rId12" Type="http://schemas.openxmlformats.org/officeDocument/2006/relationships/hyperlink" Target="consultantplus://offline/ref=0889C7172D5FBACB27746C34C20804A1E29AFE38DA04E9831EEB57402F0A5432BE4A618CB73708E99D12C4E7EB83073E39R2OFC" TargetMode="External"/><Relationship Id="rId17" Type="http://schemas.openxmlformats.org/officeDocument/2006/relationships/hyperlink" Target="consultantplus://offline/ref=0889C7172D5FBACB27747239D46458A5E699A730D055BDD617E35F12780A0877E84368DCF8735EFA9D16D8REO6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89C7172D5FBACB27747239D46458A5E794A53CDC04EAD446B65117705A5267FE0A67DBE37259EFCB479EB2E59F01203B2DC4A89885R4O2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89C7172D5FBACB27746C34C20804A1E29AFE38DA04E9831EEB57402F0A5432BE4A618CB73708E99D12C4E7EB83073E39R2OFC" TargetMode="External"/><Relationship Id="rId11" Type="http://schemas.openxmlformats.org/officeDocument/2006/relationships/hyperlink" Target="consultantplus://offline/ref=0889C7172D5FBACB27747239D46458A5E794A53CDC04EAD446B65117705A5267FE0A67DEE5745EEFCB479EB2E59F01203B2DC4A89885R4O2C" TargetMode="External"/><Relationship Id="rId5" Type="http://schemas.openxmlformats.org/officeDocument/2006/relationships/hyperlink" Target="consultantplus://offline/ref=0889C7172D5FBACB27747239D46458A5E794A53CDC04EAD446B65117705A5267FE0A67DEE5745EEFCB479EB2E59F01203B2DC4A89885R4O2C" TargetMode="External"/><Relationship Id="rId15" Type="http://schemas.openxmlformats.org/officeDocument/2006/relationships/hyperlink" Target="consultantplus://offline/ref=0889C7172D5FBACB27747239D46458A5E794A53CDC04EAD446B65117705A5267FE0A67DDE77A5FEFCB479EB2E59F01203B2DC4A89885R4O2C" TargetMode="External"/><Relationship Id="rId10" Type="http://schemas.openxmlformats.org/officeDocument/2006/relationships/hyperlink" Target="consultantplus://offline/ref=0889C7172D5FBACB27746C34C20804A1E29AFE38DA04E68119E557402F0A5432BE4A618CA53750E59F16DAE6E896516F7F7BD7A89C994357382C05F6R2OAC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0889C7172D5FBACB27746C34C20804A1E29AFE38DA04E98B1DE257402F0A5432BE4A618CA53750E59F16DAE7ED96516F7F7BD7A89C994357382C05F6R2OAC" TargetMode="External"/><Relationship Id="rId9" Type="http://schemas.openxmlformats.org/officeDocument/2006/relationships/hyperlink" Target="consultantplus://offline/ref=0889C7172D5FBACB27746C34C20804A1E29AFE38DA04E98B1DE257402F0A5432BE4A618CA53750E59F16DAE7E196516F7F7BD7A89C994357382C05F6R2OAC" TargetMode="External"/><Relationship Id="rId14" Type="http://schemas.openxmlformats.org/officeDocument/2006/relationships/hyperlink" Target="consultantplus://offline/ref=0889C7172D5FBACB27747239D46458A5E794A53CDC04EAD446B65117705A5267FE0A67DDE77A5AEFCB479EB2E59F01203B2DC4A89885R4O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Мишина Елизавета Александровна</dc:creator>
  <cp:keywords/>
  <dc:description/>
  <cp:lastModifiedBy>Мишина Елизавета Александровна</cp:lastModifiedBy>
  <cp:revision>2</cp:revision>
  <dcterms:created xsi:type="dcterms:W3CDTF">2021-03-24T02:17:00Z</dcterms:created>
  <dcterms:modified xsi:type="dcterms:W3CDTF">2021-03-24T02:17:00Z</dcterms:modified>
</cp:coreProperties>
</file>