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BEE" w:rsidRPr="005B4BEE" w:rsidRDefault="005B4BEE" w:rsidP="005B4BEE">
      <w:pPr>
        <w:autoSpaceDE w:val="0"/>
        <w:autoSpaceDN w:val="0"/>
        <w:adjustRightInd w:val="0"/>
        <w:spacing w:after="0"/>
        <w:contextualSpacing/>
        <w:jc w:val="right"/>
        <w:rPr>
          <w:rFonts w:ascii="Times New Roman" w:hAnsi="Times New Roman" w:cs="Times New Roman"/>
          <w:sz w:val="24"/>
          <w:szCs w:val="24"/>
        </w:rPr>
      </w:pPr>
      <w:bookmarkStart w:id="0" w:name="_GoBack"/>
      <w:bookmarkEnd w:id="0"/>
      <w:r w:rsidRPr="005B4BEE">
        <w:rPr>
          <w:rFonts w:ascii="Times New Roman" w:hAnsi="Times New Roman" w:cs="Times New Roman"/>
          <w:sz w:val="24"/>
          <w:szCs w:val="24"/>
        </w:rPr>
        <w:t xml:space="preserve">Приложение </w:t>
      </w:r>
    </w:p>
    <w:p w:rsidR="005B4BEE" w:rsidRPr="005B4BEE" w:rsidRDefault="005B4BEE" w:rsidP="005B4BEE">
      <w:pPr>
        <w:autoSpaceDE w:val="0"/>
        <w:autoSpaceDN w:val="0"/>
        <w:adjustRightInd w:val="0"/>
        <w:spacing w:after="0"/>
        <w:contextualSpacing/>
        <w:jc w:val="right"/>
        <w:rPr>
          <w:rFonts w:ascii="Times New Roman" w:hAnsi="Times New Roman" w:cs="Times New Roman"/>
          <w:sz w:val="24"/>
          <w:szCs w:val="24"/>
        </w:rPr>
      </w:pPr>
      <w:r w:rsidRPr="005B4BEE">
        <w:rPr>
          <w:rFonts w:ascii="Times New Roman" w:hAnsi="Times New Roman" w:cs="Times New Roman"/>
          <w:sz w:val="24"/>
          <w:szCs w:val="24"/>
        </w:rPr>
        <w:t>к письму КГ</w:t>
      </w:r>
      <w:r w:rsidR="00126198">
        <w:rPr>
          <w:rFonts w:ascii="Times New Roman" w:hAnsi="Times New Roman" w:cs="Times New Roman"/>
          <w:sz w:val="24"/>
          <w:szCs w:val="24"/>
        </w:rPr>
        <w:t>К</w:t>
      </w:r>
      <w:r w:rsidRPr="005B4BEE">
        <w:rPr>
          <w:rFonts w:ascii="Times New Roman" w:hAnsi="Times New Roman" w:cs="Times New Roman"/>
          <w:sz w:val="24"/>
          <w:szCs w:val="24"/>
        </w:rPr>
        <w:t>У ЦФО</w:t>
      </w:r>
    </w:p>
    <w:p w:rsidR="005B4BEE" w:rsidRPr="00F9369C" w:rsidRDefault="00126198" w:rsidP="005B4BEE">
      <w:pPr>
        <w:autoSpaceDE w:val="0"/>
        <w:autoSpaceDN w:val="0"/>
        <w:adjustRightInd w:val="0"/>
        <w:spacing w:after="0"/>
        <w:contextualSpacing/>
        <w:jc w:val="right"/>
        <w:rPr>
          <w:rFonts w:ascii="Times New Roman" w:hAnsi="Times New Roman" w:cs="Times New Roman"/>
          <w:sz w:val="24"/>
          <w:szCs w:val="24"/>
          <w:lang w:val="en-US"/>
        </w:rPr>
      </w:pPr>
      <w:r>
        <w:rPr>
          <w:rFonts w:ascii="Times New Roman" w:hAnsi="Times New Roman" w:cs="Times New Roman"/>
          <w:sz w:val="24"/>
          <w:szCs w:val="24"/>
        </w:rPr>
        <w:t>от 2</w:t>
      </w:r>
      <w:r w:rsidR="005D1ABD">
        <w:rPr>
          <w:rFonts w:ascii="Times New Roman" w:hAnsi="Times New Roman" w:cs="Times New Roman"/>
          <w:sz w:val="24"/>
          <w:szCs w:val="24"/>
        </w:rPr>
        <w:t>1</w:t>
      </w:r>
      <w:r w:rsidR="005B4BEE" w:rsidRPr="005B4BEE">
        <w:rPr>
          <w:rFonts w:ascii="Times New Roman" w:hAnsi="Times New Roman" w:cs="Times New Roman"/>
          <w:sz w:val="24"/>
          <w:szCs w:val="24"/>
        </w:rPr>
        <w:t>.</w:t>
      </w:r>
      <w:r>
        <w:rPr>
          <w:rFonts w:ascii="Times New Roman" w:hAnsi="Times New Roman" w:cs="Times New Roman"/>
          <w:sz w:val="24"/>
          <w:szCs w:val="24"/>
        </w:rPr>
        <w:t>12.2021</w:t>
      </w:r>
      <w:r w:rsidR="005B4BEE" w:rsidRPr="005B4BEE">
        <w:rPr>
          <w:rFonts w:ascii="Times New Roman" w:hAnsi="Times New Roman" w:cs="Times New Roman"/>
          <w:sz w:val="24"/>
          <w:szCs w:val="24"/>
        </w:rPr>
        <w:t xml:space="preserve"> </w:t>
      </w:r>
      <w:r w:rsidR="00F9369C">
        <w:rPr>
          <w:rFonts w:ascii="Times New Roman" w:hAnsi="Times New Roman" w:cs="Times New Roman"/>
          <w:sz w:val="24"/>
          <w:szCs w:val="24"/>
        </w:rPr>
        <w:t>№</w:t>
      </w:r>
      <w:r w:rsidR="00F9369C">
        <w:rPr>
          <w:rFonts w:ascii="Times New Roman" w:hAnsi="Times New Roman" w:cs="Times New Roman"/>
          <w:sz w:val="24"/>
          <w:szCs w:val="24"/>
          <w:lang w:val="en-US"/>
        </w:rPr>
        <w:t xml:space="preserve"> 01-04-275</w:t>
      </w:r>
    </w:p>
    <w:tbl>
      <w:tblPr>
        <w:tblW w:w="0" w:type="auto"/>
        <w:tblLook w:val="04A0" w:firstRow="1" w:lastRow="0" w:firstColumn="1" w:lastColumn="0" w:noHBand="0" w:noVBand="1"/>
      </w:tblPr>
      <w:tblGrid>
        <w:gridCol w:w="7393"/>
        <w:gridCol w:w="7393"/>
      </w:tblGrid>
      <w:tr w:rsidR="005B4BEE" w:rsidRPr="005B4BEE" w:rsidTr="00C85303">
        <w:tc>
          <w:tcPr>
            <w:tcW w:w="7393" w:type="dxa"/>
            <w:shd w:val="clear" w:color="auto" w:fill="auto"/>
          </w:tcPr>
          <w:p w:rsidR="005B4BEE" w:rsidRPr="005B4BEE" w:rsidRDefault="005B4BEE" w:rsidP="005B4BEE">
            <w:pPr>
              <w:spacing w:after="0"/>
              <w:ind w:left="142" w:right="2213"/>
              <w:jc w:val="right"/>
              <w:rPr>
                <w:rFonts w:ascii="Times New Roman" w:hAnsi="Times New Roman" w:cs="Times New Roman"/>
                <w:b/>
                <w:sz w:val="28"/>
                <w:szCs w:val="28"/>
              </w:rPr>
            </w:pPr>
          </w:p>
        </w:tc>
        <w:tc>
          <w:tcPr>
            <w:tcW w:w="7393" w:type="dxa"/>
            <w:shd w:val="clear" w:color="auto" w:fill="auto"/>
          </w:tcPr>
          <w:p w:rsidR="005B4BEE" w:rsidRPr="005B4BEE" w:rsidRDefault="005B4BEE" w:rsidP="005B4BEE">
            <w:pPr>
              <w:spacing w:after="0"/>
              <w:ind w:left="2251" w:right="-6" w:firstLine="8"/>
              <w:jc w:val="right"/>
              <w:rPr>
                <w:rFonts w:ascii="Times New Roman" w:hAnsi="Times New Roman" w:cs="Times New Roman"/>
                <w:b/>
                <w:sz w:val="28"/>
                <w:szCs w:val="28"/>
              </w:rPr>
            </w:pPr>
          </w:p>
        </w:tc>
      </w:tr>
    </w:tbl>
    <w:p w:rsidR="005B4BEE" w:rsidRPr="005B4BEE" w:rsidRDefault="005B4BEE" w:rsidP="005B4BEE">
      <w:pPr>
        <w:spacing w:after="0"/>
        <w:jc w:val="center"/>
        <w:rPr>
          <w:rFonts w:ascii="Times New Roman" w:hAnsi="Times New Roman" w:cs="Times New Roman"/>
          <w:sz w:val="28"/>
          <w:szCs w:val="28"/>
        </w:rPr>
      </w:pPr>
      <w:r w:rsidRPr="005B4BEE">
        <w:rPr>
          <w:rFonts w:ascii="Times New Roman" w:hAnsi="Times New Roman" w:cs="Times New Roman"/>
          <w:sz w:val="28"/>
          <w:szCs w:val="28"/>
        </w:rPr>
        <w:t>Отчет об выполнении плана</w:t>
      </w:r>
    </w:p>
    <w:p w:rsidR="005B4BEE" w:rsidRPr="005B4BEE" w:rsidRDefault="005B4BEE" w:rsidP="005B4BEE">
      <w:pPr>
        <w:spacing w:after="0"/>
        <w:ind w:left="351" w:right="-6" w:firstLine="8"/>
        <w:jc w:val="center"/>
        <w:rPr>
          <w:rFonts w:ascii="Times New Roman" w:hAnsi="Times New Roman" w:cs="Times New Roman"/>
          <w:sz w:val="28"/>
          <w:szCs w:val="28"/>
        </w:rPr>
      </w:pPr>
      <w:r w:rsidRPr="005B4BEE">
        <w:rPr>
          <w:rFonts w:ascii="Times New Roman" w:hAnsi="Times New Roman" w:cs="Times New Roman"/>
          <w:sz w:val="28"/>
          <w:szCs w:val="28"/>
        </w:rPr>
        <w:t>мероприятий по противодействию коррупции в краевом государственном</w:t>
      </w:r>
    </w:p>
    <w:p w:rsidR="005B4BEE" w:rsidRPr="005B4BEE" w:rsidRDefault="005B4BEE" w:rsidP="005B4BEE">
      <w:pPr>
        <w:spacing w:after="0"/>
        <w:ind w:left="351" w:right="-6" w:firstLine="8"/>
        <w:jc w:val="center"/>
        <w:rPr>
          <w:rFonts w:ascii="Times New Roman" w:hAnsi="Times New Roman" w:cs="Times New Roman"/>
          <w:sz w:val="28"/>
          <w:szCs w:val="28"/>
        </w:rPr>
      </w:pPr>
      <w:r>
        <w:rPr>
          <w:rFonts w:ascii="Times New Roman" w:hAnsi="Times New Roman" w:cs="Times New Roman"/>
          <w:sz w:val="28"/>
          <w:szCs w:val="28"/>
        </w:rPr>
        <w:t>казенном</w:t>
      </w:r>
      <w:r w:rsidRPr="005B4BEE">
        <w:rPr>
          <w:rFonts w:ascii="Times New Roman" w:hAnsi="Times New Roman" w:cs="Times New Roman"/>
          <w:sz w:val="28"/>
          <w:szCs w:val="28"/>
        </w:rPr>
        <w:t xml:space="preserve"> учреждении «Центр финансового обеспечения»</w:t>
      </w:r>
    </w:p>
    <w:p w:rsidR="005B4BEE" w:rsidRPr="005B4BEE" w:rsidRDefault="005B4BEE" w:rsidP="005B4BEE">
      <w:pPr>
        <w:spacing w:after="0"/>
        <w:jc w:val="center"/>
        <w:rPr>
          <w:rFonts w:ascii="Times New Roman" w:hAnsi="Times New Roman" w:cs="Times New Roman"/>
          <w:b/>
          <w:sz w:val="28"/>
          <w:szCs w:val="28"/>
        </w:rPr>
      </w:pPr>
      <w:r w:rsidRPr="005B4BEE">
        <w:rPr>
          <w:rFonts w:ascii="Times New Roman" w:hAnsi="Times New Roman" w:cs="Times New Roman"/>
          <w:sz w:val="28"/>
          <w:szCs w:val="28"/>
        </w:rPr>
        <w:t xml:space="preserve">за </w:t>
      </w:r>
      <w:r>
        <w:rPr>
          <w:rFonts w:ascii="Times New Roman" w:hAnsi="Times New Roman" w:cs="Times New Roman"/>
          <w:sz w:val="28"/>
          <w:szCs w:val="28"/>
        </w:rPr>
        <w:t>2</w:t>
      </w:r>
      <w:r w:rsidRPr="005B4BEE">
        <w:rPr>
          <w:rFonts w:ascii="Times New Roman" w:hAnsi="Times New Roman" w:cs="Times New Roman"/>
          <w:sz w:val="28"/>
          <w:szCs w:val="28"/>
        </w:rPr>
        <w:t xml:space="preserve"> полугодие 2021 года</w:t>
      </w:r>
    </w:p>
    <w:p w:rsidR="00B627CD" w:rsidRPr="00B627CD" w:rsidRDefault="00B627CD" w:rsidP="00B627CD">
      <w:pPr>
        <w:spacing w:after="0"/>
        <w:jc w:val="center"/>
        <w:rPr>
          <w:rFonts w:ascii="Times New Roman" w:hAnsi="Times New Roman" w:cs="Times New Roman"/>
          <w:b/>
          <w:sz w:val="24"/>
          <w:szCs w:val="24"/>
        </w:rPr>
      </w:pPr>
    </w:p>
    <w:tbl>
      <w:tblPr>
        <w:tblW w:w="146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385"/>
        <w:gridCol w:w="1781"/>
        <w:gridCol w:w="3413"/>
        <w:gridCol w:w="2647"/>
        <w:gridCol w:w="1906"/>
      </w:tblGrid>
      <w:tr w:rsidR="0009095F" w:rsidRPr="00B627CD" w:rsidTr="00C02DAE">
        <w:trPr>
          <w:trHeight w:val="887"/>
          <w:tblHeader/>
        </w:trPr>
        <w:tc>
          <w:tcPr>
            <w:tcW w:w="560" w:type="dxa"/>
            <w:shd w:val="clear" w:color="auto" w:fill="auto"/>
          </w:tcPr>
          <w:p w:rsidR="0009095F" w:rsidRPr="00B627CD" w:rsidRDefault="0009095F" w:rsidP="00B627CD">
            <w:pPr>
              <w:spacing w:after="0"/>
              <w:jc w:val="center"/>
              <w:rPr>
                <w:rFonts w:ascii="Times New Roman" w:hAnsi="Times New Roman" w:cs="Times New Roman"/>
                <w:b/>
                <w:sz w:val="24"/>
                <w:szCs w:val="24"/>
              </w:rPr>
            </w:pPr>
            <w:r w:rsidRPr="00B627CD">
              <w:rPr>
                <w:rFonts w:ascii="Times New Roman" w:hAnsi="Times New Roman" w:cs="Times New Roman"/>
                <w:b/>
                <w:sz w:val="24"/>
                <w:szCs w:val="24"/>
              </w:rPr>
              <w:t>№</w:t>
            </w:r>
          </w:p>
          <w:p w:rsidR="0009095F" w:rsidRPr="00B627CD" w:rsidRDefault="0009095F" w:rsidP="00B627CD">
            <w:pPr>
              <w:spacing w:after="0"/>
              <w:jc w:val="center"/>
              <w:rPr>
                <w:rFonts w:ascii="Times New Roman" w:hAnsi="Times New Roman" w:cs="Times New Roman"/>
                <w:b/>
                <w:sz w:val="24"/>
                <w:szCs w:val="24"/>
              </w:rPr>
            </w:pPr>
            <w:r w:rsidRPr="00B627CD">
              <w:rPr>
                <w:rFonts w:ascii="Times New Roman" w:hAnsi="Times New Roman" w:cs="Times New Roman"/>
                <w:b/>
                <w:sz w:val="24"/>
                <w:szCs w:val="24"/>
              </w:rPr>
              <w:t>п/п</w:t>
            </w:r>
          </w:p>
          <w:p w:rsidR="0009095F" w:rsidRPr="00B627CD" w:rsidRDefault="0009095F" w:rsidP="00B627CD">
            <w:pPr>
              <w:spacing w:after="0"/>
              <w:jc w:val="center"/>
              <w:rPr>
                <w:rFonts w:ascii="Times New Roman" w:hAnsi="Times New Roman" w:cs="Times New Roman"/>
                <w:b/>
                <w:sz w:val="24"/>
                <w:szCs w:val="24"/>
              </w:rPr>
            </w:pPr>
          </w:p>
        </w:tc>
        <w:tc>
          <w:tcPr>
            <w:tcW w:w="4385" w:type="dxa"/>
            <w:shd w:val="clear" w:color="auto" w:fill="auto"/>
          </w:tcPr>
          <w:p w:rsidR="0009095F" w:rsidRPr="00B627CD" w:rsidRDefault="0009095F" w:rsidP="00B627CD">
            <w:pPr>
              <w:spacing w:after="0"/>
              <w:ind w:left="15"/>
              <w:jc w:val="center"/>
              <w:rPr>
                <w:rFonts w:ascii="Times New Roman" w:hAnsi="Times New Roman" w:cs="Times New Roman"/>
                <w:b/>
                <w:sz w:val="24"/>
                <w:szCs w:val="24"/>
              </w:rPr>
            </w:pPr>
            <w:r w:rsidRPr="00B627CD">
              <w:rPr>
                <w:rFonts w:ascii="Times New Roman" w:hAnsi="Times New Roman" w:cs="Times New Roman"/>
                <w:b/>
                <w:sz w:val="24"/>
                <w:szCs w:val="24"/>
              </w:rPr>
              <w:t>Наименование мероприятия</w:t>
            </w:r>
          </w:p>
        </w:tc>
        <w:tc>
          <w:tcPr>
            <w:tcW w:w="1781" w:type="dxa"/>
          </w:tcPr>
          <w:p w:rsidR="0009095F" w:rsidRPr="00B627CD" w:rsidRDefault="0009095F" w:rsidP="00B627CD">
            <w:pPr>
              <w:spacing w:after="0"/>
              <w:jc w:val="center"/>
              <w:rPr>
                <w:rFonts w:ascii="Times New Roman" w:hAnsi="Times New Roman" w:cs="Times New Roman"/>
                <w:b/>
                <w:sz w:val="24"/>
                <w:szCs w:val="24"/>
              </w:rPr>
            </w:pPr>
            <w:r w:rsidRPr="00B627CD">
              <w:rPr>
                <w:rFonts w:ascii="Times New Roman" w:hAnsi="Times New Roman" w:cs="Times New Roman"/>
                <w:b/>
                <w:sz w:val="24"/>
                <w:szCs w:val="24"/>
              </w:rPr>
              <w:t>Срок реализации</w:t>
            </w:r>
          </w:p>
          <w:p w:rsidR="0009095F" w:rsidRPr="00B627CD" w:rsidRDefault="0009095F" w:rsidP="00B627CD">
            <w:pPr>
              <w:spacing w:after="0"/>
              <w:jc w:val="center"/>
              <w:rPr>
                <w:rFonts w:ascii="Times New Roman" w:hAnsi="Times New Roman" w:cs="Times New Roman"/>
                <w:b/>
                <w:sz w:val="24"/>
                <w:szCs w:val="24"/>
              </w:rPr>
            </w:pPr>
            <w:r w:rsidRPr="00B627CD">
              <w:rPr>
                <w:rFonts w:ascii="Times New Roman" w:hAnsi="Times New Roman" w:cs="Times New Roman"/>
                <w:b/>
                <w:sz w:val="24"/>
                <w:szCs w:val="24"/>
              </w:rPr>
              <w:t>(годы, месяц, дата)</w:t>
            </w:r>
          </w:p>
          <w:p w:rsidR="0009095F" w:rsidRPr="00B627CD" w:rsidRDefault="0009095F" w:rsidP="00B627CD">
            <w:pPr>
              <w:spacing w:after="0"/>
              <w:jc w:val="center"/>
              <w:rPr>
                <w:rFonts w:ascii="Times New Roman" w:hAnsi="Times New Roman" w:cs="Times New Roman"/>
                <w:b/>
                <w:sz w:val="24"/>
                <w:szCs w:val="24"/>
              </w:rPr>
            </w:pPr>
          </w:p>
        </w:tc>
        <w:tc>
          <w:tcPr>
            <w:tcW w:w="3413" w:type="dxa"/>
          </w:tcPr>
          <w:p w:rsidR="0009095F" w:rsidRPr="00B627CD" w:rsidRDefault="0009095F" w:rsidP="00B627CD">
            <w:pPr>
              <w:spacing w:after="0"/>
              <w:jc w:val="center"/>
              <w:rPr>
                <w:rFonts w:ascii="Times New Roman" w:hAnsi="Times New Roman" w:cs="Times New Roman"/>
                <w:b/>
                <w:sz w:val="24"/>
                <w:szCs w:val="24"/>
              </w:rPr>
            </w:pPr>
            <w:r w:rsidRPr="00B627CD">
              <w:rPr>
                <w:rFonts w:ascii="Times New Roman" w:hAnsi="Times New Roman" w:cs="Times New Roman"/>
                <w:b/>
                <w:sz w:val="24"/>
                <w:szCs w:val="24"/>
              </w:rPr>
              <w:t>Цель проводимых мероприятий</w:t>
            </w:r>
          </w:p>
        </w:tc>
        <w:tc>
          <w:tcPr>
            <w:tcW w:w="2647" w:type="dxa"/>
          </w:tcPr>
          <w:p w:rsidR="0009095F" w:rsidRPr="00B627CD" w:rsidRDefault="0009095F" w:rsidP="00B627CD">
            <w:pPr>
              <w:spacing w:after="0"/>
              <w:jc w:val="center"/>
              <w:rPr>
                <w:rFonts w:ascii="Times New Roman" w:hAnsi="Times New Roman" w:cs="Times New Roman"/>
                <w:b/>
                <w:sz w:val="24"/>
                <w:szCs w:val="24"/>
              </w:rPr>
            </w:pPr>
            <w:r>
              <w:rPr>
                <w:rFonts w:ascii="Times New Roman" w:hAnsi="Times New Roman" w:cs="Times New Roman"/>
                <w:b/>
                <w:sz w:val="24"/>
                <w:szCs w:val="24"/>
              </w:rPr>
              <w:t>Фактический результат</w:t>
            </w:r>
          </w:p>
        </w:tc>
        <w:tc>
          <w:tcPr>
            <w:tcW w:w="1906" w:type="dxa"/>
            <w:shd w:val="clear" w:color="auto" w:fill="auto"/>
          </w:tcPr>
          <w:p w:rsidR="0009095F" w:rsidRPr="00B627CD" w:rsidRDefault="0009095F" w:rsidP="00B627CD">
            <w:pPr>
              <w:spacing w:after="0"/>
              <w:jc w:val="center"/>
              <w:rPr>
                <w:rFonts w:ascii="Times New Roman" w:hAnsi="Times New Roman" w:cs="Times New Roman"/>
                <w:b/>
                <w:sz w:val="24"/>
                <w:szCs w:val="24"/>
              </w:rPr>
            </w:pPr>
            <w:r w:rsidRPr="00B627CD">
              <w:rPr>
                <w:rFonts w:ascii="Times New Roman" w:hAnsi="Times New Roman" w:cs="Times New Roman"/>
                <w:b/>
                <w:sz w:val="24"/>
                <w:szCs w:val="24"/>
              </w:rPr>
              <w:t>Ответственные исполнители</w:t>
            </w:r>
          </w:p>
        </w:tc>
      </w:tr>
      <w:tr w:rsidR="009878C2" w:rsidRPr="00D724EB" w:rsidTr="00C02DAE">
        <w:trPr>
          <w:trHeight w:val="669"/>
        </w:trPr>
        <w:tc>
          <w:tcPr>
            <w:tcW w:w="560" w:type="dxa"/>
            <w:shd w:val="clear" w:color="auto" w:fill="auto"/>
          </w:tcPr>
          <w:p w:rsidR="009878C2" w:rsidRPr="00D724EB" w:rsidRDefault="009878C2" w:rsidP="009878C2">
            <w:pPr>
              <w:pStyle w:val="ConsPlusNormal"/>
              <w:ind w:firstLine="57"/>
              <w:jc w:val="both"/>
              <w:rPr>
                <w:rFonts w:ascii="Times New Roman" w:hAnsi="Times New Roman" w:cs="Times New Roman"/>
                <w:sz w:val="24"/>
                <w:szCs w:val="24"/>
              </w:rPr>
            </w:pPr>
            <w:r w:rsidRPr="00D724EB">
              <w:rPr>
                <w:rFonts w:ascii="Times New Roman" w:hAnsi="Times New Roman" w:cs="Times New Roman"/>
                <w:sz w:val="24"/>
                <w:szCs w:val="24"/>
              </w:rPr>
              <w:t>1.</w:t>
            </w:r>
          </w:p>
        </w:tc>
        <w:tc>
          <w:tcPr>
            <w:tcW w:w="4385" w:type="dxa"/>
            <w:shd w:val="clear" w:color="auto" w:fill="auto"/>
          </w:tcPr>
          <w:p w:rsidR="009878C2" w:rsidRPr="00D724EB" w:rsidRDefault="009878C2" w:rsidP="009878C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Разработка локальных правовых </w:t>
            </w:r>
            <w:r w:rsidRPr="00D724EB">
              <w:rPr>
                <w:rFonts w:ascii="Times New Roman" w:hAnsi="Times New Roman" w:cs="Times New Roman"/>
                <w:sz w:val="24"/>
                <w:szCs w:val="24"/>
              </w:rPr>
              <w:t>актов в целях реализации федерального и краевого законодательства по вопросам противодействия коррупции в краевом государственном казенном учреждении «Центр финансового обеспечения» (далее – КГКУ «ЦФО», Учреждение), внесение изменений в локальные акты КГКУ ЦФО по противодействию коррупции при необходимости</w:t>
            </w:r>
          </w:p>
        </w:tc>
        <w:tc>
          <w:tcPr>
            <w:tcW w:w="1781" w:type="dxa"/>
          </w:tcPr>
          <w:p w:rsidR="009878C2" w:rsidRPr="00D724EB" w:rsidRDefault="009878C2" w:rsidP="009878C2">
            <w:pPr>
              <w:pStyle w:val="ConsPlusNormal"/>
              <w:ind w:firstLine="0"/>
              <w:jc w:val="center"/>
              <w:rPr>
                <w:rFonts w:ascii="Times New Roman" w:hAnsi="Times New Roman" w:cs="Times New Roman"/>
                <w:sz w:val="24"/>
                <w:szCs w:val="24"/>
              </w:rPr>
            </w:pPr>
            <w:r w:rsidRPr="00D724EB">
              <w:rPr>
                <w:rFonts w:ascii="Times New Roman" w:hAnsi="Times New Roman" w:cs="Times New Roman"/>
                <w:sz w:val="24"/>
                <w:szCs w:val="24"/>
              </w:rPr>
              <w:t>2021-2024</w:t>
            </w:r>
          </w:p>
          <w:p w:rsidR="009878C2" w:rsidRPr="00D724EB" w:rsidRDefault="009878C2" w:rsidP="009878C2">
            <w:pPr>
              <w:pStyle w:val="ConsPlusNormal"/>
              <w:jc w:val="center"/>
              <w:rPr>
                <w:rFonts w:ascii="Times New Roman" w:hAnsi="Times New Roman" w:cs="Times New Roman"/>
                <w:sz w:val="24"/>
                <w:szCs w:val="24"/>
              </w:rPr>
            </w:pPr>
          </w:p>
        </w:tc>
        <w:tc>
          <w:tcPr>
            <w:tcW w:w="3413" w:type="dxa"/>
          </w:tcPr>
          <w:p w:rsidR="009878C2" w:rsidRPr="00D724EB" w:rsidRDefault="009878C2" w:rsidP="009878C2">
            <w:pPr>
              <w:pStyle w:val="1"/>
              <w:spacing w:before="0" w:beforeAutospacing="0" w:after="0" w:afterAutospacing="0"/>
              <w:jc w:val="both"/>
              <w:rPr>
                <w:b w:val="0"/>
                <w:sz w:val="24"/>
                <w:szCs w:val="24"/>
              </w:rPr>
            </w:pPr>
            <w:r w:rsidRPr="00D724EB">
              <w:rPr>
                <w:b w:val="0"/>
                <w:sz w:val="24"/>
                <w:szCs w:val="24"/>
              </w:rPr>
              <w:t>Профилактика коррупционных правонарушений, создание условий по недопущению совершения работниками Учреждения коррупционных правонарушений, исключение коррупционных рисков в Учреждении</w:t>
            </w:r>
          </w:p>
          <w:p w:rsidR="009878C2" w:rsidRPr="00D724EB" w:rsidRDefault="009878C2" w:rsidP="009878C2">
            <w:pPr>
              <w:spacing w:after="0"/>
              <w:rPr>
                <w:rFonts w:ascii="Times New Roman" w:hAnsi="Times New Roman" w:cs="Times New Roman"/>
                <w:sz w:val="24"/>
                <w:szCs w:val="24"/>
              </w:rPr>
            </w:pPr>
          </w:p>
        </w:tc>
        <w:tc>
          <w:tcPr>
            <w:tcW w:w="2647" w:type="dxa"/>
          </w:tcPr>
          <w:p w:rsidR="009878C2" w:rsidRPr="009878C2" w:rsidRDefault="009878C2" w:rsidP="009878C2">
            <w:pPr>
              <w:pStyle w:val="af3"/>
              <w:jc w:val="both"/>
              <w:rPr>
                <w:rFonts w:ascii="Times New Roman" w:hAnsi="Times New Roman"/>
                <w:sz w:val="24"/>
                <w:szCs w:val="24"/>
              </w:rPr>
            </w:pPr>
            <w:r w:rsidRPr="009878C2">
              <w:rPr>
                <w:rFonts w:ascii="Times New Roman" w:hAnsi="Times New Roman"/>
                <w:sz w:val="24"/>
                <w:szCs w:val="24"/>
              </w:rPr>
              <w:t>Издан приказ КГ</w:t>
            </w:r>
            <w:r>
              <w:rPr>
                <w:rFonts w:ascii="Times New Roman" w:hAnsi="Times New Roman"/>
                <w:sz w:val="24"/>
                <w:szCs w:val="24"/>
              </w:rPr>
              <w:t>К</w:t>
            </w:r>
            <w:r w:rsidRPr="009878C2">
              <w:rPr>
                <w:rFonts w:ascii="Times New Roman" w:hAnsi="Times New Roman"/>
                <w:sz w:val="24"/>
                <w:szCs w:val="24"/>
              </w:rPr>
              <w:t>У ЦФО:</w:t>
            </w:r>
          </w:p>
          <w:p w:rsidR="009878C2" w:rsidRPr="009878C2" w:rsidRDefault="009878C2" w:rsidP="009878C2">
            <w:pPr>
              <w:pStyle w:val="af3"/>
              <w:jc w:val="both"/>
              <w:rPr>
                <w:rFonts w:ascii="Times New Roman" w:hAnsi="Times New Roman"/>
                <w:sz w:val="24"/>
                <w:szCs w:val="24"/>
              </w:rPr>
            </w:pPr>
            <w:r>
              <w:rPr>
                <w:rFonts w:ascii="Times New Roman" w:hAnsi="Times New Roman"/>
                <w:sz w:val="24"/>
                <w:szCs w:val="24"/>
              </w:rPr>
              <w:t>1</w:t>
            </w:r>
            <w:r w:rsidRPr="009878C2">
              <w:rPr>
                <w:rFonts w:ascii="Times New Roman" w:hAnsi="Times New Roman"/>
                <w:sz w:val="24"/>
                <w:szCs w:val="24"/>
              </w:rPr>
              <w:t xml:space="preserve">. «Об утверждении Плана мероприятий по противодействию коррупции в краевом государственном </w:t>
            </w:r>
            <w:r>
              <w:rPr>
                <w:rFonts w:ascii="Times New Roman" w:hAnsi="Times New Roman"/>
                <w:sz w:val="24"/>
                <w:szCs w:val="24"/>
              </w:rPr>
              <w:t>казенном</w:t>
            </w:r>
            <w:r w:rsidRPr="009878C2">
              <w:rPr>
                <w:rFonts w:ascii="Times New Roman" w:hAnsi="Times New Roman"/>
                <w:sz w:val="24"/>
                <w:szCs w:val="24"/>
              </w:rPr>
              <w:t xml:space="preserve"> учреждении «Центр финансового обеспечения» на 20</w:t>
            </w:r>
            <w:r>
              <w:rPr>
                <w:rFonts w:ascii="Times New Roman" w:hAnsi="Times New Roman"/>
                <w:sz w:val="24"/>
                <w:szCs w:val="24"/>
              </w:rPr>
              <w:t>21-2024</w:t>
            </w:r>
            <w:r w:rsidRPr="009878C2">
              <w:rPr>
                <w:rFonts w:ascii="Times New Roman" w:hAnsi="Times New Roman"/>
                <w:sz w:val="24"/>
                <w:szCs w:val="24"/>
              </w:rPr>
              <w:t xml:space="preserve"> годы»» от  </w:t>
            </w:r>
            <w:r>
              <w:rPr>
                <w:rFonts w:ascii="Times New Roman" w:hAnsi="Times New Roman"/>
                <w:sz w:val="24"/>
                <w:szCs w:val="24"/>
              </w:rPr>
              <w:t>11.11.2021</w:t>
            </w:r>
            <w:r w:rsidRPr="009878C2">
              <w:rPr>
                <w:rFonts w:ascii="Times New Roman" w:hAnsi="Times New Roman"/>
                <w:sz w:val="24"/>
                <w:szCs w:val="24"/>
              </w:rPr>
              <w:t xml:space="preserve"> № </w:t>
            </w:r>
            <w:r>
              <w:rPr>
                <w:rFonts w:ascii="Times New Roman" w:hAnsi="Times New Roman"/>
                <w:sz w:val="24"/>
                <w:szCs w:val="24"/>
              </w:rPr>
              <w:t>44</w:t>
            </w:r>
          </w:p>
          <w:p w:rsidR="009878C2" w:rsidRPr="009878C2" w:rsidRDefault="009878C2" w:rsidP="009878C2">
            <w:pPr>
              <w:pStyle w:val="af3"/>
              <w:jc w:val="both"/>
              <w:rPr>
                <w:rFonts w:ascii="Times New Roman" w:hAnsi="Times New Roman"/>
                <w:sz w:val="24"/>
                <w:szCs w:val="24"/>
              </w:rPr>
            </w:pPr>
            <w:r>
              <w:rPr>
                <w:rFonts w:ascii="Times New Roman" w:hAnsi="Times New Roman"/>
                <w:sz w:val="24"/>
                <w:szCs w:val="24"/>
              </w:rPr>
              <w:t>2</w:t>
            </w:r>
            <w:r w:rsidRPr="009878C2">
              <w:rPr>
                <w:rFonts w:ascii="Times New Roman" w:hAnsi="Times New Roman"/>
                <w:sz w:val="24"/>
                <w:szCs w:val="24"/>
              </w:rPr>
              <w:t xml:space="preserve">. «О создании комиссии                          по противодействию коррупции и соблюдению норм профессиональной </w:t>
            </w:r>
            <w:r w:rsidRPr="009878C2">
              <w:rPr>
                <w:rFonts w:ascii="Times New Roman" w:hAnsi="Times New Roman"/>
                <w:sz w:val="24"/>
                <w:szCs w:val="24"/>
              </w:rPr>
              <w:lastRenderedPageBreak/>
              <w:t xml:space="preserve">этики и правил делового поведения в краевом государственном бюджетном учреждении «Центр финансового обеспечения»» от </w:t>
            </w:r>
            <w:r>
              <w:rPr>
                <w:rFonts w:ascii="Times New Roman" w:hAnsi="Times New Roman"/>
                <w:sz w:val="24"/>
                <w:szCs w:val="24"/>
              </w:rPr>
              <w:t>11.11.2021</w:t>
            </w:r>
            <w:r w:rsidRPr="009878C2">
              <w:rPr>
                <w:rFonts w:ascii="Times New Roman" w:hAnsi="Times New Roman"/>
                <w:sz w:val="24"/>
                <w:szCs w:val="24"/>
              </w:rPr>
              <w:t xml:space="preserve"> № </w:t>
            </w:r>
            <w:r>
              <w:rPr>
                <w:rFonts w:ascii="Times New Roman" w:hAnsi="Times New Roman"/>
                <w:sz w:val="24"/>
                <w:szCs w:val="24"/>
              </w:rPr>
              <w:t>45</w:t>
            </w:r>
            <w:r w:rsidRPr="009878C2">
              <w:rPr>
                <w:rFonts w:ascii="Times New Roman" w:hAnsi="Times New Roman"/>
                <w:sz w:val="24"/>
                <w:szCs w:val="24"/>
              </w:rPr>
              <w:t xml:space="preserve">.                        </w:t>
            </w:r>
          </w:p>
        </w:tc>
        <w:tc>
          <w:tcPr>
            <w:tcW w:w="1906" w:type="dxa"/>
            <w:shd w:val="clear" w:color="auto" w:fill="auto"/>
          </w:tcPr>
          <w:p w:rsidR="009878C2" w:rsidRPr="00D724EB" w:rsidRDefault="009878C2" w:rsidP="009878C2">
            <w:pPr>
              <w:pStyle w:val="af3"/>
              <w:jc w:val="both"/>
              <w:rPr>
                <w:rFonts w:ascii="Times New Roman" w:hAnsi="Times New Roman"/>
                <w:sz w:val="24"/>
                <w:szCs w:val="24"/>
              </w:rPr>
            </w:pPr>
            <w:r w:rsidRPr="00D724EB">
              <w:rPr>
                <w:rFonts w:ascii="Times New Roman" w:hAnsi="Times New Roman"/>
                <w:sz w:val="24"/>
                <w:szCs w:val="24"/>
              </w:rPr>
              <w:lastRenderedPageBreak/>
              <w:t>Макаров Р.А.,</w:t>
            </w:r>
          </w:p>
          <w:p w:rsidR="009878C2" w:rsidRPr="00D724EB" w:rsidRDefault="009878C2" w:rsidP="009878C2">
            <w:pPr>
              <w:pStyle w:val="af3"/>
              <w:jc w:val="both"/>
              <w:rPr>
                <w:rFonts w:ascii="Times New Roman" w:hAnsi="Times New Roman"/>
                <w:sz w:val="24"/>
                <w:szCs w:val="24"/>
              </w:rPr>
            </w:pPr>
            <w:r w:rsidRPr="00D724EB">
              <w:rPr>
                <w:rFonts w:ascii="Times New Roman" w:hAnsi="Times New Roman"/>
                <w:sz w:val="24"/>
                <w:szCs w:val="24"/>
              </w:rPr>
              <w:t>Вальчук В.С.,</w:t>
            </w:r>
          </w:p>
          <w:p w:rsidR="009878C2" w:rsidRPr="00D724EB" w:rsidRDefault="009878C2" w:rsidP="009878C2">
            <w:pPr>
              <w:pStyle w:val="af3"/>
              <w:jc w:val="both"/>
              <w:rPr>
                <w:rFonts w:ascii="Times New Roman" w:hAnsi="Times New Roman"/>
                <w:sz w:val="24"/>
                <w:szCs w:val="24"/>
              </w:rPr>
            </w:pPr>
            <w:r w:rsidRPr="00D724EB">
              <w:rPr>
                <w:rFonts w:ascii="Times New Roman" w:hAnsi="Times New Roman"/>
                <w:sz w:val="24"/>
                <w:szCs w:val="24"/>
              </w:rPr>
              <w:t>Гончарова Е.Б.,</w:t>
            </w:r>
          </w:p>
          <w:p w:rsidR="009878C2" w:rsidRPr="00D724EB" w:rsidRDefault="009878C2" w:rsidP="009878C2">
            <w:pPr>
              <w:pStyle w:val="af3"/>
              <w:jc w:val="both"/>
              <w:rPr>
                <w:rFonts w:ascii="Times New Roman" w:hAnsi="Times New Roman"/>
                <w:sz w:val="24"/>
                <w:szCs w:val="24"/>
              </w:rPr>
            </w:pPr>
            <w:r w:rsidRPr="00D724EB">
              <w:rPr>
                <w:rFonts w:ascii="Times New Roman" w:hAnsi="Times New Roman"/>
                <w:sz w:val="24"/>
                <w:szCs w:val="24"/>
              </w:rPr>
              <w:t>Маркова О.А.,</w:t>
            </w:r>
          </w:p>
          <w:p w:rsidR="009878C2" w:rsidRPr="00D724EB" w:rsidRDefault="009878C2" w:rsidP="009878C2">
            <w:pPr>
              <w:pStyle w:val="af3"/>
              <w:jc w:val="both"/>
              <w:rPr>
                <w:rFonts w:ascii="Times New Roman" w:hAnsi="Times New Roman"/>
                <w:sz w:val="24"/>
                <w:szCs w:val="24"/>
              </w:rPr>
            </w:pPr>
            <w:r w:rsidRPr="00D724EB">
              <w:rPr>
                <w:rFonts w:ascii="Times New Roman" w:hAnsi="Times New Roman"/>
                <w:sz w:val="24"/>
                <w:szCs w:val="24"/>
              </w:rPr>
              <w:t>Полежаева А.Н.,</w:t>
            </w:r>
          </w:p>
          <w:p w:rsidR="009878C2" w:rsidRPr="00D724EB" w:rsidRDefault="009878C2" w:rsidP="009878C2">
            <w:pPr>
              <w:pStyle w:val="af3"/>
              <w:jc w:val="both"/>
              <w:rPr>
                <w:rFonts w:ascii="Times New Roman" w:hAnsi="Times New Roman"/>
                <w:b/>
                <w:sz w:val="24"/>
                <w:szCs w:val="24"/>
              </w:rPr>
            </w:pPr>
            <w:r w:rsidRPr="00D724EB">
              <w:rPr>
                <w:rFonts w:ascii="Times New Roman" w:hAnsi="Times New Roman"/>
                <w:sz w:val="24"/>
                <w:szCs w:val="24"/>
              </w:rPr>
              <w:t>Крюкова А.С.</w:t>
            </w:r>
          </w:p>
        </w:tc>
      </w:tr>
      <w:tr w:rsidR="009878C2" w:rsidRPr="00B627CD" w:rsidTr="00C02DAE">
        <w:trPr>
          <w:trHeight w:val="669"/>
        </w:trPr>
        <w:tc>
          <w:tcPr>
            <w:tcW w:w="560" w:type="dxa"/>
            <w:shd w:val="clear" w:color="auto" w:fill="auto"/>
          </w:tcPr>
          <w:p w:rsidR="009878C2" w:rsidRPr="00B627CD" w:rsidRDefault="009878C2" w:rsidP="009878C2">
            <w:pPr>
              <w:pStyle w:val="ConsPlusNormal"/>
              <w:ind w:firstLine="57"/>
              <w:jc w:val="both"/>
              <w:rPr>
                <w:rFonts w:ascii="Times New Roman" w:hAnsi="Times New Roman" w:cs="Times New Roman"/>
                <w:sz w:val="24"/>
                <w:szCs w:val="24"/>
              </w:rPr>
            </w:pPr>
            <w:r w:rsidRPr="00B627CD">
              <w:rPr>
                <w:rFonts w:ascii="Times New Roman" w:hAnsi="Times New Roman" w:cs="Times New Roman"/>
                <w:sz w:val="24"/>
                <w:szCs w:val="24"/>
              </w:rPr>
              <w:t>2.</w:t>
            </w:r>
          </w:p>
        </w:tc>
        <w:tc>
          <w:tcPr>
            <w:tcW w:w="4385" w:type="dxa"/>
            <w:shd w:val="clear" w:color="auto" w:fill="auto"/>
          </w:tcPr>
          <w:p w:rsidR="009878C2" w:rsidRPr="00B627CD" w:rsidRDefault="009878C2" w:rsidP="009878C2">
            <w:pPr>
              <w:pStyle w:val="ConsPlusNormal"/>
              <w:ind w:firstLine="0"/>
              <w:jc w:val="both"/>
              <w:rPr>
                <w:rFonts w:ascii="Times New Roman" w:hAnsi="Times New Roman" w:cs="Times New Roman"/>
                <w:sz w:val="24"/>
                <w:szCs w:val="24"/>
              </w:rPr>
            </w:pPr>
            <w:r w:rsidRPr="00B627CD">
              <w:rPr>
                <w:rFonts w:ascii="Times New Roman" w:hAnsi="Times New Roman" w:cs="Times New Roman"/>
                <w:sz w:val="24"/>
                <w:szCs w:val="24"/>
              </w:rPr>
              <w:t>Проведение антикоррупционной экспертизы локальных актов КГКУ «ЦФО» и их проектов, мониторинг локальных</w:t>
            </w:r>
            <w:r>
              <w:rPr>
                <w:rFonts w:ascii="Times New Roman" w:hAnsi="Times New Roman" w:cs="Times New Roman"/>
                <w:sz w:val="24"/>
                <w:szCs w:val="24"/>
              </w:rPr>
              <w:t xml:space="preserve"> правовых</w:t>
            </w:r>
            <w:r w:rsidRPr="00B627CD">
              <w:rPr>
                <w:rFonts w:ascii="Times New Roman" w:hAnsi="Times New Roman" w:cs="Times New Roman"/>
                <w:sz w:val="24"/>
                <w:szCs w:val="24"/>
              </w:rPr>
              <w:t xml:space="preserve"> актов, принятых в КГКУ «ЦФО» по вопросам противодействия коррупции в целях установления их соответствия законодательству. </w:t>
            </w:r>
          </w:p>
          <w:p w:rsidR="009878C2" w:rsidRPr="00B627CD" w:rsidRDefault="009878C2" w:rsidP="009878C2">
            <w:pPr>
              <w:pStyle w:val="ConsPlusNormal"/>
              <w:jc w:val="both"/>
              <w:rPr>
                <w:rFonts w:ascii="Times New Roman" w:hAnsi="Times New Roman" w:cs="Times New Roman"/>
                <w:sz w:val="24"/>
                <w:szCs w:val="24"/>
              </w:rPr>
            </w:pPr>
          </w:p>
        </w:tc>
        <w:tc>
          <w:tcPr>
            <w:tcW w:w="1781" w:type="dxa"/>
          </w:tcPr>
          <w:p w:rsidR="009878C2" w:rsidRPr="00B627CD" w:rsidRDefault="009878C2" w:rsidP="009878C2">
            <w:pPr>
              <w:pStyle w:val="ConsPlusNormal"/>
              <w:ind w:firstLine="0"/>
              <w:jc w:val="center"/>
              <w:rPr>
                <w:rFonts w:ascii="Times New Roman" w:hAnsi="Times New Roman" w:cs="Times New Roman"/>
                <w:sz w:val="24"/>
                <w:szCs w:val="24"/>
              </w:rPr>
            </w:pPr>
            <w:r w:rsidRPr="00B627CD">
              <w:rPr>
                <w:rFonts w:ascii="Times New Roman" w:hAnsi="Times New Roman" w:cs="Times New Roman"/>
                <w:sz w:val="24"/>
                <w:szCs w:val="24"/>
              </w:rPr>
              <w:t>2021-2024</w:t>
            </w:r>
          </w:p>
          <w:p w:rsidR="009878C2" w:rsidRPr="00B627CD" w:rsidRDefault="009878C2" w:rsidP="009878C2">
            <w:pPr>
              <w:pStyle w:val="ConsPlusNormal"/>
              <w:jc w:val="center"/>
              <w:rPr>
                <w:rFonts w:ascii="Times New Roman" w:hAnsi="Times New Roman" w:cs="Times New Roman"/>
                <w:sz w:val="24"/>
                <w:szCs w:val="24"/>
              </w:rPr>
            </w:pPr>
          </w:p>
        </w:tc>
        <w:tc>
          <w:tcPr>
            <w:tcW w:w="3413" w:type="dxa"/>
          </w:tcPr>
          <w:p w:rsidR="009878C2" w:rsidRPr="00B627CD" w:rsidRDefault="009878C2" w:rsidP="009878C2">
            <w:pPr>
              <w:pStyle w:val="ConsPlusNormal"/>
              <w:ind w:firstLine="0"/>
              <w:jc w:val="both"/>
              <w:rPr>
                <w:rFonts w:ascii="Times New Roman" w:hAnsi="Times New Roman" w:cs="Times New Roman"/>
                <w:sz w:val="24"/>
                <w:szCs w:val="24"/>
              </w:rPr>
            </w:pPr>
            <w:r w:rsidRPr="00B627CD">
              <w:rPr>
                <w:rFonts w:ascii="Times New Roman" w:hAnsi="Times New Roman" w:cs="Times New Roman"/>
                <w:sz w:val="24"/>
                <w:szCs w:val="24"/>
              </w:rPr>
              <w:t>Выявление необходимости принятия новых локальных актов в сфере противодействия коррупции, а также внесения изменений в действующие локальные акты Учреждения</w:t>
            </w:r>
          </w:p>
        </w:tc>
        <w:tc>
          <w:tcPr>
            <w:tcW w:w="2647" w:type="dxa"/>
          </w:tcPr>
          <w:p w:rsidR="009878C2" w:rsidRPr="002129C1" w:rsidRDefault="002129C1" w:rsidP="009878C2">
            <w:pPr>
              <w:pStyle w:val="1"/>
              <w:spacing w:before="0" w:beforeAutospacing="0" w:after="0" w:afterAutospacing="0"/>
              <w:jc w:val="both"/>
              <w:rPr>
                <w:b w:val="0"/>
                <w:sz w:val="24"/>
                <w:szCs w:val="24"/>
              </w:rPr>
            </w:pPr>
            <w:r w:rsidRPr="002129C1">
              <w:rPr>
                <w:b w:val="0"/>
                <w:sz w:val="24"/>
                <w:szCs w:val="24"/>
              </w:rPr>
              <w:t>Необходимость принятия новых локальных актов в сфере противодействия коррупции, а также внесения изменений в действующие локальные акты Учреждения не выявлена</w:t>
            </w:r>
          </w:p>
        </w:tc>
        <w:tc>
          <w:tcPr>
            <w:tcW w:w="1906" w:type="dxa"/>
            <w:shd w:val="clear" w:color="auto" w:fill="auto"/>
          </w:tcPr>
          <w:p w:rsidR="009878C2" w:rsidRPr="00B627CD" w:rsidRDefault="009878C2" w:rsidP="009878C2">
            <w:pPr>
              <w:pStyle w:val="1"/>
              <w:spacing w:before="0" w:beforeAutospacing="0" w:after="0" w:afterAutospacing="0"/>
              <w:jc w:val="both"/>
              <w:rPr>
                <w:b w:val="0"/>
                <w:sz w:val="24"/>
                <w:szCs w:val="24"/>
              </w:rPr>
            </w:pPr>
            <w:r w:rsidRPr="00B627CD">
              <w:rPr>
                <w:b w:val="0"/>
                <w:sz w:val="24"/>
                <w:szCs w:val="24"/>
              </w:rPr>
              <w:t>Козлов М.А.,</w:t>
            </w:r>
          </w:p>
          <w:p w:rsidR="009878C2" w:rsidRPr="00B627CD" w:rsidRDefault="009878C2" w:rsidP="009878C2">
            <w:pPr>
              <w:spacing w:after="0"/>
              <w:rPr>
                <w:rFonts w:ascii="Times New Roman" w:hAnsi="Times New Roman" w:cs="Times New Roman"/>
                <w:sz w:val="24"/>
                <w:szCs w:val="24"/>
              </w:rPr>
            </w:pPr>
            <w:r w:rsidRPr="00B627CD">
              <w:rPr>
                <w:rFonts w:ascii="Times New Roman" w:hAnsi="Times New Roman" w:cs="Times New Roman"/>
                <w:sz w:val="24"/>
                <w:szCs w:val="24"/>
              </w:rPr>
              <w:t>Крюкова А.С.</w:t>
            </w:r>
          </w:p>
        </w:tc>
      </w:tr>
      <w:tr w:rsidR="009878C2" w:rsidRPr="00B627CD" w:rsidTr="00C02DAE">
        <w:trPr>
          <w:trHeight w:val="441"/>
        </w:trPr>
        <w:tc>
          <w:tcPr>
            <w:tcW w:w="560" w:type="dxa"/>
            <w:shd w:val="clear" w:color="auto" w:fill="auto"/>
          </w:tcPr>
          <w:p w:rsidR="009878C2" w:rsidRPr="00B627CD" w:rsidRDefault="009878C2" w:rsidP="009878C2">
            <w:pPr>
              <w:pStyle w:val="ConsPlusNormal"/>
              <w:ind w:firstLine="57"/>
              <w:jc w:val="both"/>
              <w:rPr>
                <w:rFonts w:ascii="Times New Roman" w:hAnsi="Times New Roman" w:cs="Times New Roman"/>
                <w:sz w:val="24"/>
                <w:szCs w:val="24"/>
              </w:rPr>
            </w:pPr>
            <w:r w:rsidRPr="00B627CD">
              <w:rPr>
                <w:rFonts w:ascii="Times New Roman" w:hAnsi="Times New Roman" w:cs="Times New Roman"/>
                <w:sz w:val="24"/>
                <w:szCs w:val="24"/>
              </w:rPr>
              <w:t>3.</w:t>
            </w:r>
          </w:p>
          <w:p w:rsidR="009878C2" w:rsidRPr="00B627CD" w:rsidRDefault="009878C2" w:rsidP="009878C2">
            <w:pPr>
              <w:pStyle w:val="ConsPlusNormal"/>
              <w:ind w:firstLine="57"/>
              <w:jc w:val="both"/>
              <w:rPr>
                <w:rFonts w:ascii="Times New Roman" w:hAnsi="Times New Roman" w:cs="Times New Roman"/>
                <w:sz w:val="24"/>
                <w:szCs w:val="24"/>
              </w:rPr>
            </w:pPr>
          </w:p>
          <w:p w:rsidR="009878C2" w:rsidRPr="00B627CD" w:rsidRDefault="009878C2" w:rsidP="009878C2">
            <w:pPr>
              <w:pStyle w:val="ConsPlusNormal"/>
              <w:ind w:firstLine="57"/>
              <w:jc w:val="both"/>
              <w:rPr>
                <w:rFonts w:ascii="Times New Roman" w:hAnsi="Times New Roman" w:cs="Times New Roman"/>
                <w:sz w:val="24"/>
                <w:szCs w:val="24"/>
              </w:rPr>
            </w:pPr>
          </w:p>
          <w:p w:rsidR="009878C2" w:rsidRPr="00B627CD" w:rsidRDefault="009878C2" w:rsidP="009878C2">
            <w:pPr>
              <w:pStyle w:val="ConsPlusNormal"/>
              <w:ind w:firstLine="57"/>
              <w:jc w:val="both"/>
              <w:rPr>
                <w:rFonts w:ascii="Times New Roman" w:hAnsi="Times New Roman" w:cs="Times New Roman"/>
                <w:sz w:val="24"/>
                <w:szCs w:val="24"/>
              </w:rPr>
            </w:pPr>
          </w:p>
          <w:p w:rsidR="009878C2" w:rsidRPr="00B627CD" w:rsidRDefault="009878C2" w:rsidP="009878C2">
            <w:pPr>
              <w:pStyle w:val="ConsPlusNormal"/>
              <w:ind w:firstLine="57"/>
              <w:jc w:val="both"/>
              <w:rPr>
                <w:rFonts w:ascii="Times New Roman" w:hAnsi="Times New Roman" w:cs="Times New Roman"/>
                <w:sz w:val="24"/>
                <w:szCs w:val="24"/>
              </w:rPr>
            </w:pPr>
          </w:p>
          <w:p w:rsidR="009878C2" w:rsidRPr="00B627CD" w:rsidRDefault="009878C2" w:rsidP="009878C2">
            <w:pPr>
              <w:pStyle w:val="ConsPlusNormal"/>
              <w:ind w:firstLine="57"/>
              <w:jc w:val="both"/>
              <w:rPr>
                <w:rFonts w:ascii="Times New Roman" w:hAnsi="Times New Roman" w:cs="Times New Roman"/>
                <w:sz w:val="24"/>
                <w:szCs w:val="24"/>
              </w:rPr>
            </w:pPr>
          </w:p>
          <w:p w:rsidR="009878C2" w:rsidRPr="00B627CD" w:rsidRDefault="009878C2" w:rsidP="009878C2">
            <w:pPr>
              <w:pStyle w:val="ConsPlusNormal"/>
              <w:ind w:firstLine="57"/>
              <w:jc w:val="both"/>
              <w:rPr>
                <w:rFonts w:ascii="Times New Roman" w:hAnsi="Times New Roman" w:cs="Times New Roman"/>
                <w:sz w:val="24"/>
                <w:szCs w:val="24"/>
              </w:rPr>
            </w:pPr>
          </w:p>
        </w:tc>
        <w:tc>
          <w:tcPr>
            <w:tcW w:w="4385" w:type="dxa"/>
            <w:shd w:val="clear" w:color="auto" w:fill="auto"/>
          </w:tcPr>
          <w:p w:rsidR="009878C2" w:rsidRPr="00B627CD" w:rsidRDefault="009878C2" w:rsidP="009878C2">
            <w:pPr>
              <w:spacing w:after="0"/>
              <w:ind w:left="42" w:right="-6"/>
              <w:jc w:val="both"/>
              <w:rPr>
                <w:rFonts w:ascii="Times New Roman" w:hAnsi="Times New Roman" w:cs="Times New Roman"/>
                <w:sz w:val="24"/>
                <w:szCs w:val="24"/>
              </w:rPr>
            </w:pPr>
            <w:r w:rsidRPr="00B627CD">
              <w:rPr>
                <w:rFonts w:ascii="Times New Roman" w:hAnsi="Times New Roman" w:cs="Times New Roman"/>
                <w:sz w:val="24"/>
                <w:szCs w:val="24"/>
              </w:rPr>
              <w:t xml:space="preserve">Рассмотрение на заседании Комиссии по противодействию коррупции в КГКУ «ЦФО» (далее – Комиссия) отчета главного бухгалтера КГКУ «ЦФО» о состоянии работы по осуществлению внутреннего </w:t>
            </w:r>
            <w:r w:rsidRPr="00B627CD">
              <w:rPr>
                <w:rFonts w:ascii="Times New Roman" w:hAnsi="Times New Roman" w:cs="Times New Roman"/>
                <w:spacing w:val="-3"/>
                <w:sz w:val="24"/>
                <w:szCs w:val="24"/>
              </w:rPr>
              <w:t>контроля</w:t>
            </w:r>
            <w:r w:rsidRPr="00B627CD">
              <w:rPr>
                <w:rFonts w:ascii="Times New Roman" w:hAnsi="Times New Roman" w:cs="Times New Roman"/>
                <w:sz w:val="24"/>
                <w:szCs w:val="24"/>
              </w:rPr>
              <w:t xml:space="preserve"> </w:t>
            </w:r>
            <w:r w:rsidRPr="00B627CD">
              <w:rPr>
                <w:rFonts w:ascii="Times New Roman" w:hAnsi="Times New Roman" w:cs="Times New Roman"/>
                <w:spacing w:val="-2"/>
                <w:sz w:val="24"/>
                <w:szCs w:val="24"/>
              </w:rPr>
              <w:t>хозяйственных</w:t>
            </w:r>
            <w:r w:rsidRPr="00B627CD">
              <w:rPr>
                <w:rFonts w:ascii="Times New Roman" w:hAnsi="Times New Roman" w:cs="Times New Roman"/>
                <w:spacing w:val="1"/>
                <w:sz w:val="24"/>
                <w:szCs w:val="24"/>
              </w:rPr>
              <w:t xml:space="preserve"> </w:t>
            </w:r>
            <w:r w:rsidRPr="00B627CD">
              <w:rPr>
                <w:rFonts w:ascii="Times New Roman" w:hAnsi="Times New Roman" w:cs="Times New Roman"/>
                <w:spacing w:val="-1"/>
                <w:sz w:val="24"/>
                <w:szCs w:val="24"/>
              </w:rPr>
              <w:t>операций</w:t>
            </w:r>
            <w:r w:rsidRPr="00B627CD">
              <w:rPr>
                <w:rFonts w:ascii="Times New Roman" w:hAnsi="Times New Roman" w:cs="Times New Roman"/>
                <w:spacing w:val="43"/>
                <w:sz w:val="24"/>
                <w:szCs w:val="24"/>
              </w:rPr>
              <w:t xml:space="preserve"> </w:t>
            </w:r>
            <w:r w:rsidRPr="00B627CD">
              <w:rPr>
                <w:rFonts w:ascii="Times New Roman" w:hAnsi="Times New Roman" w:cs="Times New Roman"/>
                <w:sz w:val="24"/>
                <w:szCs w:val="24"/>
              </w:rPr>
              <w:t xml:space="preserve">в </w:t>
            </w:r>
            <w:r w:rsidRPr="00B627CD">
              <w:rPr>
                <w:rFonts w:ascii="Times New Roman" w:hAnsi="Times New Roman" w:cs="Times New Roman"/>
                <w:spacing w:val="-1"/>
                <w:sz w:val="24"/>
                <w:szCs w:val="24"/>
              </w:rPr>
              <w:t>соответствии</w:t>
            </w:r>
            <w:r w:rsidRPr="00B627CD">
              <w:rPr>
                <w:rFonts w:ascii="Times New Roman" w:hAnsi="Times New Roman" w:cs="Times New Roman"/>
                <w:spacing w:val="6"/>
                <w:sz w:val="24"/>
                <w:szCs w:val="24"/>
              </w:rPr>
              <w:t xml:space="preserve"> </w:t>
            </w:r>
            <w:r w:rsidRPr="00B627CD">
              <w:rPr>
                <w:rFonts w:ascii="Times New Roman" w:hAnsi="Times New Roman" w:cs="Times New Roman"/>
                <w:sz w:val="24"/>
                <w:szCs w:val="24"/>
              </w:rPr>
              <w:t xml:space="preserve">с </w:t>
            </w:r>
            <w:r w:rsidRPr="00B627CD">
              <w:rPr>
                <w:rFonts w:ascii="Times New Roman" w:hAnsi="Times New Roman" w:cs="Times New Roman"/>
                <w:spacing w:val="-1"/>
                <w:sz w:val="24"/>
                <w:szCs w:val="24"/>
              </w:rPr>
              <w:t>Федеральным</w:t>
            </w:r>
            <w:r w:rsidRPr="00B627CD">
              <w:rPr>
                <w:rFonts w:ascii="Times New Roman" w:hAnsi="Times New Roman" w:cs="Times New Roman"/>
                <w:sz w:val="24"/>
                <w:szCs w:val="24"/>
              </w:rPr>
              <w:t xml:space="preserve"> </w:t>
            </w:r>
            <w:r w:rsidRPr="00B627CD">
              <w:rPr>
                <w:rFonts w:ascii="Times New Roman" w:hAnsi="Times New Roman" w:cs="Times New Roman"/>
                <w:spacing w:val="-4"/>
                <w:sz w:val="24"/>
                <w:szCs w:val="24"/>
              </w:rPr>
              <w:t>законом</w:t>
            </w:r>
            <w:r w:rsidRPr="00B627CD">
              <w:rPr>
                <w:rFonts w:ascii="Times New Roman" w:hAnsi="Times New Roman" w:cs="Times New Roman"/>
                <w:spacing w:val="6"/>
                <w:sz w:val="24"/>
                <w:szCs w:val="24"/>
              </w:rPr>
              <w:t xml:space="preserve"> </w:t>
            </w:r>
            <w:r w:rsidRPr="00B627CD">
              <w:rPr>
                <w:rFonts w:ascii="Times New Roman" w:hAnsi="Times New Roman" w:cs="Times New Roman"/>
                <w:spacing w:val="-2"/>
                <w:sz w:val="24"/>
                <w:szCs w:val="24"/>
              </w:rPr>
              <w:t>от</w:t>
            </w:r>
            <w:r w:rsidRPr="00B627CD">
              <w:rPr>
                <w:rFonts w:ascii="Times New Roman" w:hAnsi="Times New Roman" w:cs="Times New Roman"/>
                <w:spacing w:val="28"/>
                <w:sz w:val="24"/>
                <w:szCs w:val="24"/>
              </w:rPr>
              <w:t xml:space="preserve"> </w:t>
            </w:r>
            <w:r w:rsidRPr="00B627CD">
              <w:rPr>
                <w:rFonts w:ascii="Times New Roman" w:hAnsi="Times New Roman" w:cs="Times New Roman"/>
                <w:spacing w:val="-3"/>
                <w:sz w:val="24"/>
                <w:szCs w:val="24"/>
              </w:rPr>
              <w:t xml:space="preserve">06.12.2011 </w:t>
            </w:r>
            <w:r w:rsidRPr="00B627CD">
              <w:rPr>
                <w:rFonts w:ascii="Times New Roman" w:hAnsi="Times New Roman" w:cs="Times New Roman"/>
                <w:sz w:val="24"/>
                <w:szCs w:val="24"/>
              </w:rPr>
              <w:t xml:space="preserve">№ </w:t>
            </w:r>
            <w:r w:rsidRPr="00B627CD">
              <w:rPr>
                <w:rFonts w:ascii="Times New Roman" w:hAnsi="Times New Roman" w:cs="Times New Roman"/>
                <w:spacing w:val="-1"/>
                <w:sz w:val="24"/>
                <w:szCs w:val="24"/>
              </w:rPr>
              <w:t>402-ФЗ</w:t>
            </w:r>
            <w:r w:rsidRPr="00B627CD">
              <w:rPr>
                <w:rFonts w:ascii="Times New Roman" w:hAnsi="Times New Roman" w:cs="Times New Roman"/>
                <w:spacing w:val="2"/>
                <w:sz w:val="24"/>
                <w:szCs w:val="24"/>
              </w:rPr>
              <w:t xml:space="preserve"> </w:t>
            </w:r>
            <w:r w:rsidRPr="00B627CD">
              <w:rPr>
                <w:rFonts w:ascii="Times New Roman" w:hAnsi="Times New Roman" w:cs="Times New Roman"/>
                <w:spacing w:val="-1"/>
                <w:sz w:val="24"/>
                <w:szCs w:val="24"/>
              </w:rPr>
              <w:t xml:space="preserve">«О </w:t>
            </w:r>
            <w:r w:rsidRPr="00B627CD">
              <w:rPr>
                <w:rFonts w:ascii="Times New Roman" w:hAnsi="Times New Roman" w:cs="Times New Roman"/>
                <w:spacing w:val="-3"/>
                <w:sz w:val="24"/>
                <w:szCs w:val="24"/>
              </w:rPr>
              <w:t>бухгалтерском</w:t>
            </w:r>
            <w:r w:rsidRPr="00B627CD">
              <w:rPr>
                <w:rFonts w:ascii="Times New Roman" w:hAnsi="Times New Roman" w:cs="Times New Roman"/>
                <w:spacing w:val="1"/>
                <w:sz w:val="24"/>
                <w:szCs w:val="24"/>
              </w:rPr>
              <w:t xml:space="preserve"> </w:t>
            </w:r>
            <w:r w:rsidRPr="00B627CD">
              <w:rPr>
                <w:rFonts w:ascii="Times New Roman" w:hAnsi="Times New Roman" w:cs="Times New Roman"/>
                <w:spacing w:val="-1"/>
                <w:sz w:val="24"/>
                <w:szCs w:val="24"/>
              </w:rPr>
              <w:t>учете»</w:t>
            </w:r>
          </w:p>
        </w:tc>
        <w:tc>
          <w:tcPr>
            <w:tcW w:w="1781" w:type="dxa"/>
          </w:tcPr>
          <w:p w:rsidR="009878C2" w:rsidRPr="00B627CD" w:rsidRDefault="009878C2" w:rsidP="009878C2">
            <w:pPr>
              <w:pStyle w:val="ConsPlusNormal"/>
              <w:ind w:firstLine="0"/>
              <w:jc w:val="center"/>
              <w:rPr>
                <w:rFonts w:ascii="Times New Roman" w:hAnsi="Times New Roman" w:cs="Times New Roman"/>
                <w:sz w:val="24"/>
                <w:szCs w:val="24"/>
              </w:rPr>
            </w:pPr>
            <w:r w:rsidRPr="00B627CD">
              <w:rPr>
                <w:rFonts w:ascii="Times New Roman" w:hAnsi="Times New Roman" w:cs="Times New Roman"/>
                <w:sz w:val="24"/>
                <w:szCs w:val="24"/>
              </w:rPr>
              <w:t>Май 2022 года</w:t>
            </w:r>
          </w:p>
        </w:tc>
        <w:tc>
          <w:tcPr>
            <w:tcW w:w="3413" w:type="dxa"/>
          </w:tcPr>
          <w:p w:rsidR="009878C2" w:rsidRPr="00B627CD" w:rsidRDefault="009878C2" w:rsidP="009878C2">
            <w:pPr>
              <w:pStyle w:val="1"/>
              <w:spacing w:before="0" w:beforeAutospacing="0" w:after="0" w:afterAutospacing="0"/>
              <w:rPr>
                <w:b w:val="0"/>
                <w:sz w:val="24"/>
                <w:szCs w:val="24"/>
              </w:rPr>
            </w:pPr>
            <w:r w:rsidRPr="00B627CD">
              <w:rPr>
                <w:b w:val="0"/>
                <w:spacing w:val="-2"/>
                <w:sz w:val="24"/>
                <w:szCs w:val="24"/>
              </w:rPr>
              <w:t>Профилактика</w:t>
            </w:r>
            <w:r w:rsidRPr="00B627CD">
              <w:rPr>
                <w:b w:val="0"/>
                <w:spacing w:val="66"/>
                <w:sz w:val="24"/>
                <w:szCs w:val="24"/>
              </w:rPr>
              <w:t xml:space="preserve"> </w:t>
            </w:r>
            <w:r w:rsidRPr="00B627CD">
              <w:rPr>
                <w:b w:val="0"/>
                <w:sz w:val="24"/>
                <w:szCs w:val="24"/>
              </w:rPr>
              <w:t>и</w:t>
            </w:r>
            <w:r w:rsidRPr="00B627CD">
              <w:rPr>
                <w:b w:val="0"/>
                <w:spacing w:val="69"/>
                <w:sz w:val="24"/>
                <w:szCs w:val="24"/>
              </w:rPr>
              <w:t xml:space="preserve"> </w:t>
            </w:r>
            <w:r w:rsidRPr="00B627CD">
              <w:rPr>
                <w:b w:val="0"/>
                <w:spacing w:val="-1"/>
                <w:sz w:val="24"/>
                <w:szCs w:val="24"/>
              </w:rPr>
              <w:t xml:space="preserve">выявление </w:t>
            </w:r>
            <w:r w:rsidRPr="00B627CD">
              <w:rPr>
                <w:b w:val="0"/>
                <w:spacing w:val="-3"/>
                <w:sz w:val="24"/>
                <w:szCs w:val="24"/>
              </w:rPr>
              <w:t>коррупционных</w:t>
            </w:r>
            <w:r w:rsidRPr="00B627CD">
              <w:rPr>
                <w:b w:val="0"/>
                <w:spacing w:val="66"/>
                <w:sz w:val="24"/>
                <w:szCs w:val="24"/>
              </w:rPr>
              <w:t xml:space="preserve"> </w:t>
            </w:r>
            <w:r w:rsidRPr="00B627CD">
              <w:rPr>
                <w:b w:val="0"/>
                <w:spacing w:val="-2"/>
                <w:sz w:val="24"/>
                <w:szCs w:val="24"/>
              </w:rPr>
              <w:t>правонарушений</w:t>
            </w:r>
            <w:r w:rsidRPr="00B627CD">
              <w:rPr>
                <w:b w:val="0"/>
                <w:spacing w:val="66"/>
                <w:sz w:val="24"/>
                <w:szCs w:val="24"/>
              </w:rPr>
              <w:t xml:space="preserve"> </w:t>
            </w:r>
            <w:r w:rsidRPr="00B627CD">
              <w:rPr>
                <w:b w:val="0"/>
                <w:sz w:val="24"/>
                <w:szCs w:val="24"/>
              </w:rPr>
              <w:t>в</w:t>
            </w:r>
            <w:r w:rsidRPr="00B627CD">
              <w:rPr>
                <w:b w:val="0"/>
                <w:spacing w:val="69"/>
                <w:sz w:val="24"/>
                <w:szCs w:val="24"/>
              </w:rPr>
              <w:t xml:space="preserve"> </w:t>
            </w:r>
            <w:r w:rsidRPr="00B627CD">
              <w:rPr>
                <w:b w:val="0"/>
                <w:sz w:val="24"/>
                <w:szCs w:val="24"/>
              </w:rPr>
              <w:t>деятельности</w:t>
            </w:r>
            <w:r w:rsidRPr="00B627CD">
              <w:rPr>
                <w:b w:val="0"/>
                <w:spacing w:val="-3"/>
                <w:sz w:val="24"/>
                <w:szCs w:val="24"/>
              </w:rPr>
              <w:t xml:space="preserve"> </w:t>
            </w:r>
            <w:r w:rsidRPr="00B627CD">
              <w:rPr>
                <w:b w:val="0"/>
                <w:spacing w:val="-1"/>
                <w:sz w:val="24"/>
                <w:szCs w:val="24"/>
              </w:rPr>
              <w:t>учреждения</w:t>
            </w:r>
          </w:p>
        </w:tc>
        <w:tc>
          <w:tcPr>
            <w:tcW w:w="2647" w:type="dxa"/>
          </w:tcPr>
          <w:p w:rsidR="009878C2" w:rsidRPr="00B627CD" w:rsidRDefault="009878C2" w:rsidP="009878C2">
            <w:pPr>
              <w:pStyle w:val="1"/>
              <w:spacing w:before="0" w:beforeAutospacing="0" w:after="0" w:afterAutospacing="0"/>
              <w:jc w:val="both"/>
              <w:rPr>
                <w:b w:val="0"/>
                <w:sz w:val="24"/>
                <w:szCs w:val="24"/>
              </w:rPr>
            </w:pPr>
          </w:p>
        </w:tc>
        <w:tc>
          <w:tcPr>
            <w:tcW w:w="1906" w:type="dxa"/>
            <w:shd w:val="clear" w:color="auto" w:fill="auto"/>
          </w:tcPr>
          <w:p w:rsidR="009878C2" w:rsidRPr="00B627CD" w:rsidRDefault="009878C2" w:rsidP="009878C2">
            <w:pPr>
              <w:pStyle w:val="1"/>
              <w:spacing w:before="0" w:beforeAutospacing="0" w:after="0" w:afterAutospacing="0"/>
              <w:jc w:val="both"/>
              <w:rPr>
                <w:b w:val="0"/>
                <w:sz w:val="24"/>
                <w:szCs w:val="24"/>
              </w:rPr>
            </w:pPr>
            <w:r w:rsidRPr="00B627CD">
              <w:rPr>
                <w:b w:val="0"/>
                <w:sz w:val="24"/>
                <w:szCs w:val="24"/>
              </w:rPr>
              <w:t>Козлов М.А.,</w:t>
            </w:r>
          </w:p>
          <w:p w:rsidR="009878C2" w:rsidRPr="00B627CD" w:rsidRDefault="009878C2" w:rsidP="009878C2">
            <w:pPr>
              <w:pStyle w:val="1"/>
              <w:spacing w:before="0" w:beforeAutospacing="0" w:after="0" w:afterAutospacing="0"/>
              <w:jc w:val="both"/>
              <w:rPr>
                <w:b w:val="0"/>
                <w:sz w:val="24"/>
                <w:szCs w:val="24"/>
              </w:rPr>
            </w:pPr>
            <w:r w:rsidRPr="00B627CD">
              <w:rPr>
                <w:b w:val="0"/>
                <w:sz w:val="24"/>
                <w:szCs w:val="24"/>
              </w:rPr>
              <w:t>Маркова О.А.</w:t>
            </w:r>
          </w:p>
        </w:tc>
      </w:tr>
      <w:tr w:rsidR="009878C2" w:rsidRPr="00B627CD" w:rsidTr="00C02DAE">
        <w:trPr>
          <w:trHeight w:val="58"/>
        </w:trPr>
        <w:tc>
          <w:tcPr>
            <w:tcW w:w="560" w:type="dxa"/>
            <w:shd w:val="clear" w:color="auto" w:fill="auto"/>
          </w:tcPr>
          <w:p w:rsidR="009878C2" w:rsidRPr="00B627CD" w:rsidRDefault="009878C2" w:rsidP="009878C2">
            <w:pPr>
              <w:pStyle w:val="ConsPlusNormal"/>
              <w:ind w:firstLine="0"/>
              <w:rPr>
                <w:rFonts w:ascii="Times New Roman" w:hAnsi="Times New Roman" w:cs="Times New Roman"/>
                <w:sz w:val="24"/>
                <w:szCs w:val="24"/>
              </w:rPr>
            </w:pPr>
            <w:r w:rsidRPr="00B627CD">
              <w:rPr>
                <w:rFonts w:ascii="Times New Roman" w:hAnsi="Times New Roman" w:cs="Times New Roman"/>
                <w:sz w:val="24"/>
                <w:szCs w:val="24"/>
              </w:rPr>
              <w:lastRenderedPageBreak/>
              <w:t>4.</w:t>
            </w:r>
          </w:p>
        </w:tc>
        <w:tc>
          <w:tcPr>
            <w:tcW w:w="4385" w:type="dxa"/>
            <w:shd w:val="clear" w:color="auto" w:fill="auto"/>
          </w:tcPr>
          <w:p w:rsidR="009878C2" w:rsidRPr="00B627CD" w:rsidRDefault="009878C2" w:rsidP="009878C2">
            <w:pPr>
              <w:spacing w:after="0"/>
              <w:ind w:left="42" w:right="-6"/>
              <w:jc w:val="both"/>
              <w:rPr>
                <w:rFonts w:ascii="Times New Roman" w:hAnsi="Times New Roman" w:cs="Times New Roman"/>
                <w:sz w:val="24"/>
                <w:szCs w:val="24"/>
              </w:rPr>
            </w:pPr>
            <w:r w:rsidRPr="00B627CD">
              <w:rPr>
                <w:rFonts w:ascii="Times New Roman" w:hAnsi="Times New Roman" w:cs="Times New Roman"/>
                <w:sz w:val="24"/>
                <w:szCs w:val="24"/>
              </w:rPr>
              <w:t>Рассмотрение на заседаниях Комиссии отчетов работников Учреждения, должностные обязанности которых предусматривают осуществление закупок товаров, работ, услуг для обеспечения нужд КГКУ «ЦФО» о состоянии работы по соблюдению требований действующего законодательства в сфере закупок товаров, работ, услуг для обеспечения нужд КГКУ «ЦФО»</w:t>
            </w:r>
          </w:p>
        </w:tc>
        <w:tc>
          <w:tcPr>
            <w:tcW w:w="1781" w:type="dxa"/>
          </w:tcPr>
          <w:p w:rsidR="009878C2" w:rsidRPr="00B627CD" w:rsidRDefault="009878C2" w:rsidP="009878C2">
            <w:pPr>
              <w:pStyle w:val="ConsPlusNormal"/>
              <w:ind w:firstLine="0"/>
              <w:rPr>
                <w:rFonts w:ascii="Times New Roman" w:hAnsi="Times New Roman" w:cs="Times New Roman"/>
                <w:sz w:val="24"/>
                <w:szCs w:val="24"/>
              </w:rPr>
            </w:pPr>
            <w:r w:rsidRPr="00B627CD">
              <w:rPr>
                <w:rFonts w:ascii="Times New Roman" w:hAnsi="Times New Roman" w:cs="Times New Roman"/>
                <w:sz w:val="24"/>
                <w:szCs w:val="24"/>
              </w:rPr>
              <w:t>Октябрь 2022 года</w:t>
            </w:r>
          </w:p>
          <w:p w:rsidR="009878C2" w:rsidRPr="00B627CD" w:rsidRDefault="009878C2" w:rsidP="009878C2">
            <w:pPr>
              <w:pStyle w:val="ConsPlusNormal"/>
              <w:jc w:val="center"/>
              <w:rPr>
                <w:rFonts w:ascii="Times New Roman" w:hAnsi="Times New Roman" w:cs="Times New Roman"/>
                <w:sz w:val="24"/>
                <w:szCs w:val="24"/>
              </w:rPr>
            </w:pPr>
          </w:p>
          <w:p w:rsidR="009878C2" w:rsidRPr="00B627CD" w:rsidRDefault="009878C2" w:rsidP="009878C2">
            <w:pPr>
              <w:pStyle w:val="ConsPlusNormal"/>
              <w:ind w:firstLine="0"/>
              <w:rPr>
                <w:rFonts w:ascii="Times New Roman" w:hAnsi="Times New Roman" w:cs="Times New Roman"/>
                <w:sz w:val="24"/>
                <w:szCs w:val="24"/>
              </w:rPr>
            </w:pPr>
            <w:r w:rsidRPr="00B627CD">
              <w:rPr>
                <w:rFonts w:ascii="Times New Roman" w:hAnsi="Times New Roman" w:cs="Times New Roman"/>
                <w:sz w:val="24"/>
                <w:szCs w:val="24"/>
              </w:rPr>
              <w:t>Октябрь 2023 года</w:t>
            </w:r>
          </w:p>
          <w:p w:rsidR="009878C2" w:rsidRPr="00B627CD" w:rsidRDefault="009878C2" w:rsidP="009878C2">
            <w:pPr>
              <w:pStyle w:val="ConsPlusNormal"/>
              <w:jc w:val="center"/>
              <w:rPr>
                <w:rFonts w:ascii="Times New Roman" w:hAnsi="Times New Roman" w:cs="Times New Roman"/>
                <w:sz w:val="24"/>
                <w:szCs w:val="24"/>
              </w:rPr>
            </w:pPr>
          </w:p>
          <w:p w:rsidR="009878C2" w:rsidRPr="00B627CD" w:rsidRDefault="009878C2" w:rsidP="009878C2">
            <w:pPr>
              <w:pStyle w:val="ConsPlusNormal"/>
              <w:ind w:firstLine="0"/>
              <w:rPr>
                <w:rFonts w:ascii="Times New Roman" w:hAnsi="Times New Roman" w:cs="Times New Roman"/>
                <w:sz w:val="24"/>
                <w:szCs w:val="24"/>
              </w:rPr>
            </w:pPr>
            <w:r w:rsidRPr="00B627CD">
              <w:rPr>
                <w:rFonts w:ascii="Times New Roman" w:hAnsi="Times New Roman" w:cs="Times New Roman"/>
                <w:sz w:val="24"/>
                <w:szCs w:val="24"/>
              </w:rPr>
              <w:t>Октябрь 2024 года</w:t>
            </w:r>
          </w:p>
        </w:tc>
        <w:tc>
          <w:tcPr>
            <w:tcW w:w="3413" w:type="dxa"/>
          </w:tcPr>
          <w:p w:rsidR="009878C2" w:rsidRPr="001D7107" w:rsidRDefault="009878C2" w:rsidP="009878C2">
            <w:pPr>
              <w:jc w:val="both"/>
              <w:rPr>
                <w:rFonts w:ascii="Times New Roman" w:hAnsi="Times New Roman" w:cs="Times New Roman"/>
              </w:rPr>
            </w:pPr>
            <w:r w:rsidRPr="001D7107">
              <w:rPr>
                <w:rFonts w:ascii="Times New Roman" w:hAnsi="Times New Roman" w:cs="Times New Roman"/>
                <w:spacing w:val="-2"/>
              </w:rPr>
              <w:t>Профилактика</w:t>
            </w:r>
            <w:r w:rsidRPr="001D7107">
              <w:rPr>
                <w:rFonts w:ascii="Times New Roman" w:hAnsi="Times New Roman" w:cs="Times New Roman"/>
              </w:rPr>
              <w:t xml:space="preserve"> и</w:t>
            </w:r>
            <w:r w:rsidRPr="001D7107">
              <w:rPr>
                <w:rFonts w:ascii="Times New Roman" w:hAnsi="Times New Roman" w:cs="Times New Roman"/>
                <w:spacing w:val="69"/>
              </w:rPr>
              <w:t xml:space="preserve"> </w:t>
            </w:r>
            <w:r w:rsidRPr="001D7107">
              <w:rPr>
                <w:rFonts w:ascii="Times New Roman" w:hAnsi="Times New Roman" w:cs="Times New Roman"/>
                <w:spacing w:val="-1"/>
              </w:rPr>
              <w:t xml:space="preserve">выявление </w:t>
            </w:r>
            <w:r w:rsidRPr="001D7107">
              <w:rPr>
                <w:rFonts w:ascii="Times New Roman" w:hAnsi="Times New Roman" w:cs="Times New Roman"/>
                <w:spacing w:val="-3"/>
              </w:rPr>
              <w:t>коррупционных</w:t>
            </w:r>
            <w:r w:rsidRPr="001D7107">
              <w:rPr>
                <w:rFonts w:ascii="Times New Roman" w:hAnsi="Times New Roman" w:cs="Times New Roman"/>
              </w:rPr>
              <w:t xml:space="preserve"> </w:t>
            </w:r>
            <w:r w:rsidRPr="001D7107">
              <w:rPr>
                <w:rFonts w:ascii="Times New Roman" w:hAnsi="Times New Roman" w:cs="Times New Roman"/>
                <w:spacing w:val="-2"/>
              </w:rPr>
              <w:t xml:space="preserve">правонарушений, </w:t>
            </w:r>
            <w:r w:rsidRPr="001D7107">
              <w:rPr>
                <w:rFonts w:ascii="Times New Roman" w:hAnsi="Times New Roman" w:cs="Times New Roman"/>
              </w:rPr>
              <w:t>исключение коррупционных рисков при осуществлении закупок товаров, работ, услуг для обеспечения нужд краевого государственного казенного учреждения «Центр финансового обеспечения»</w:t>
            </w:r>
          </w:p>
        </w:tc>
        <w:tc>
          <w:tcPr>
            <w:tcW w:w="2647" w:type="dxa"/>
          </w:tcPr>
          <w:p w:rsidR="009878C2" w:rsidRPr="00B627CD" w:rsidRDefault="009878C2" w:rsidP="009878C2">
            <w:pPr>
              <w:pStyle w:val="ConsPlusNormal"/>
              <w:ind w:firstLine="55"/>
              <w:jc w:val="both"/>
              <w:rPr>
                <w:rFonts w:ascii="Times New Roman" w:hAnsi="Times New Roman" w:cs="Times New Roman"/>
                <w:sz w:val="24"/>
                <w:szCs w:val="24"/>
              </w:rPr>
            </w:pPr>
          </w:p>
        </w:tc>
        <w:tc>
          <w:tcPr>
            <w:tcW w:w="1906" w:type="dxa"/>
            <w:shd w:val="clear" w:color="auto" w:fill="auto"/>
          </w:tcPr>
          <w:p w:rsidR="009878C2" w:rsidRPr="00B627CD" w:rsidRDefault="009878C2" w:rsidP="009878C2">
            <w:pPr>
              <w:pStyle w:val="ConsPlusNormal"/>
              <w:ind w:firstLine="55"/>
              <w:jc w:val="both"/>
              <w:rPr>
                <w:rFonts w:ascii="Times New Roman" w:hAnsi="Times New Roman" w:cs="Times New Roman"/>
                <w:sz w:val="24"/>
                <w:szCs w:val="24"/>
              </w:rPr>
            </w:pPr>
            <w:r w:rsidRPr="00B627CD">
              <w:rPr>
                <w:rFonts w:ascii="Times New Roman" w:hAnsi="Times New Roman" w:cs="Times New Roman"/>
                <w:sz w:val="24"/>
                <w:szCs w:val="24"/>
              </w:rPr>
              <w:t>Козлов М.А.,</w:t>
            </w:r>
          </w:p>
          <w:p w:rsidR="009878C2" w:rsidRPr="00B627CD" w:rsidRDefault="009878C2" w:rsidP="009878C2">
            <w:pPr>
              <w:pStyle w:val="ConsPlusNormal"/>
              <w:ind w:firstLine="55"/>
              <w:jc w:val="both"/>
              <w:rPr>
                <w:rFonts w:ascii="Times New Roman" w:hAnsi="Times New Roman" w:cs="Times New Roman"/>
                <w:sz w:val="24"/>
                <w:szCs w:val="24"/>
              </w:rPr>
            </w:pPr>
            <w:r w:rsidRPr="00B627CD">
              <w:rPr>
                <w:rFonts w:ascii="Times New Roman" w:hAnsi="Times New Roman" w:cs="Times New Roman"/>
                <w:sz w:val="24"/>
                <w:szCs w:val="24"/>
              </w:rPr>
              <w:t>Макаров Р.А.</w:t>
            </w:r>
          </w:p>
        </w:tc>
      </w:tr>
      <w:tr w:rsidR="009878C2" w:rsidRPr="00B627CD" w:rsidTr="00C02DAE">
        <w:trPr>
          <w:trHeight w:val="1289"/>
        </w:trPr>
        <w:tc>
          <w:tcPr>
            <w:tcW w:w="560" w:type="dxa"/>
            <w:shd w:val="clear" w:color="auto" w:fill="auto"/>
          </w:tcPr>
          <w:p w:rsidR="009878C2" w:rsidRPr="00B627CD" w:rsidRDefault="009878C2" w:rsidP="009878C2">
            <w:pPr>
              <w:pStyle w:val="ConsPlusNormal"/>
              <w:ind w:firstLine="0"/>
              <w:rPr>
                <w:rFonts w:ascii="Times New Roman" w:hAnsi="Times New Roman" w:cs="Times New Roman"/>
                <w:sz w:val="24"/>
                <w:szCs w:val="24"/>
              </w:rPr>
            </w:pPr>
            <w:r w:rsidRPr="00B627CD">
              <w:rPr>
                <w:rFonts w:ascii="Times New Roman" w:hAnsi="Times New Roman" w:cs="Times New Roman"/>
                <w:sz w:val="24"/>
                <w:szCs w:val="24"/>
              </w:rPr>
              <w:t>5.</w:t>
            </w:r>
          </w:p>
        </w:tc>
        <w:tc>
          <w:tcPr>
            <w:tcW w:w="4385" w:type="dxa"/>
            <w:shd w:val="clear" w:color="auto" w:fill="auto"/>
          </w:tcPr>
          <w:p w:rsidR="009878C2" w:rsidRPr="00B627CD" w:rsidRDefault="009878C2" w:rsidP="009878C2">
            <w:pPr>
              <w:pStyle w:val="ConsPlusNormal"/>
              <w:ind w:firstLine="0"/>
              <w:jc w:val="both"/>
              <w:rPr>
                <w:rFonts w:ascii="Times New Roman" w:hAnsi="Times New Roman" w:cs="Times New Roman"/>
                <w:sz w:val="24"/>
                <w:szCs w:val="24"/>
              </w:rPr>
            </w:pPr>
            <w:r w:rsidRPr="00B627CD">
              <w:rPr>
                <w:rFonts w:ascii="Times New Roman" w:hAnsi="Times New Roman" w:cs="Times New Roman"/>
                <w:sz w:val="24"/>
                <w:szCs w:val="24"/>
              </w:rPr>
              <w:t>Рассмотрение на заседаниях Комиссии отчетов работников Учреждения, назначенных ответственными  за осуществление экспертизы поставленных товаров, выполненных работ, оказанных услуг, заказчиком которых является КГКУ «ЦФО», на предмет соответствия каждой закупки условиям контракта (договора)</w:t>
            </w:r>
          </w:p>
        </w:tc>
        <w:tc>
          <w:tcPr>
            <w:tcW w:w="1781" w:type="dxa"/>
          </w:tcPr>
          <w:p w:rsidR="009878C2" w:rsidRPr="00B627CD" w:rsidRDefault="009878C2" w:rsidP="009878C2">
            <w:pPr>
              <w:pStyle w:val="ConsPlusNormal"/>
              <w:ind w:firstLine="0"/>
              <w:jc w:val="center"/>
              <w:rPr>
                <w:rFonts w:ascii="Times New Roman" w:hAnsi="Times New Roman" w:cs="Times New Roman"/>
                <w:sz w:val="24"/>
                <w:szCs w:val="24"/>
              </w:rPr>
            </w:pPr>
            <w:r w:rsidRPr="00B627CD">
              <w:rPr>
                <w:rFonts w:ascii="Times New Roman" w:hAnsi="Times New Roman" w:cs="Times New Roman"/>
                <w:sz w:val="24"/>
                <w:szCs w:val="24"/>
              </w:rPr>
              <w:t>Май 2022 года</w:t>
            </w:r>
          </w:p>
          <w:p w:rsidR="009878C2" w:rsidRPr="00B627CD" w:rsidRDefault="009878C2" w:rsidP="009878C2">
            <w:pPr>
              <w:pStyle w:val="ConsPlusNormal"/>
              <w:jc w:val="center"/>
              <w:rPr>
                <w:rFonts w:ascii="Times New Roman" w:hAnsi="Times New Roman" w:cs="Times New Roman"/>
                <w:sz w:val="24"/>
                <w:szCs w:val="24"/>
              </w:rPr>
            </w:pPr>
          </w:p>
          <w:p w:rsidR="009878C2" w:rsidRPr="00B627CD" w:rsidRDefault="009878C2" w:rsidP="009878C2">
            <w:pPr>
              <w:pStyle w:val="ConsPlusNormal"/>
              <w:ind w:firstLine="0"/>
              <w:jc w:val="center"/>
              <w:rPr>
                <w:rFonts w:ascii="Times New Roman" w:hAnsi="Times New Roman" w:cs="Times New Roman"/>
                <w:sz w:val="24"/>
                <w:szCs w:val="24"/>
              </w:rPr>
            </w:pPr>
            <w:r w:rsidRPr="00B627CD">
              <w:rPr>
                <w:rFonts w:ascii="Times New Roman" w:hAnsi="Times New Roman" w:cs="Times New Roman"/>
                <w:sz w:val="24"/>
                <w:szCs w:val="24"/>
              </w:rPr>
              <w:t>Май 2023 года</w:t>
            </w:r>
          </w:p>
          <w:p w:rsidR="009878C2" w:rsidRPr="00B627CD" w:rsidRDefault="009878C2" w:rsidP="009878C2">
            <w:pPr>
              <w:pStyle w:val="ConsPlusNormal"/>
              <w:jc w:val="center"/>
              <w:rPr>
                <w:rFonts w:ascii="Times New Roman" w:hAnsi="Times New Roman" w:cs="Times New Roman"/>
                <w:sz w:val="24"/>
                <w:szCs w:val="24"/>
              </w:rPr>
            </w:pPr>
          </w:p>
          <w:p w:rsidR="009878C2" w:rsidRPr="00B627CD" w:rsidRDefault="009878C2" w:rsidP="009878C2">
            <w:pPr>
              <w:pStyle w:val="ConsPlusNormal"/>
              <w:ind w:firstLine="0"/>
              <w:jc w:val="center"/>
              <w:rPr>
                <w:rFonts w:ascii="Times New Roman" w:hAnsi="Times New Roman" w:cs="Times New Roman"/>
                <w:sz w:val="24"/>
                <w:szCs w:val="24"/>
              </w:rPr>
            </w:pPr>
            <w:r w:rsidRPr="00B627CD">
              <w:rPr>
                <w:rFonts w:ascii="Times New Roman" w:hAnsi="Times New Roman" w:cs="Times New Roman"/>
                <w:sz w:val="24"/>
                <w:szCs w:val="24"/>
              </w:rPr>
              <w:t>Май 2024 года</w:t>
            </w:r>
          </w:p>
        </w:tc>
        <w:tc>
          <w:tcPr>
            <w:tcW w:w="3413" w:type="dxa"/>
          </w:tcPr>
          <w:p w:rsidR="009878C2" w:rsidRPr="00B627CD" w:rsidRDefault="009878C2" w:rsidP="009878C2">
            <w:pPr>
              <w:autoSpaceDE w:val="0"/>
              <w:autoSpaceDN w:val="0"/>
              <w:adjustRightInd w:val="0"/>
              <w:spacing w:after="0"/>
              <w:jc w:val="both"/>
              <w:rPr>
                <w:rFonts w:ascii="Times New Roman" w:hAnsi="Times New Roman" w:cs="Times New Roman"/>
                <w:sz w:val="24"/>
                <w:szCs w:val="24"/>
              </w:rPr>
            </w:pPr>
            <w:r w:rsidRPr="00B627CD">
              <w:rPr>
                <w:rFonts w:ascii="Times New Roman" w:hAnsi="Times New Roman" w:cs="Times New Roman"/>
                <w:spacing w:val="-2"/>
                <w:sz w:val="24"/>
                <w:szCs w:val="24"/>
              </w:rPr>
              <w:t>Профилактика</w:t>
            </w:r>
            <w:r w:rsidRPr="00B627CD">
              <w:rPr>
                <w:rFonts w:ascii="Times New Roman" w:hAnsi="Times New Roman" w:cs="Times New Roman"/>
                <w:sz w:val="24"/>
                <w:szCs w:val="24"/>
              </w:rPr>
              <w:t xml:space="preserve"> и</w:t>
            </w:r>
            <w:r w:rsidRPr="00B627CD">
              <w:rPr>
                <w:rFonts w:ascii="Times New Roman" w:hAnsi="Times New Roman" w:cs="Times New Roman"/>
                <w:spacing w:val="69"/>
                <w:sz w:val="24"/>
                <w:szCs w:val="24"/>
              </w:rPr>
              <w:t xml:space="preserve"> </w:t>
            </w:r>
            <w:r w:rsidRPr="00B627CD">
              <w:rPr>
                <w:rFonts w:ascii="Times New Roman" w:hAnsi="Times New Roman" w:cs="Times New Roman"/>
                <w:spacing w:val="-1"/>
                <w:sz w:val="24"/>
                <w:szCs w:val="24"/>
              </w:rPr>
              <w:t xml:space="preserve">выявление </w:t>
            </w:r>
            <w:r w:rsidRPr="00B627CD">
              <w:rPr>
                <w:rFonts w:ascii="Times New Roman" w:hAnsi="Times New Roman" w:cs="Times New Roman"/>
                <w:spacing w:val="-3"/>
                <w:sz w:val="24"/>
                <w:szCs w:val="24"/>
              </w:rPr>
              <w:t>коррупционных</w:t>
            </w:r>
            <w:r w:rsidRPr="00B627CD">
              <w:rPr>
                <w:rFonts w:ascii="Times New Roman" w:hAnsi="Times New Roman" w:cs="Times New Roman"/>
                <w:sz w:val="24"/>
                <w:szCs w:val="24"/>
              </w:rPr>
              <w:t xml:space="preserve"> </w:t>
            </w:r>
            <w:r>
              <w:rPr>
                <w:rFonts w:ascii="Times New Roman" w:hAnsi="Times New Roman" w:cs="Times New Roman"/>
                <w:spacing w:val="-2"/>
                <w:sz w:val="24"/>
                <w:szCs w:val="24"/>
              </w:rPr>
              <w:t>пр</w:t>
            </w:r>
            <w:r w:rsidRPr="00B627CD">
              <w:rPr>
                <w:rFonts w:ascii="Times New Roman" w:hAnsi="Times New Roman" w:cs="Times New Roman"/>
                <w:spacing w:val="-2"/>
                <w:sz w:val="24"/>
                <w:szCs w:val="24"/>
              </w:rPr>
              <w:t xml:space="preserve">авонарушений, </w:t>
            </w:r>
            <w:r w:rsidRPr="00B627CD">
              <w:rPr>
                <w:rFonts w:ascii="Times New Roman" w:hAnsi="Times New Roman" w:cs="Times New Roman"/>
                <w:sz w:val="24"/>
                <w:szCs w:val="24"/>
              </w:rPr>
              <w:t xml:space="preserve">исключение коррупционных рисков при осуществлении закупок товаров, работ, услуг для обеспечения нужд краевого государственного казенного учреждения «Центр </w:t>
            </w:r>
            <w:r>
              <w:rPr>
                <w:rFonts w:ascii="Times New Roman" w:hAnsi="Times New Roman" w:cs="Times New Roman"/>
                <w:sz w:val="24"/>
                <w:szCs w:val="24"/>
              </w:rPr>
              <w:t>ф</w:t>
            </w:r>
            <w:r w:rsidRPr="00B627CD">
              <w:rPr>
                <w:rFonts w:ascii="Times New Roman" w:hAnsi="Times New Roman" w:cs="Times New Roman"/>
                <w:sz w:val="24"/>
                <w:szCs w:val="24"/>
              </w:rPr>
              <w:t>инансового обеспечения</w:t>
            </w:r>
          </w:p>
        </w:tc>
        <w:tc>
          <w:tcPr>
            <w:tcW w:w="2647" w:type="dxa"/>
          </w:tcPr>
          <w:p w:rsidR="009878C2" w:rsidRPr="00B627CD" w:rsidRDefault="009878C2" w:rsidP="009878C2">
            <w:pPr>
              <w:pStyle w:val="ConsPlusNormal"/>
              <w:ind w:firstLine="55"/>
              <w:jc w:val="both"/>
              <w:rPr>
                <w:rFonts w:ascii="Times New Roman" w:hAnsi="Times New Roman" w:cs="Times New Roman"/>
                <w:sz w:val="24"/>
                <w:szCs w:val="24"/>
              </w:rPr>
            </w:pPr>
          </w:p>
        </w:tc>
        <w:tc>
          <w:tcPr>
            <w:tcW w:w="1906" w:type="dxa"/>
            <w:shd w:val="clear" w:color="auto" w:fill="auto"/>
          </w:tcPr>
          <w:p w:rsidR="009878C2" w:rsidRPr="00B627CD" w:rsidRDefault="009878C2" w:rsidP="009878C2">
            <w:pPr>
              <w:pStyle w:val="ConsPlusNormal"/>
              <w:ind w:firstLine="55"/>
              <w:jc w:val="both"/>
              <w:rPr>
                <w:rFonts w:ascii="Times New Roman" w:hAnsi="Times New Roman" w:cs="Times New Roman"/>
                <w:sz w:val="24"/>
                <w:szCs w:val="24"/>
              </w:rPr>
            </w:pPr>
            <w:r w:rsidRPr="00B627CD">
              <w:rPr>
                <w:rFonts w:ascii="Times New Roman" w:hAnsi="Times New Roman" w:cs="Times New Roman"/>
                <w:sz w:val="24"/>
                <w:szCs w:val="24"/>
              </w:rPr>
              <w:t>Козлов М.А.,</w:t>
            </w:r>
          </w:p>
          <w:p w:rsidR="009878C2" w:rsidRPr="00B627CD" w:rsidRDefault="009878C2" w:rsidP="009878C2">
            <w:pPr>
              <w:pStyle w:val="ConsPlusNormal"/>
              <w:ind w:firstLine="55"/>
              <w:jc w:val="both"/>
              <w:rPr>
                <w:rFonts w:ascii="Times New Roman" w:hAnsi="Times New Roman" w:cs="Times New Roman"/>
                <w:sz w:val="24"/>
                <w:szCs w:val="24"/>
              </w:rPr>
            </w:pPr>
            <w:r w:rsidRPr="00B627CD">
              <w:rPr>
                <w:rFonts w:ascii="Times New Roman" w:hAnsi="Times New Roman" w:cs="Times New Roman"/>
                <w:sz w:val="24"/>
                <w:szCs w:val="24"/>
              </w:rPr>
              <w:t>Макаров Р.А.</w:t>
            </w:r>
          </w:p>
        </w:tc>
      </w:tr>
      <w:tr w:rsidR="009878C2" w:rsidRPr="00B627CD" w:rsidTr="00C02DAE">
        <w:trPr>
          <w:trHeight w:val="1098"/>
        </w:trPr>
        <w:tc>
          <w:tcPr>
            <w:tcW w:w="560" w:type="dxa"/>
            <w:shd w:val="clear" w:color="auto" w:fill="auto"/>
          </w:tcPr>
          <w:p w:rsidR="009878C2" w:rsidRPr="00B627CD" w:rsidRDefault="009878C2" w:rsidP="009878C2">
            <w:pPr>
              <w:pStyle w:val="ConsPlusNormal"/>
              <w:ind w:firstLine="0"/>
              <w:rPr>
                <w:rFonts w:ascii="Times New Roman" w:hAnsi="Times New Roman" w:cs="Times New Roman"/>
                <w:sz w:val="24"/>
                <w:szCs w:val="24"/>
              </w:rPr>
            </w:pPr>
            <w:r w:rsidRPr="00B627CD">
              <w:rPr>
                <w:rFonts w:ascii="Times New Roman" w:hAnsi="Times New Roman" w:cs="Times New Roman"/>
                <w:sz w:val="24"/>
                <w:szCs w:val="24"/>
              </w:rPr>
              <w:t>6.</w:t>
            </w:r>
          </w:p>
        </w:tc>
        <w:tc>
          <w:tcPr>
            <w:tcW w:w="4385" w:type="dxa"/>
            <w:shd w:val="clear" w:color="auto" w:fill="auto"/>
          </w:tcPr>
          <w:p w:rsidR="009878C2" w:rsidRPr="00B627CD" w:rsidRDefault="009878C2" w:rsidP="009878C2">
            <w:pPr>
              <w:pStyle w:val="ConsPlusNormal"/>
              <w:ind w:firstLine="0"/>
              <w:jc w:val="both"/>
              <w:rPr>
                <w:rFonts w:ascii="Times New Roman" w:hAnsi="Times New Roman" w:cs="Times New Roman"/>
                <w:sz w:val="24"/>
                <w:szCs w:val="24"/>
              </w:rPr>
            </w:pPr>
            <w:r w:rsidRPr="00B627CD">
              <w:rPr>
                <w:rFonts w:ascii="Times New Roman" w:hAnsi="Times New Roman" w:cs="Times New Roman"/>
                <w:sz w:val="24"/>
                <w:szCs w:val="24"/>
              </w:rPr>
              <w:t xml:space="preserve">Рассмотрение на заседаниях Комиссии отчетов о соблюдении работниками Учреждения положений </w:t>
            </w:r>
            <w:r w:rsidRPr="00B627CD">
              <w:rPr>
                <w:rFonts w:ascii="Times New Roman" w:hAnsi="Times New Roman" w:cs="Times New Roman"/>
                <w:color w:val="000009"/>
                <w:spacing w:val="-6"/>
                <w:sz w:val="24"/>
                <w:szCs w:val="24"/>
              </w:rPr>
              <w:t>Кодекса</w:t>
            </w:r>
            <w:r w:rsidRPr="00B627CD">
              <w:rPr>
                <w:rFonts w:ascii="Times New Roman" w:hAnsi="Times New Roman" w:cs="Times New Roman"/>
                <w:color w:val="000009"/>
                <w:spacing w:val="34"/>
                <w:sz w:val="24"/>
                <w:szCs w:val="24"/>
              </w:rPr>
              <w:t xml:space="preserve"> </w:t>
            </w:r>
            <w:r w:rsidRPr="00B627CD">
              <w:rPr>
                <w:rFonts w:ascii="Times New Roman" w:hAnsi="Times New Roman" w:cs="Times New Roman"/>
                <w:color w:val="000009"/>
                <w:spacing w:val="-2"/>
                <w:sz w:val="24"/>
                <w:szCs w:val="24"/>
              </w:rPr>
              <w:t>этики</w:t>
            </w:r>
            <w:r w:rsidRPr="00B627CD">
              <w:rPr>
                <w:rFonts w:ascii="Times New Roman" w:hAnsi="Times New Roman" w:cs="Times New Roman"/>
                <w:color w:val="000009"/>
                <w:spacing w:val="35"/>
                <w:sz w:val="24"/>
                <w:szCs w:val="24"/>
              </w:rPr>
              <w:t xml:space="preserve"> </w:t>
            </w:r>
            <w:r w:rsidRPr="00B627CD">
              <w:rPr>
                <w:rFonts w:ascii="Times New Roman" w:hAnsi="Times New Roman" w:cs="Times New Roman"/>
                <w:color w:val="000009"/>
                <w:sz w:val="24"/>
                <w:szCs w:val="24"/>
              </w:rPr>
              <w:t>и</w:t>
            </w:r>
            <w:r w:rsidRPr="00B627CD">
              <w:rPr>
                <w:rFonts w:ascii="Times New Roman" w:hAnsi="Times New Roman" w:cs="Times New Roman"/>
                <w:color w:val="000009"/>
                <w:spacing w:val="32"/>
                <w:sz w:val="24"/>
                <w:szCs w:val="24"/>
              </w:rPr>
              <w:t xml:space="preserve"> </w:t>
            </w:r>
            <w:r w:rsidRPr="00B627CD">
              <w:rPr>
                <w:rFonts w:ascii="Times New Roman" w:hAnsi="Times New Roman" w:cs="Times New Roman"/>
                <w:color w:val="000009"/>
                <w:spacing w:val="-3"/>
                <w:sz w:val="24"/>
                <w:szCs w:val="24"/>
              </w:rPr>
              <w:t>служебного</w:t>
            </w:r>
            <w:r w:rsidRPr="00B627CD">
              <w:rPr>
                <w:rFonts w:ascii="Times New Roman" w:hAnsi="Times New Roman" w:cs="Times New Roman"/>
                <w:color w:val="000009"/>
                <w:spacing w:val="33"/>
                <w:sz w:val="24"/>
                <w:szCs w:val="24"/>
              </w:rPr>
              <w:t xml:space="preserve"> </w:t>
            </w:r>
            <w:r w:rsidRPr="00B627CD">
              <w:rPr>
                <w:rFonts w:ascii="Times New Roman" w:hAnsi="Times New Roman" w:cs="Times New Roman"/>
                <w:color w:val="000009"/>
                <w:spacing w:val="-2"/>
                <w:sz w:val="24"/>
                <w:szCs w:val="24"/>
              </w:rPr>
              <w:t>поведения</w:t>
            </w:r>
            <w:r w:rsidRPr="00B627CD">
              <w:rPr>
                <w:rFonts w:ascii="Times New Roman" w:hAnsi="Times New Roman" w:cs="Times New Roman"/>
                <w:color w:val="000009"/>
                <w:spacing w:val="35"/>
                <w:sz w:val="24"/>
                <w:szCs w:val="24"/>
              </w:rPr>
              <w:t xml:space="preserve"> </w:t>
            </w:r>
            <w:r w:rsidRPr="00B627CD">
              <w:rPr>
                <w:rFonts w:ascii="Times New Roman" w:hAnsi="Times New Roman" w:cs="Times New Roman"/>
                <w:color w:val="000009"/>
                <w:spacing w:val="-3"/>
                <w:sz w:val="24"/>
                <w:szCs w:val="24"/>
              </w:rPr>
              <w:t>работников</w:t>
            </w:r>
            <w:r w:rsidRPr="00B627CD">
              <w:rPr>
                <w:rFonts w:ascii="Times New Roman" w:hAnsi="Times New Roman" w:cs="Times New Roman"/>
                <w:color w:val="000009"/>
                <w:spacing w:val="44"/>
                <w:sz w:val="24"/>
                <w:szCs w:val="24"/>
              </w:rPr>
              <w:t xml:space="preserve"> </w:t>
            </w:r>
            <w:r w:rsidRPr="00B627CD">
              <w:rPr>
                <w:rFonts w:ascii="Times New Roman" w:hAnsi="Times New Roman" w:cs="Times New Roman"/>
                <w:color w:val="000009"/>
                <w:spacing w:val="8"/>
                <w:sz w:val="24"/>
                <w:szCs w:val="24"/>
              </w:rPr>
              <w:t xml:space="preserve">КГКУ </w:t>
            </w:r>
            <w:r w:rsidRPr="00B627CD">
              <w:rPr>
                <w:rFonts w:ascii="Times New Roman" w:hAnsi="Times New Roman" w:cs="Times New Roman"/>
                <w:sz w:val="24"/>
                <w:szCs w:val="24"/>
              </w:rPr>
              <w:t>«ЦФО»</w:t>
            </w:r>
          </w:p>
        </w:tc>
        <w:tc>
          <w:tcPr>
            <w:tcW w:w="1781" w:type="dxa"/>
          </w:tcPr>
          <w:p w:rsidR="009878C2" w:rsidRPr="00B627CD" w:rsidRDefault="009878C2" w:rsidP="009878C2">
            <w:pPr>
              <w:pStyle w:val="ConsPlusNormal"/>
              <w:ind w:firstLine="0"/>
              <w:jc w:val="center"/>
              <w:rPr>
                <w:rFonts w:ascii="Times New Roman" w:hAnsi="Times New Roman" w:cs="Times New Roman"/>
                <w:sz w:val="24"/>
                <w:szCs w:val="24"/>
              </w:rPr>
            </w:pPr>
            <w:r w:rsidRPr="00B627CD">
              <w:rPr>
                <w:rFonts w:ascii="Times New Roman" w:hAnsi="Times New Roman" w:cs="Times New Roman"/>
                <w:sz w:val="24"/>
                <w:szCs w:val="24"/>
              </w:rPr>
              <w:t>2021– 2024</w:t>
            </w:r>
          </w:p>
          <w:p w:rsidR="009878C2" w:rsidRPr="00B627CD" w:rsidRDefault="009878C2" w:rsidP="009878C2">
            <w:pPr>
              <w:pStyle w:val="ConsPlusNormal"/>
              <w:jc w:val="center"/>
              <w:rPr>
                <w:rFonts w:ascii="Times New Roman" w:hAnsi="Times New Roman" w:cs="Times New Roman"/>
                <w:sz w:val="24"/>
                <w:szCs w:val="24"/>
              </w:rPr>
            </w:pPr>
          </w:p>
          <w:p w:rsidR="009878C2" w:rsidRPr="00B627CD" w:rsidRDefault="009878C2" w:rsidP="009878C2">
            <w:pPr>
              <w:pStyle w:val="ConsPlusNormal"/>
              <w:jc w:val="center"/>
              <w:rPr>
                <w:rFonts w:ascii="Times New Roman" w:hAnsi="Times New Roman" w:cs="Times New Roman"/>
                <w:sz w:val="24"/>
                <w:szCs w:val="24"/>
              </w:rPr>
            </w:pPr>
          </w:p>
        </w:tc>
        <w:tc>
          <w:tcPr>
            <w:tcW w:w="3413" w:type="dxa"/>
          </w:tcPr>
          <w:p w:rsidR="009878C2" w:rsidRPr="00B627CD" w:rsidRDefault="009878C2" w:rsidP="009878C2">
            <w:pPr>
              <w:pStyle w:val="ae"/>
              <w:spacing w:after="0"/>
              <w:jc w:val="both"/>
              <w:rPr>
                <w:sz w:val="24"/>
                <w:szCs w:val="24"/>
              </w:rPr>
            </w:pPr>
            <w:r w:rsidRPr="00B627CD">
              <w:rPr>
                <w:color w:val="000009"/>
                <w:spacing w:val="-2"/>
                <w:sz w:val="24"/>
                <w:szCs w:val="24"/>
              </w:rPr>
              <w:t>Формирование</w:t>
            </w:r>
            <w:r w:rsidRPr="00B627CD">
              <w:rPr>
                <w:color w:val="000009"/>
                <w:spacing w:val="31"/>
                <w:sz w:val="24"/>
                <w:szCs w:val="24"/>
              </w:rPr>
              <w:t xml:space="preserve"> </w:t>
            </w:r>
            <w:r w:rsidRPr="00B627CD">
              <w:rPr>
                <w:color w:val="000009"/>
                <w:spacing w:val="-3"/>
                <w:sz w:val="24"/>
                <w:szCs w:val="24"/>
              </w:rPr>
              <w:t>антикоррупционного</w:t>
            </w:r>
            <w:r w:rsidRPr="00B627CD">
              <w:rPr>
                <w:color w:val="000009"/>
                <w:spacing w:val="31"/>
                <w:sz w:val="24"/>
                <w:szCs w:val="24"/>
              </w:rPr>
              <w:t xml:space="preserve"> </w:t>
            </w:r>
            <w:r w:rsidRPr="00B627CD">
              <w:rPr>
                <w:color w:val="000009"/>
                <w:spacing w:val="-1"/>
                <w:sz w:val="24"/>
                <w:szCs w:val="24"/>
              </w:rPr>
              <w:t>мировоззрения,</w:t>
            </w:r>
            <w:r w:rsidRPr="00B627CD">
              <w:rPr>
                <w:color w:val="000009"/>
                <w:spacing w:val="35"/>
                <w:sz w:val="24"/>
                <w:szCs w:val="24"/>
              </w:rPr>
              <w:t xml:space="preserve"> </w:t>
            </w:r>
            <w:r w:rsidRPr="00B627CD">
              <w:rPr>
                <w:color w:val="000009"/>
                <w:sz w:val="24"/>
                <w:szCs w:val="24"/>
              </w:rPr>
              <w:t>нетерпимости</w:t>
            </w:r>
            <w:r w:rsidRPr="00B627CD">
              <w:rPr>
                <w:color w:val="000009"/>
                <w:spacing w:val="31"/>
                <w:sz w:val="24"/>
                <w:szCs w:val="24"/>
              </w:rPr>
              <w:t xml:space="preserve"> </w:t>
            </w:r>
            <w:r w:rsidRPr="00B627CD">
              <w:rPr>
                <w:color w:val="000009"/>
                <w:sz w:val="24"/>
                <w:szCs w:val="24"/>
              </w:rPr>
              <w:t>к</w:t>
            </w:r>
            <w:r w:rsidRPr="00B627CD">
              <w:rPr>
                <w:color w:val="000009"/>
                <w:spacing w:val="30"/>
                <w:sz w:val="24"/>
                <w:szCs w:val="24"/>
              </w:rPr>
              <w:t xml:space="preserve"> </w:t>
            </w:r>
            <w:r w:rsidRPr="00B627CD">
              <w:rPr>
                <w:color w:val="000009"/>
                <w:spacing w:val="-3"/>
                <w:sz w:val="24"/>
                <w:szCs w:val="24"/>
              </w:rPr>
              <w:t>коррупционному</w:t>
            </w:r>
            <w:r w:rsidRPr="00B627CD">
              <w:rPr>
                <w:color w:val="000009"/>
                <w:spacing w:val="26"/>
                <w:sz w:val="24"/>
                <w:szCs w:val="24"/>
              </w:rPr>
              <w:t xml:space="preserve"> </w:t>
            </w:r>
            <w:r w:rsidRPr="00B627CD">
              <w:rPr>
                <w:color w:val="000009"/>
                <w:spacing w:val="-2"/>
                <w:sz w:val="24"/>
                <w:szCs w:val="24"/>
              </w:rPr>
              <w:t>поведению,</w:t>
            </w:r>
            <w:r w:rsidRPr="00B627CD">
              <w:rPr>
                <w:color w:val="000009"/>
                <w:spacing w:val="29"/>
                <w:sz w:val="24"/>
                <w:szCs w:val="24"/>
              </w:rPr>
              <w:t xml:space="preserve"> </w:t>
            </w:r>
            <w:r w:rsidRPr="00B627CD">
              <w:rPr>
                <w:color w:val="000009"/>
                <w:spacing w:val="-1"/>
                <w:sz w:val="24"/>
                <w:szCs w:val="24"/>
              </w:rPr>
              <w:t>повышение</w:t>
            </w:r>
            <w:r w:rsidRPr="00B627CD">
              <w:rPr>
                <w:color w:val="000009"/>
                <w:spacing w:val="31"/>
                <w:sz w:val="24"/>
                <w:szCs w:val="24"/>
              </w:rPr>
              <w:t xml:space="preserve"> </w:t>
            </w:r>
            <w:r w:rsidRPr="00B627CD">
              <w:rPr>
                <w:color w:val="000009"/>
                <w:spacing w:val="-1"/>
                <w:sz w:val="24"/>
                <w:szCs w:val="24"/>
              </w:rPr>
              <w:t>уровня</w:t>
            </w:r>
            <w:r w:rsidRPr="00B627CD">
              <w:rPr>
                <w:color w:val="000009"/>
                <w:spacing w:val="31"/>
                <w:sz w:val="24"/>
                <w:szCs w:val="24"/>
              </w:rPr>
              <w:t xml:space="preserve"> </w:t>
            </w:r>
            <w:r w:rsidRPr="00B627CD">
              <w:rPr>
                <w:color w:val="000009"/>
                <w:spacing w:val="-1"/>
                <w:sz w:val="24"/>
                <w:szCs w:val="24"/>
              </w:rPr>
              <w:lastRenderedPageBreak/>
              <w:t>правосознания</w:t>
            </w:r>
            <w:r w:rsidRPr="00B627CD">
              <w:rPr>
                <w:color w:val="000009"/>
                <w:spacing w:val="31"/>
                <w:sz w:val="24"/>
                <w:szCs w:val="24"/>
              </w:rPr>
              <w:t xml:space="preserve"> </w:t>
            </w:r>
            <w:r w:rsidRPr="00B627CD">
              <w:rPr>
                <w:color w:val="000009"/>
                <w:sz w:val="24"/>
                <w:szCs w:val="24"/>
              </w:rPr>
              <w:t>и</w:t>
            </w:r>
            <w:r w:rsidRPr="00B627CD">
              <w:rPr>
                <w:color w:val="000009"/>
                <w:spacing w:val="51"/>
                <w:sz w:val="24"/>
                <w:szCs w:val="24"/>
              </w:rPr>
              <w:t xml:space="preserve"> </w:t>
            </w:r>
            <w:r w:rsidRPr="00B627CD">
              <w:rPr>
                <w:color w:val="000009"/>
                <w:spacing w:val="-2"/>
                <w:sz w:val="24"/>
                <w:szCs w:val="24"/>
              </w:rPr>
              <w:t>правовой</w:t>
            </w:r>
            <w:r w:rsidRPr="00B627CD">
              <w:rPr>
                <w:color w:val="000009"/>
                <w:spacing w:val="1"/>
                <w:sz w:val="24"/>
                <w:szCs w:val="24"/>
              </w:rPr>
              <w:t xml:space="preserve"> </w:t>
            </w:r>
            <w:r w:rsidRPr="00B627CD">
              <w:rPr>
                <w:color w:val="000009"/>
                <w:spacing w:val="-5"/>
                <w:sz w:val="24"/>
                <w:szCs w:val="24"/>
              </w:rPr>
              <w:t>культуры</w:t>
            </w:r>
            <w:r w:rsidRPr="00B627CD">
              <w:rPr>
                <w:color w:val="000009"/>
                <w:spacing w:val="1"/>
                <w:sz w:val="24"/>
                <w:szCs w:val="24"/>
              </w:rPr>
              <w:t xml:space="preserve"> </w:t>
            </w:r>
            <w:r w:rsidRPr="00B627CD">
              <w:rPr>
                <w:color w:val="000009"/>
                <w:spacing w:val="-3"/>
                <w:sz w:val="24"/>
                <w:szCs w:val="24"/>
              </w:rPr>
              <w:t>работников</w:t>
            </w:r>
            <w:r w:rsidRPr="00B627CD">
              <w:rPr>
                <w:color w:val="000009"/>
                <w:sz w:val="24"/>
                <w:szCs w:val="24"/>
              </w:rPr>
              <w:t xml:space="preserve"> </w:t>
            </w:r>
          </w:p>
        </w:tc>
        <w:tc>
          <w:tcPr>
            <w:tcW w:w="2647" w:type="dxa"/>
          </w:tcPr>
          <w:p w:rsidR="009878C2" w:rsidRPr="00C02DAE" w:rsidRDefault="009878C2" w:rsidP="009878C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 xml:space="preserve">Случаев несоблюдения работниками Учреждения положений Кодекса этики и служебного поведения работников </w:t>
            </w:r>
            <w:r>
              <w:rPr>
                <w:rFonts w:ascii="Times New Roman" w:hAnsi="Times New Roman" w:cs="Times New Roman"/>
                <w:sz w:val="24"/>
                <w:szCs w:val="24"/>
              </w:rPr>
              <w:lastRenderedPageBreak/>
              <w:t>КГКУ «ЦФО» не зафиксировано.</w:t>
            </w:r>
          </w:p>
        </w:tc>
        <w:tc>
          <w:tcPr>
            <w:tcW w:w="1906" w:type="dxa"/>
            <w:shd w:val="clear" w:color="auto" w:fill="auto"/>
          </w:tcPr>
          <w:p w:rsidR="009878C2" w:rsidRPr="00B627CD" w:rsidRDefault="009878C2" w:rsidP="009878C2">
            <w:pPr>
              <w:autoSpaceDE w:val="0"/>
              <w:autoSpaceDN w:val="0"/>
              <w:adjustRightInd w:val="0"/>
              <w:spacing w:after="0"/>
              <w:rPr>
                <w:rFonts w:ascii="Times New Roman" w:hAnsi="Times New Roman" w:cs="Times New Roman"/>
                <w:sz w:val="24"/>
                <w:szCs w:val="24"/>
              </w:rPr>
            </w:pPr>
            <w:r w:rsidRPr="00B627CD">
              <w:rPr>
                <w:rFonts w:ascii="Times New Roman" w:hAnsi="Times New Roman" w:cs="Times New Roman"/>
                <w:sz w:val="24"/>
                <w:szCs w:val="24"/>
              </w:rPr>
              <w:lastRenderedPageBreak/>
              <w:t>Козлов М.А.,</w:t>
            </w:r>
          </w:p>
          <w:p w:rsidR="009878C2" w:rsidRPr="00B627CD" w:rsidRDefault="009878C2" w:rsidP="009878C2">
            <w:pPr>
              <w:autoSpaceDE w:val="0"/>
              <w:autoSpaceDN w:val="0"/>
              <w:adjustRightInd w:val="0"/>
              <w:spacing w:after="0"/>
              <w:rPr>
                <w:rFonts w:ascii="Times New Roman" w:hAnsi="Times New Roman" w:cs="Times New Roman"/>
                <w:sz w:val="24"/>
                <w:szCs w:val="24"/>
              </w:rPr>
            </w:pPr>
            <w:r w:rsidRPr="00B627CD">
              <w:rPr>
                <w:rFonts w:ascii="Times New Roman" w:hAnsi="Times New Roman" w:cs="Times New Roman"/>
                <w:sz w:val="24"/>
                <w:szCs w:val="24"/>
              </w:rPr>
              <w:t>Макаров Р.А.</w:t>
            </w:r>
          </w:p>
        </w:tc>
      </w:tr>
      <w:tr w:rsidR="009878C2" w:rsidRPr="00B627CD" w:rsidTr="00C02DAE">
        <w:trPr>
          <w:trHeight w:val="60"/>
        </w:trPr>
        <w:tc>
          <w:tcPr>
            <w:tcW w:w="560" w:type="dxa"/>
            <w:shd w:val="clear" w:color="auto" w:fill="auto"/>
          </w:tcPr>
          <w:p w:rsidR="009878C2" w:rsidRPr="00B627CD" w:rsidRDefault="009878C2" w:rsidP="009878C2">
            <w:pPr>
              <w:pStyle w:val="ConsPlusNormal"/>
              <w:ind w:firstLine="0"/>
              <w:rPr>
                <w:rFonts w:ascii="Times New Roman" w:hAnsi="Times New Roman" w:cs="Times New Roman"/>
                <w:sz w:val="24"/>
                <w:szCs w:val="24"/>
              </w:rPr>
            </w:pPr>
            <w:r w:rsidRPr="00B627CD">
              <w:rPr>
                <w:rFonts w:ascii="Times New Roman" w:hAnsi="Times New Roman" w:cs="Times New Roman"/>
                <w:sz w:val="24"/>
                <w:szCs w:val="24"/>
              </w:rPr>
              <w:t>7.</w:t>
            </w:r>
          </w:p>
        </w:tc>
        <w:tc>
          <w:tcPr>
            <w:tcW w:w="4385" w:type="dxa"/>
            <w:shd w:val="clear" w:color="auto" w:fill="auto"/>
          </w:tcPr>
          <w:p w:rsidR="009878C2" w:rsidRPr="00B627CD" w:rsidRDefault="009878C2" w:rsidP="009878C2">
            <w:pPr>
              <w:pStyle w:val="ConsPlusNormal"/>
              <w:ind w:firstLine="0"/>
              <w:jc w:val="both"/>
              <w:rPr>
                <w:rFonts w:ascii="Times New Roman" w:hAnsi="Times New Roman" w:cs="Times New Roman"/>
                <w:sz w:val="24"/>
                <w:szCs w:val="24"/>
              </w:rPr>
            </w:pPr>
            <w:r w:rsidRPr="00B627CD">
              <w:rPr>
                <w:rFonts w:ascii="Times New Roman" w:hAnsi="Times New Roman" w:cs="Times New Roman"/>
                <w:sz w:val="24"/>
                <w:szCs w:val="24"/>
              </w:rPr>
              <w:t xml:space="preserve">Разработка методических рекомендаций, информационно-разъяснительных материалов по вопросам противодействия коррупции, подготовка информационных обзоров по результатам публикаций в СМИ, сети Интернет о коррупционных правонарушениях и ознакомление с ними работников Учреждения </w:t>
            </w:r>
          </w:p>
        </w:tc>
        <w:tc>
          <w:tcPr>
            <w:tcW w:w="1781" w:type="dxa"/>
          </w:tcPr>
          <w:p w:rsidR="009878C2" w:rsidRPr="00B627CD" w:rsidRDefault="009878C2" w:rsidP="009878C2">
            <w:pPr>
              <w:pStyle w:val="ConsPlusNormal"/>
              <w:ind w:firstLine="0"/>
              <w:jc w:val="center"/>
              <w:rPr>
                <w:rFonts w:ascii="Times New Roman" w:hAnsi="Times New Roman" w:cs="Times New Roman"/>
                <w:sz w:val="24"/>
                <w:szCs w:val="24"/>
              </w:rPr>
            </w:pPr>
            <w:r w:rsidRPr="00B627CD">
              <w:rPr>
                <w:rFonts w:ascii="Times New Roman" w:hAnsi="Times New Roman" w:cs="Times New Roman"/>
                <w:sz w:val="24"/>
                <w:szCs w:val="24"/>
              </w:rPr>
              <w:t>2021– 2024</w:t>
            </w:r>
          </w:p>
          <w:p w:rsidR="009878C2" w:rsidRPr="00B627CD" w:rsidRDefault="009878C2" w:rsidP="009878C2">
            <w:pPr>
              <w:pStyle w:val="ConsPlusNormal"/>
              <w:jc w:val="center"/>
              <w:rPr>
                <w:rFonts w:ascii="Times New Roman" w:hAnsi="Times New Roman" w:cs="Times New Roman"/>
                <w:sz w:val="24"/>
                <w:szCs w:val="24"/>
              </w:rPr>
            </w:pPr>
          </w:p>
          <w:p w:rsidR="009878C2" w:rsidRPr="00B627CD" w:rsidRDefault="009878C2" w:rsidP="009878C2">
            <w:pPr>
              <w:pStyle w:val="ConsPlusNormal"/>
              <w:jc w:val="center"/>
              <w:rPr>
                <w:rFonts w:ascii="Times New Roman" w:hAnsi="Times New Roman" w:cs="Times New Roman"/>
                <w:sz w:val="24"/>
                <w:szCs w:val="24"/>
              </w:rPr>
            </w:pPr>
          </w:p>
        </w:tc>
        <w:tc>
          <w:tcPr>
            <w:tcW w:w="3413" w:type="dxa"/>
          </w:tcPr>
          <w:p w:rsidR="009878C2" w:rsidRPr="00B627CD" w:rsidRDefault="009878C2" w:rsidP="009878C2">
            <w:pPr>
              <w:autoSpaceDE w:val="0"/>
              <w:autoSpaceDN w:val="0"/>
              <w:adjustRightInd w:val="0"/>
              <w:spacing w:after="0"/>
              <w:jc w:val="both"/>
              <w:rPr>
                <w:rFonts w:ascii="Times New Roman" w:hAnsi="Times New Roman" w:cs="Times New Roman"/>
                <w:sz w:val="24"/>
                <w:szCs w:val="24"/>
              </w:rPr>
            </w:pPr>
            <w:r w:rsidRPr="0060618E">
              <w:rPr>
                <w:rFonts w:ascii="Times New Roman" w:hAnsi="Times New Roman" w:cs="Times New Roman"/>
                <w:spacing w:val="-2"/>
                <w:sz w:val="24"/>
                <w:szCs w:val="24"/>
              </w:rPr>
              <w:t>Формирование</w:t>
            </w:r>
            <w:r w:rsidRPr="0060618E">
              <w:rPr>
                <w:rFonts w:ascii="Times New Roman" w:hAnsi="Times New Roman" w:cs="Times New Roman"/>
                <w:spacing w:val="31"/>
                <w:sz w:val="24"/>
                <w:szCs w:val="24"/>
              </w:rPr>
              <w:t xml:space="preserve"> </w:t>
            </w:r>
            <w:r w:rsidRPr="0060618E">
              <w:rPr>
                <w:rFonts w:ascii="Times New Roman" w:hAnsi="Times New Roman" w:cs="Times New Roman"/>
                <w:spacing w:val="-3"/>
                <w:sz w:val="24"/>
                <w:szCs w:val="24"/>
              </w:rPr>
              <w:t>антикоррупционного</w:t>
            </w:r>
            <w:r w:rsidRPr="0060618E">
              <w:rPr>
                <w:rFonts w:ascii="Times New Roman" w:hAnsi="Times New Roman" w:cs="Times New Roman"/>
                <w:spacing w:val="31"/>
                <w:sz w:val="24"/>
                <w:szCs w:val="24"/>
              </w:rPr>
              <w:t xml:space="preserve"> </w:t>
            </w:r>
            <w:r w:rsidRPr="0060618E">
              <w:rPr>
                <w:rFonts w:ascii="Times New Roman" w:hAnsi="Times New Roman" w:cs="Times New Roman"/>
                <w:spacing w:val="-1"/>
                <w:sz w:val="24"/>
                <w:szCs w:val="24"/>
              </w:rPr>
              <w:t>мировоззрения,</w:t>
            </w:r>
            <w:r w:rsidRPr="0060618E">
              <w:rPr>
                <w:rFonts w:ascii="Times New Roman" w:hAnsi="Times New Roman" w:cs="Times New Roman"/>
                <w:spacing w:val="35"/>
                <w:sz w:val="24"/>
                <w:szCs w:val="24"/>
              </w:rPr>
              <w:t xml:space="preserve"> </w:t>
            </w:r>
            <w:r w:rsidRPr="0060618E">
              <w:rPr>
                <w:rFonts w:ascii="Times New Roman" w:hAnsi="Times New Roman" w:cs="Times New Roman"/>
                <w:sz w:val="24"/>
                <w:szCs w:val="24"/>
              </w:rPr>
              <w:t>нетерпимости</w:t>
            </w:r>
            <w:r w:rsidRPr="0060618E">
              <w:rPr>
                <w:rFonts w:ascii="Times New Roman" w:hAnsi="Times New Roman" w:cs="Times New Roman"/>
                <w:spacing w:val="31"/>
                <w:sz w:val="24"/>
                <w:szCs w:val="24"/>
              </w:rPr>
              <w:t xml:space="preserve"> </w:t>
            </w:r>
            <w:r w:rsidRPr="0060618E">
              <w:rPr>
                <w:rFonts w:ascii="Times New Roman" w:hAnsi="Times New Roman" w:cs="Times New Roman"/>
                <w:sz w:val="24"/>
                <w:szCs w:val="24"/>
              </w:rPr>
              <w:t>к</w:t>
            </w:r>
            <w:r w:rsidRPr="0060618E">
              <w:rPr>
                <w:rFonts w:ascii="Times New Roman" w:hAnsi="Times New Roman" w:cs="Times New Roman"/>
                <w:spacing w:val="30"/>
                <w:sz w:val="24"/>
                <w:szCs w:val="24"/>
              </w:rPr>
              <w:t xml:space="preserve"> </w:t>
            </w:r>
            <w:r w:rsidRPr="0060618E">
              <w:rPr>
                <w:rFonts w:ascii="Times New Roman" w:hAnsi="Times New Roman" w:cs="Times New Roman"/>
                <w:spacing w:val="-3"/>
                <w:sz w:val="24"/>
                <w:szCs w:val="24"/>
              </w:rPr>
              <w:t>коррупционному</w:t>
            </w:r>
            <w:r w:rsidRPr="0060618E">
              <w:rPr>
                <w:rFonts w:ascii="Times New Roman" w:hAnsi="Times New Roman" w:cs="Times New Roman"/>
                <w:spacing w:val="26"/>
                <w:sz w:val="24"/>
                <w:szCs w:val="24"/>
              </w:rPr>
              <w:t xml:space="preserve"> </w:t>
            </w:r>
            <w:r w:rsidRPr="0060618E">
              <w:rPr>
                <w:rFonts w:ascii="Times New Roman" w:hAnsi="Times New Roman" w:cs="Times New Roman"/>
                <w:spacing w:val="-2"/>
                <w:sz w:val="24"/>
                <w:szCs w:val="24"/>
              </w:rPr>
              <w:t>поведению,</w:t>
            </w:r>
            <w:r w:rsidRPr="0060618E">
              <w:rPr>
                <w:rFonts w:ascii="Times New Roman" w:hAnsi="Times New Roman" w:cs="Times New Roman"/>
                <w:spacing w:val="29"/>
                <w:sz w:val="24"/>
                <w:szCs w:val="24"/>
              </w:rPr>
              <w:t xml:space="preserve"> </w:t>
            </w:r>
            <w:r w:rsidRPr="0060618E">
              <w:rPr>
                <w:rFonts w:ascii="Times New Roman" w:hAnsi="Times New Roman" w:cs="Times New Roman"/>
                <w:spacing w:val="-1"/>
                <w:sz w:val="24"/>
                <w:szCs w:val="24"/>
              </w:rPr>
              <w:t>повышение</w:t>
            </w:r>
            <w:r w:rsidRPr="0060618E">
              <w:rPr>
                <w:rFonts w:ascii="Times New Roman" w:hAnsi="Times New Roman" w:cs="Times New Roman"/>
                <w:spacing w:val="31"/>
                <w:sz w:val="24"/>
                <w:szCs w:val="24"/>
              </w:rPr>
              <w:t xml:space="preserve"> </w:t>
            </w:r>
            <w:r w:rsidRPr="0060618E">
              <w:rPr>
                <w:rFonts w:ascii="Times New Roman" w:hAnsi="Times New Roman" w:cs="Times New Roman"/>
                <w:spacing w:val="-1"/>
                <w:sz w:val="24"/>
                <w:szCs w:val="24"/>
              </w:rPr>
              <w:t>уровня</w:t>
            </w:r>
            <w:r w:rsidRPr="0060618E">
              <w:rPr>
                <w:rFonts w:ascii="Times New Roman" w:hAnsi="Times New Roman" w:cs="Times New Roman"/>
                <w:spacing w:val="31"/>
                <w:sz w:val="24"/>
                <w:szCs w:val="24"/>
              </w:rPr>
              <w:t xml:space="preserve"> </w:t>
            </w:r>
            <w:r w:rsidRPr="0060618E">
              <w:rPr>
                <w:rFonts w:ascii="Times New Roman" w:hAnsi="Times New Roman" w:cs="Times New Roman"/>
                <w:spacing w:val="-1"/>
                <w:sz w:val="24"/>
                <w:szCs w:val="24"/>
              </w:rPr>
              <w:t>правосознания</w:t>
            </w:r>
            <w:r w:rsidRPr="0060618E">
              <w:rPr>
                <w:rFonts w:ascii="Times New Roman" w:hAnsi="Times New Roman" w:cs="Times New Roman"/>
                <w:spacing w:val="31"/>
                <w:sz w:val="24"/>
                <w:szCs w:val="24"/>
              </w:rPr>
              <w:t xml:space="preserve"> </w:t>
            </w:r>
            <w:r w:rsidRPr="0060618E">
              <w:rPr>
                <w:rFonts w:ascii="Times New Roman" w:hAnsi="Times New Roman" w:cs="Times New Roman"/>
                <w:sz w:val="24"/>
                <w:szCs w:val="24"/>
              </w:rPr>
              <w:t>и</w:t>
            </w:r>
            <w:r w:rsidRPr="0060618E">
              <w:rPr>
                <w:rFonts w:ascii="Times New Roman" w:hAnsi="Times New Roman" w:cs="Times New Roman"/>
                <w:spacing w:val="51"/>
                <w:sz w:val="24"/>
                <w:szCs w:val="24"/>
              </w:rPr>
              <w:t xml:space="preserve"> </w:t>
            </w:r>
            <w:r w:rsidRPr="0060618E">
              <w:rPr>
                <w:rFonts w:ascii="Times New Roman" w:hAnsi="Times New Roman" w:cs="Times New Roman"/>
                <w:spacing w:val="-2"/>
                <w:sz w:val="24"/>
                <w:szCs w:val="24"/>
              </w:rPr>
              <w:t>правовой</w:t>
            </w:r>
            <w:r w:rsidRPr="0060618E">
              <w:rPr>
                <w:rFonts w:ascii="Times New Roman" w:hAnsi="Times New Roman" w:cs="Times New Roman"/>
                <w:spacing w:val="1"/>
                <w:sz w:val="24"/>
                <w:szCs w:val="24"/>
              </w:rPr>
              <w:t xml:space="preserve"> </w:t>
            </w:r>
            <w:r w:rsidRPr="0060618E">
              <w:rPr>
                <w:rFonts w:ascii="Times New Roman" w:hAnsi="Times New Roman" w:cs="Times New Roman"/>
                <w:spacing w:val="-5"/>
                <w:sz w:val="24"/>
                <w:szCs w:val="24"/>
              </w:rPr>
              <w:t>культуры</w:t>
            </w:r>
            <w:r w:rsidRPr="0060618E">
              <w:rPr>
                <w:rFonts w:ascii="Times New Roman" w:hAnsi="Times New Roman" w:cs="Times New Roman"/>
                <w:spacing w:val="1"/>
                <w:sz w:val="24"/>
                <w:szCs w:val="24"/>
              </w:rPr>
              <w:t xml:space="preserve"> </w:t>
            </w:r>
            <w:r w:rsidRPr="0060618E">
              <w:rPr>
                <w:rFonts w:ascii="Times New Roman" w:hAnsi="Times New Roman" w:cs="Times New Roman"/>
                <w:spacing w:val="-3"/>
                <w:sz w:val="24"/>
                <w:szCs w:val="24"/>
              </w:rPr>
              <w:t>работников</w:t>
            </w:r>
          </w:p>
        </w:tc>
        <w:tc>
          <w:tcPr>
            <w:tcW w:w="2647" w:type="dxa"/>
          </w:tcPr>
          <w:p w:rsidR="009878C2" w:rsidRPr="009878C2" w:rsidRDefault="009878C2" w:rsidP="009878C2">
            <w:pPr>
              <w:pStyle w:val="ConsPlusNormal"/>
              <w:ind w:firstLine="55"/>
              <w:rPr>
                <w:rFonts w:ascii="Times New Roman" w:hAnsi="Times New Roman" w:cs="Times New Roman"/>
                <w:sz w:val="24"/>
                <w:szCs w:val="24"/>
                <w:highlight w:val="yellow"/>
              </w:rPr>
            </w:pPr>
            <w:r w:rsidRPr="009878C2">
              <w:rPr>
                <w:rFonts w:ascii="Times New Roman" w:hAnsi="Times New Roman" w:cs="Times New Roman"/>
                <w:sz w:val="24"/>
                <w:szCs w:val="24"/>
              </w:rPr>
              <w:t>Методические рекомендации в</w:t>
            </w:r>
            <w:r>
              <w:rPr>
                <w:rFonts w:ascii="Times New Roman" w:hAnsi="Times New Roman" w:cs="Times New Roman"/>
                <w:sz w:val="24"/>
                <w:szCs w:val="24"/>
              </w:rPr>
              <w:t>о 2</w:t>
            </w:r>
            <w:r w:rsidRPr="009878C2">
              <w:rPr>
                <w:rFonts w:ascii="Times New Roman" w:hAnsi="Times New Roman" w:cs="Times New Roman"/>
                <w:sz w:val="24"/>
                <w:szCs w:val="24"/>
              </w:rPr>
              <w:t xml:space="preserve"> полугодии не разрабатывались ввиду отсутствия целесообразности</w:t>
            </w:r>
          </w:p>
        </w:tc>
        <w:tc>
          <w:tcPr>
            <w:tcW w:w="1906" w:type="dxa"/>
            <w:shd w:val="clear" w:color="auto" w:fill="auto"/>
          </w:tcPr>
          <w:p w:rsidR="009878C2" w:rsidRPr="00B627CD" w:rsidRDefault="009878C2" w:rsidP="009878C2">
            <w:pPr>
              <w:pStyle w:val="ConsPlusNormal"/>
              <w:ind w:firstLine="55"/>
              <w:rPr>
                <w:rFonts w:ascii="Times New Roman" w:hAnsi="Times New Roman" w:cs="Times New Roman"/>
                <w:sz w:val="24"/>
                <w:szCs w:val="24"/>
              </w:rPr>
            </w:pPr>
            <w:r w:rsidRPr="00B627CD">
              <w:rPr>
                <w:rFonts w:ascii="Times New Roman" w:hAnsi="Times New Roman" w:cs="Times New Roman"/>
                <w:sz w:val="24"/>
                <w:szCs w:val="24"/>
              </w:rPr>
              <w:t xml:space="preserve">Козлов М.А., </w:t>
            </w:r>
          </w:p>
          <w:p w:rsidR="009878C2" w:rsidRPr="00B627CD" w:rsidRDefault="009878C2" w:rsidP="009878C2">
            <w:pPr>
              <w:pStyle w:val="ConsPlusNormal"/>
              <w:ind w:firstLine="55"/>
              <w:rPr>
                <w:rFonts w:ascii="Times New Roman" w:hAnsi="Times New Roman" w:cs="Times New Roman"/>
                <w:sz w:val="24"/>
                <w:szCs w:val="24"/>
              </w:rPr>
            </w:pPr>
            <w:r w:rsidRPr="00B627CD">
              <w:rPr>
                <w:rFonts w:ascii="Times New Roman" w:hAnsi="Times New Roman" w:cs="Times New Roman"/>
                <w:sz w:val="24"/>
                <w:szCs w:val="24"/>
              </w:rPr>
              <w:t>Макаров Р.А.,</w:t>
            </w:r>
          </w:p>
          <w:p w:rsidR="009878C2" w:rsidRPr="00B627CD" w:rsidRDefault="009878C2" w:rsidP="009878C2">
            <w:pPr>
              <w:pStyle w:val="ConsPlusNormal"/>
              <w:ind w:firstLine="55"/>
              <w:rPr>
                <w:rFonts w:ascii="Times New Roman" w:hAnsi="Times New Roman" w:cs="Times New Roman"/>
                <w:sz w:val="24"/>
                <w:szCs w:val="24"/>
              </w:rPr>
            </w:pPr>
            <w:r w:rsidRPr="00B627CD">
              <w:rPr>
                <w:rFonts w:ascii="Times New Roman" w:hAnsi="Times New Roman" w:cs="Times New Roman"/>
                <w:sz w:val="24"/>
                <w:szCs w:val="24"/>
              </w:rPr>
              <w:t>Галоян К.П.,</w:t>
            </w:r>
          </w:p>
          <w:p w:rsidR="009878C2" w:rsidRPr="00B627CD" w:rsidRDefault="009878C2" w:rsidP="009878C2">
            <w:pPr>
              <w:pStyle w:val="ConsPlusNormal"/>
              <w:ind w:firstLine="55"/>
              <w:rPr>
                <w:rFonts w:ascii="Times New Roman" w:hAnsi="Times New Roman" w:cs="Times New Roman"/>
                <w:sz w:val="24"/>
                <w:szCs w:val="24"/>
              </w:rPr>
            </w:pPr>
            <w:r w:rsidRPr="00B627CD">
              <w:rPr>
                <w:rFonts w:ascii="Times New Roman" w:hAnsi="Times New Roman" w:cs="Times New Roman"/>
                <w:sz w:val="24"/>
                <w:szCs w:val="24"/>
              </w:rPr>
              <w:t>Павлова А.К.</w:t>
            </w:r>
          </w:p>
          <w:p w:rsidR="009878C2" w:rsidRPr="00B627CD" w:rsidRDefault="009878C2" w:rsidP="009878C2">
            <w:pPr>
              <w:pStyle w:val="ConsPlusNormal"/>
              <w:rPr>
                <w:rFonts w:ascii="Times New Roman" w:hAnsi="Times New Roman" w:cs="Times New Roman"/>
                <w:sz w:val="24"/>
                <w:szCs w:val="24"/>
              </w:rPr>
            </w:pPr>
          </w:p>
        </w:tc>
      </w:tr>
      <w:tr w:rsidR="009878C2" w:rsidRPr="00B627CD" w:rsidTr="00C02DAE">
        <w:trPr>
          <w:trHeight w:val="2482"/>
        </w:trPr>
        <w:tc>
          <w:tcPr>
            <w:tcW w:w="560" w:type="dxa"/>
            <w:shd w:val="clear" w:color="auto" w:fill="auto"/>
          </w:tcPr>
          <w:p w:rsidR="009878C2" w:rsidRPr="00B627CD" w:rsidRDefault="009878C2" w:rsidP="009878C2">
            <w:pPr>
              <w:pStyle w:val="ConsPlusNormal"/>
              <w:ind w:firstLine="0"/>
              <w:rPr>
                <w:rFonts w:ascii="Times New Roman" w:hAnsi="Times New Roman" w:cs="Times New Roman"/>
                <w:sz w:val="24"/>
                <w:szCs w:val="24"/>
              </w:rPr>
            </w:pPr>
            <w:r w:rsidRPr="00B627CD">
              <w:rPr>
                <w:rFonts w:ascii="Times New Roman" w:hAnsi="Times New Roman" w:cs="Times New Roman"/>
                <w:sz w:val="24"/>
                <w:szCs w:val="24"/>
              </w:rPr>
              <w:t>8.</w:t>
            </w:r>
          </w:p>
          <w:p w:rsidR="009878C2" w:rsidRPr="00B627CD" w:rsidRDefault="009878C2" w:rsidP="009878C2">
            <w:pPr>
              <w:pStyle w:val="ConsPlusNormal"/>
              <w:ind w:firstLine="0"/>
              <w:rPr>
                <w:rFonts w:ascii="Times New Roman" w:hAnsi="Times New Roman" w:cs="Times New Roman"/>
                <w:sz w:val="24"/>
                <w:szCs w:val="24"/>
              </w:rPr>
            </w:pPr>
          </w:p>
          <w:p w:rsidR="009878C2" w:rsidRPr="00B627CD" w:rsidRDefault="009878C2" w:rsidP="009878C2">
            <w:pPr>
              <w:pStyle w:val="ConsPlusNormal"/>
              <w:ind w:firstLine="0"/>
              <w:rPr>
                <w:rFonts w:ascii="Times New Roman" w:hAnsi="Times New Roman" w:cs="Times New Roman"/>
                <w:sz w:val="24"/>
                <w:szCs w:val="24"/>
              </w:rPr>
            </w:pPr>
          </w:p>
        </w:tc>
        <w:tc>
          <w:tcPr>
            <w:tcW w:w="4385" w:type="dxa"/>
            <w:shd w:val="clear" w:color="auto" w:fill="auto"/>
          </w:tcPr>
          <w:p w:rsidR="009878C2" w:rsidRPr="00B627CD" w:rsidRDefault="009878C2" w:rsidP="009878C2">
            <w:pPr>
              <w:spacing w:after="0"/>
              <w:jc w:val="both"/>
              <w:rPr>
                <w:rFonts w:ascii="Times New Roman" w:hAnsi="Times New Roman" w:cs="Times New Roman"/>
                <w:color w:val="000000"/>
                <w:sz w:val="24"/>
                <w:szCs w:val="24"/>
              </w:rPr>
            </w:pPr>
            <w:r w:rsidRPr="00B627CD">
              <w:rPr>
                <w:rFonts w:ascii="Times New Roman" w:hAnsi="Times New Roman" w:cs="Times New Roman"/>
                <w:sz w:val="24"/>
                <w:szCs w:val="24"/>
              </w:rPr>
              <w:t xml:space="preserve">Анализ эффективности реализации антикоррупционной политики в КГКУ «ЦФО» </w:t>
            </w:r>
            <w:r w:rsidRPr="00B627CD">
              <w:rPr>
                <w:rFonts w:ascii="Times New Roman" w:hAnsi="Times New Roman" w:cs="Times New Roman"/>
                <w:color w:val="000000"/>
                <w:sz w:val="24"/>
                <w:szCs w:val="24"/>
              </w:rPr>
              <w:t>и актуализация ее с учетом изменений действующего законодательства при необходимости</w:t>
            </w:r>
          </w:p>
          <w:p w:rsidR="009878C2" w:rsidRPr="00B627CD" w:rsidRDefault="009878C2" w:rsidP="009878C2">
            <w:pPr>
              <w:spacing w:after="0"/>
              <w:jc w:val="both"/>
              <w:rPr>
                <w:rFonts w:ascii="Times New Roman" w:hAnsi="Times New Roman" w:cs="Times New Roman"/>
                <w:color w:val="000000"/>
                <w:sz w:val="24"/>
                <w:szCs w:val="24"/>
              </w:rPr>
            </w:pPr>
          </w:p>
          <w:p w:rsidR="009878C2" w:rsidRPr="00B627CD" w:rsidRDefault="009878C2" w:rsidP="009878C2">
            <w:pPr>
              <w:pStyle w:val="ConsPlusNormal"/>
              <w:jc w:val="both"/>
              <w:rPr>
                <w:rFonts w:ascii="Times New Roman" w:hAnsi="Times New Roman" w:cs="Times New Roman"/>
                <w:sz w:val="24"/>
                <w:szCs w:val="24"/>
              </w:rPr>
            </w:pPr>
          </w:p>
        </w:tc>
        <w:tc>
          <w:tcPr>
            <w:tcW w:w="1781" w:type="dxa"/>
          </w:tcPr>
          <w:p w:rsidR="009878C2" w:rsidRPr="00B627CD" w:rsidRDefault="009878C2" w:rsidP="009878C2">
            <w:pPr>
              <w:pStyle w:val="ConsPlusNormal"/>
              <w:ind w:firstLine="0"/>
              <w:jc w:val="center"/>
              <w:rPr>
                <w:rFonts w:ascii="Times New Roman" w:hAnsi="Times New Roman" w:cs="Times New Roman"/>
                <w:sz w:val="24"/>
                <w:szCs w:val="24"/>
              </w:rPr>
            </w:pPr>
            <w:r w:rsidRPr="00B627CD">
              <w:rPr>
                <w:rFonts w:ascii="Times New Roman" w:hAnsi="Times New Roman" w:cs="Times New Roman"/>
                <w:sz w:val="24"/>
                <w:szCs w:val="24"/>
              </w:rPr>
              <w:t>2021– 2024</w:t>
            </w:r>
          </w:p>
          <w:p w:rsidR="009878C2" w:rsidRPr="00B627CD" w:rsidRDefault="009878C2" w:rsidP="009878C2">
            <w:pPr>
              <w:pStyle w:val="ConsPlusNormal"/>
              <w:jc w:val="center"/>
              <w:rPr>
                <w:rFonts w:ascii="Times New Roman" w:hAnsi="Times New Roman" w:cs="Times New Roman"/>
                <w:sz w:val="24"/>
                <w:szCs w:val="24"/>
              </w:rPr>
            </w:pPr>
          </w:p>
        </w:tc>
        <w:tc>
          <w:tcPr>
            <w:tcW w:w="3413" w:type="dxa"/>
          </w:tcPr>
          <w:p w:rsidR="009878C2" w:rsidRPr="00B627CD" w:rsidRDefault="009878C2" w:rsidP="009878C2">
            <w:pPr>
              <w:pStyle w:val="ConsPlusNormal"/>
              <w:ind w:firstLine="0"/>
              <w:jc w:val="both"/>
              <w:rPr>
                <w:rFonts w:ascii="Times New Roman" w:hAnsi="Times New Roman" w:cs="Times New Roman"/>
                <w:sz w:val="24"/>
                <w:szCs w:val="24"/>
              </w:rPr>
            </w:pPr>
            <w:r w:rsidRPr="00B627CD">
              <w:rPr>
                <w:rFonts w:ascii="Times New Roman" w:hAnsi="Times New Roman" w:cs="Times New Roman"/>
                <w:sz w:val="24"/>
                <w:szCs w:val="24"/>
              </w:rPr>
              <w:t>Повышение уровня проводимой работы по реализации взаимосвязанных принципов, процедур и конкретных мероприятий, направленных на профилактику и пресечение коррупционных правонарушений</w:t>
            </w:r>
          </w:p>
        </w:tc>
        <w:tc>
          <w:tcPr>
            <w:tcW w:w="2647" w:type="dxa"/>
          </w:tcPr>
          <w:p w:rsidR="009878C2" w:rsidRPr="00B627CD" w:rsidRDefault="009878C2" w:rsidP="009878C2">
            <w:pPr>
              <w:pStyle w:val="ConsPlusNormal"/>
              <w:ind w:left="-86" w:firstLine="0"/>
              <w:rPr>
                <w:rFonts w:ascii="Times New Roman" w:hAnsi="Times New Roman" w:cs="Times New Roman"/>
                <w:sz w:val="24"/>
                <w:szCs w:val="24"/>
              </w:rPr>
            </w:pPr>
            <w:r>
              <w:rPr>
                <w:rFonts w:ascii="Times New Roman" w:hAnsi="Times New Roman" w:cs="Times New Roman"/>
                <w:sz w:val="24"/>
                <w:szCs w:val="24"/>
              </w:rPr>
              <w:t>Н</w:t>
            </w:r>
            <w:r w:rsidR="002129C1">
              <w:rPr>
                <w:rFonts w:ascii="Times New Roman" w:hAnsi="Times New Roman" w:cs="Times New Roman"/>
                <w:sz w:val="24"/>
                <w:szCs w:val="24"/>
              </w:rPr>
              <w:t xml:space="preserve">арушения </w:t>
            </w:r>
            <w:r>
              <w:rPr>
                <w:rFonts w:ascii="Times New Roman" w:hAnsi="Times New Roman" w:cs="Times New Roman"/>
                <w:sz w:val="24"/>
                <w:szCs w:val="24"/>
              </w:rPr>
              <w:t>работниками учреждения положений антикоррупционной политики, кодекса этики и служебного поведения в отчетном периоде не зафиксировано</w:t>
            </w:r>
          </w:p>
        </w:tc>
        <w:tc>
          <w:tcPr>
            <w:tcW w:w="1906" w:type="dxa"/>
            <w:shd w:val="clear" w:color="auto" w:fill="auto"/>
          </w:tcPr>
          <w:p w:rsidR="009878C2" w:rsidRPr="00B627CD" w:rsidRDefault="009878C2" w:rsidP="009878C2">
            <w:pPr>
              <w:pStyle w:val="ConsPlusNormal"/>
              <w:ind w:left="-86" w:firstLine="141"/>
              <w:rPr>
                <w:rFonts w:ascii="Times New Roman" w:hAnsi="Times New Roman" w:cs="Times New Roman"/>
                <w:sz w:val="24"/>
                <w:szCs w:val="24"/>
              </w:rPr>
            </w:pPr>
            <w:r w:rsidRPr="00B627CD">
              <w:rPr>
                <w:rFonts w:ascii="Times New Roman" w:hAnsi="Times New Roman" w:cs="Times New Roman"/>
                <w:sz w:val="24"/>
                <w:szCs w:val="24"/>
              </w:rPr>
              <w:t>Козлов М.А.,</w:t>
            </w:r>
          </w:p>
          <w:p w:rsidR="009878C2" w:rsidRPr="00B627CD" w:rsidRDefault="009878C2" w:rsidP="009878C2">
            <w:pPr>
              <w:pStyle w:val="ConsPlusNormal"/>
              <w:ind w:left="-86" w:firstLine="141"/>
              <w:rPr>
                <w:rFonts w:ascii="Times New Roman" w:hAnsi="Times New Roman" w:cs="Times New Roman"/>
                <w:sz w:val="24"/>
                <w:szCs w:val="24"/>
              </w:rPr>
            </w:pPr>
            <w:r w:rsidRPr="00B627CD">
              <w:rPr>
                <w:rFonts w:ascii="Times New Roman" w:hAnsi="Times New Roman" w:cs="Times New Roman"/>
                <w:sz w:val="24"/>
                <w:szCs w:val="24"/>
              </w:rPr>
              <w:t>Крюкова А.С.</w:t>
            </w:r>
          </w:p>
        </w:tc>
      </w:tr>
      <w:tr w:rsidR="009878C2" w:rsidRPr="00B627CD" w:rsidTr="00C02DAE">
        <w:trPr>
          <w:trHeight w:val="1925"/>
        </w:trPr>
        <w:tc>
          <w:tcPr>
            <w:tcW w:w="560" w:type="dxa"/>
            <w:shd w:val="clear" w:color="auto" w:fill="auto"/>
          </w:tcPr>
          <w:p w:rsidR="009878C2" w:rsidRPr="00B627CD" w:rsidRDefault="009878C2" w:rsidP="009878C2">
            <w:pPr>
              <w:pStyle w:val="ConsPlusNormal"/>
              <w:ind w:firstLine="0"/>
              <w:rPr>
                <w:rFonts w:ascii="Times New Roman" w:hAnsi="Times New Roman" w:cs="Times New Roman"/>
                <w:sz w:val="24"/>
                <w:szCs w:val="24"/>
              </w:rPr>
            </w:pPr>
            <w:r w:rsidRPr="00B627CD">
              <w:rPr>
                <w:rFonts w:ascii="Times New Roman" w:hAnsi="Times New Roman" w:cs="Times New Roman"/>
                <w:sz w:val="24"/>
                <w:szCs w:val="24"/>
              </w:rPr>
              <w:t>9.</w:t>
            </w:r>
          </w:p>
          <w:p w:rsidR="009878C2" w:rsidRPr="00B627CD" w:rsidRDefault="009878C2" w:rsidP="009878C2">
            <w:pPr>
              <w:pStyle w:val="ConsPlusNormal"/>
              <w:ind w:firstLine="0"/>
              <w:rPr>
                <w:rFonts w:ascii="Times New Roman" w:hAnsi="Times New Roman" w:cs="Times New Roman"/>
                <w:sz w:val="24"/>
                <w:szCs w:val="24"/>
              </w:rPr>
            </w:pPr>
          </w:p>
          <w:p w:rsidR="009878C2" w:rsidRPr="00B627CD" w:rsidRDefault="009878C2" w:rsidP="009878C2">
            <w:pPr>
              <w:pStyle w:val="ConsPlusNormal"/>
              <w:ind w:firstLine="0"/>
              <w:rPr>
                <w:rFonts w:ascii="Times New Roman" w:hAnsi="Times New Roman" w:cs="Times New Roman"/>
                <w:sz w:val="24"/>
                <w:szCs w:val="24"/>
              </w:rPr>
            </w:pPr>
          </w:p>
        </w:tc>
        <w:tc>
          <w:tcPr>
            <w:tcW w:w="4385" w:type="dxa"/>
            <w:shd w:val="clear" w:color="auto" w:fill="auto"/>
          </w:tcPr>
          <w:p w:rsidR="009878C2" w:rsidRPr="00B627CD" w:rsidRDefault="009878C2" w:rsidP="009878C2">
            <w:pPr>
              <w:pStyle w:val="af3"/>
              <w:jc w:val="both"/>
              <w:rPr>
                <w:rFonts w:ascii="Times New Roman" w:hAnsi="Times New Roman"/>
                <w:sz w:val="24"/>
                <w:szCs w:val="24"/>
              </w:rPr>
            </w:pPr>
            <w:r w:rsidRPr="00B627CD">
              <w:rPr>
                <w:rFonts w:ascii="Times New Roman" w:hAnsi="Times New Roman"/>
                <w:sz w:val="24"/>
                <w:szCs w:val="24"/>
              </w:rPr>
              <w:t>Подготовка и представление в Министерство финансов Камчатского края отчетов о ходе реализации Плана мероприятий по противодействию коррупции в КГКУ «ЦФО»</w:t>
            </w:r>
          </w:p>
        </w:tc>
        <w:tc>
          <w:tcPr>
            <w:tcW w:w="1781" w:type="dxa"/>
          </w:tcPr>
          <w:p w:rsidR="009878C2" w:rsidRPr="00B627CD" w:rsidRDefault="009878C2" w:rsidP="009878C2">
            <w:pPr>
              <w:pStyle w:val="af3"/>
              <w:jc w:val="center"/>
              <w:rPr>
                <w:rFonts w:ascii="Times New Roman" w:hAnsi="Times New Roman"/>
                <w:sz w:val="24"/>
                <w:szCs w:val="24"/>
              </w:rPr>
            </w:pPr>
            <w:r w:rsidRPr="00B627CD">
              <w:rPr>
                <w:rFonts w:ascii="Times New Roman" w:hAnsi="Times New Roman"/>
                <w:sz w:val="24"/>
                <w:szCs w:val="24"/>
              </w:rPr>
              <w:t>Ежегодно к 20 июня, к 20 декабря</w:t>
            </w:r>
          </w:p>
        </w:tc>
        <w:tc>
          <w:tcPr>
            <w:tcW w:w="3413" w:type="dxa"/>
          </w:tcPr>
          <w:p w:rsidR="009878C2" w:rsidRPr="00B627CD" w:rsidRDefault="009878C2" w:rsidP="009878C2">
            <w:pPr>
              <w:pStyle w:val="ConsPlusNormal"/>
              <w:ind w:firstLine="0"/>
              <w:jc w:val="both"/>
              <w:rPr>
                <w:rFonts w:ascii="Times New Roman" w:hAnsi="Times New Roman" w:cs="Times New Roman"/>
                <w:sz w:val="24"/>
                <w:szCs w:val="24"/>
              </w:rPr>
            </w:pPr>
            <w:r w:rsidRPr="00B627CD">
              <w:rPr>
                <w:rFonts w:ascii="Times New Roman" w:hAnsi="Times New Roman" w:cs="Times New Roman"/>
                <w:sz w:val="24"/>
                <w:szCs w:val="24"/>
              </w:rPr>
              <w:t xml:space="preserve">Контроль хода реализации Плана мероприятий по противодействию коррупции в краевом государственном казенном учреждении «Центр финансового обеспечения» </w:t>
            </w:r>
          </w:p>
        </w:tc>
        <w:tc>
          <w:tcPr>
            <w:tcW w:w="2647" w:type="dxa"/>
          </w:tcPr>
          <w:p w:rsidR="009878C2" w:rsidRPr="00B627CD" w:rsidRDefault="009878C2" w:rsidP="009878C2">
            <w:pPr>
              <w:pStyle w:val="af3"/>
              <w:jc w:val="both"/>
              <w:rPr>
                <w:rFonts w:ascii="Times New Roman" w:hAnsi="Times New Roman"/>
                <w:sz w:val="24"/>
                <w:szCs w:val="24"/>
              </w:rPr>
            </w:pPr>
            <w:r>
              <w:rPr>
                <w:rFonts w:ascii="Times New Roman" w:hAnsi="Times New Roman"/>
                <w:sz w:val="24"/>
                <w:szCs w:val="24"/>
              </w:rPr>
              <w:t>Отчет направлен письмом от 17.06.2021 о</w:t>
            </w:r>
            <w:r w:rsidR="005B4BEE">
              <w:rPr>
                <w:rFonts w:ascii="Times New Roman" w:hAnsi="Times New Roman"/>
                <w:sz w:val="24"/>
                <w:szCs w:val="24"/>
              </w:rPr>
              <w:t>т</w:t>
            </w:r>
            <w:r>
              <w:rPr>
                <w:rFonts w:ascii="Times New Roman" w:hAnsi="Times New Roman"/>
                <w:sz w:val="24"/>
                <w:szCs w:val="24"/>
              </w:rPr>
              <w:t xml:space="preserve"> №  </w:t>
            </w:r>
            <w:r w:rsidR="005B4BEE">
              <w:rPr>
                <w:rFonts w:ascii="Times New Roman" w:hAnsi="Times New Roman"/>
                <w:sz w:val="24"/>
                <w:szCs w:val="24"/>
              </w:rPr>
              <w:t>01-04-90</w:t>
            </w:r>
          </w:p>
        </w:tc>
        <w:tc>
          <w:tcPr>
            <w:tcW w:w="1906" w:type="dxa"/>
            <w:shd w:val="clear" w:color="auto" w:fill="auto"/>
          </w:tcPr>
          <w:p w:rsidR="009878C2" w:rsidRPr="00B627CD" w:rsidRDefault="009878C2" w:rsidP="009878C2">
            <w:pPr>
              <w:pStyle w:val="af3"/>
              <w:jc w:val="both"/>
              <w:rPr>
                <w:rFonts w:ascii="Times New Roman" w:hAnsi="Times New Roman"/>
                <w:sz w:val="24"/>
                <w:szCs w:val="24"/>
              </w:rPr>
            </w:pPr>
            <w:r w:rsidRPr="00B627CD">
              <w:rPr>
                <w:rFonts w:ascii="Times New Roman" w:hAnsi="Times New Roman"/>
                <w:sz w:val="24"/>
                <w:szCs w:val="24"/>
              </w:rPr>
              <w:t>Козлов М.А. (отв.),</w:t>
            </w:r>
          </w:p>
          <w:p w:rsidR="009878C2" w:rsidRPr="00B627CD" w:rsidRDefault="009878C2" w:rsidP="009878C2">
            <w:pPr>
              <w:pStyle w:val="af3"/>
              <w:jc w:val="both"/>
              <w:rPr>
                <w:rFonts w:ascii="Times New Roman" w:hAnsi="Times New Roman"/>
                <w:sz w:val="24"/>
                <w:szCs w:val="24"/>
              </w:rPr>
            </w:pPr>
            <w:r w:rsidRPr="00B627CD">
              <w:rPr>
                <w:rFonts w:ascii="Times New Roman" w:hAnsi="Times New Roman"/>
                <w:sz w:val="24"/>
                <w:szCs w:val="24"/>
              </w:rPr>
              <w:t>Макаров Р.А.,</w:t>
            </w:r>
          </w:p>
          <w:p w:rsidR="009878C2" w:rsidRPr="00B627CD" w:rsidRDefault="009878C2" w:rsidP="009878C2">
            <w:pPr>
              <w:pStyle w:val="ConsPlusNormal"/>
              <w:ind w:firstLine="0"/>
              <w:rPr>
                <w:rFonts w:ascii="Times New Roman" w:hAnsi="Times New Roman" w:cs="Times New Roman"/>
                <w:sz w:val="24"/>
                <w:szCs w:val="24"/>
              </w:rPr>
            </w:pPr>
            <w:r w:rsidRPr="00B627CD">
              <w:rPr>
                <w:rFonts w:ascii="Times New Roman" w:hAnsi="Times New Roman" w:cs="Times New Roman"/>
                <w:sz w:val="24"/>
                <w:szCs w:val="24"/>
              </w:rPr>
              <w:t>Полежаева А.Н.,</w:t>
            </w:r>
          </w:p>
          <w:p w:rsidR="009878C2" w:rsidRPr="00B627CD" w:rsidRDefault="009878C2" w:rsidP="009878C2">
            <w:pPr>
              <w:pStyle w:val="ConsPlusNormal"/>
              <w:ind w:firstLine="0"/>
              <w:rPr>
                <w:rFonts w:ascii="Times New Roman" w:hAnsi="Times New Roman" w:cs="Times New Roman"/>
                <w:sz w:val="24"/>
                <w:szCs w:val="24"/>
              </w:rPr>
            </w:pPr>
            <w:r w:rsidRPr="00B627CD">
              <w:rPr>
                <w:rFonts w:ascii="Times New Roman" w:hAnsi="Times New Roman" w:cs="Times New Roman"/>
                <w:sz w:val="24"/>
                <w:szCs w:val="24"/>
              </w:rPr>
              <w:t>Гончарова Е.Б.</w:t>
            </w:r>
          </w:p>
          <w:p w:rsidR="009878C2" w:rsidRPr="00B627CD" w:rsidRDefault="009878C2" w:rsidP="009878C2">
            <w:pPr>
              <w:pStyle w:val="ConsPlusNormal"/>
              <w:jc w:val="both"/>
              <w:rPr>
                <w:rFonts w:ascii="Times New Roman" w:hAnsi="Times New Roman" w:cs="Times New Roman"/>
                <w:sz w:val="24"/>
                <w:szCs w:val="24"/>
              </w:rPr>
            </w:pPr>
          </w:p>
        </w:tc>
      </w:tr>
      <w:tr w:rsidR="009878C2" w:rsidRPr="00B627CD" w:rsidTr="00C02DAE">
        <w:trPr>
          <w:trHeight w:val="601"/>
        </w:trPr>
        <w:tc>
          <w:tcPr>
            <w:tcW w:w="560" w:type="dxa"/>
            <w:shd w:val="clear" w:color="auto" w:fill="auto"/>
          </w:tcPr>
          <w:p w:rsidR="009878C2" w:rsidRPr="00B627CD" w:rsidRDefault="009878C2" w:rsidP="009878C2">
            <w:pPr>
              <w:pStyle w:val="ConsPlusNormal"/>
              <w:ind w:firstLine="0"/>
              <w:rPr>
                <w:rFonts w:ascii="Times New Roman" w:hAnsi="Times New Roman" w:cs="Times New Roman"/>
                <w:sz w:val="24"/>
                <w:szCs w:val="24"/>
              </w:rPr>
            </w:pPr>
            <w:r w:rsidRPr="00B627CD">
              <w:rPr>
                <w:rFonts w:ascii="Times New Roman" w:hAnsi="Times New Roman" w:cs="Times New Roman"/>
                <w:sz w:val="24"/>
                <w:szCs w:val="24"/>
              </w:rPr>
              <w:lastRenderedPageBreak/>
              <w:t>10.</w:t>
            </w:r>
          </w:p>
          <w:p w:rsidR="009878C2" w:rsidRPr="00B627CD" w:rsidRDefault="009878C2" w:rsidP="009878C2">
            <w:pPr>
              <w:pStyle w:val="ConsPlusNormal"/>
              <w:ind w:firstLine="0"/>
              <w:rPr>
                <w:rFonts w:ascii="Times New Roman" w:hAnsi="Times New Roman" w:cs="Times New Roman"/>
                <w:sz w:val="24"/>
                <w:szCs w:val="24"/>
              </w:rPr>
            </w:pPr>
          </w:p>
          <w:p w:rsidR="009878C2" w:rsidRPr="00B627CD" w:rsidRDefault="009878C2" w:rsidP="009878C2">
            <w:pPr>
              <w:pStyle w:val="ConsPlusNormal"/>
              <w:ind w:firstLine="0"/>
              <w:rPr>
                <w:rFonts w:ascii="Times New Roman" w:hAnsi="Times New Roman" w:cs="Times New Roman"/>
                <w:sz w:val="24"/>
                <w:szCs w:val="24"/>
              </w:rPr>
            </w:pPr>
          </w:p>
          <w:p w:rsidR="009878C2" w:rsidRPr="00B627CD" w:rsidRDefault="009878C2" w:rsidP="009878C2">
            <w:pPr>
              <w:pStyle w:val="ConsPlusNormal"/>
              <w:ind w:firstLine="0"/>
              <w:rPr>
                <w:rFonts w:ascii="Times New Roman" w:hAnsi="Times New Roman" w:cs="Times New Roman"/>
                <w:sz w:val="24"/>
                <w:szCs w:val="24"/>
              </w:rPr>
            </w:pPr>
          </w:p>
        </w:tc>
        <w:tc>
          <w:tcPr>
            <w:tcW w:w="4385" w:type="dxa"/>
            <w:shd w:val="clear" w:color="auto" w:fill="auto"/>
          </w:tcPr>
          <w:p w:rsidR="009878C2" w:rsidRPr="00B627CD" w:rsidRDefault="009878C2" w:rsidP="009878C2">
            <w:pPr>
              <w:pStyle w:val="ConsPlusNormal"/>
              <w:ind w:firstLine="20"/>
              <w:jc w:val="both"/>
              <w:rPr>
                <w:rFonts w:ascii="Times New Roman" w:hAnsi="Times New Roman" w:cs="Times New Roman"/>
                <w:sz w:val="24"/>
                <w:szCs w:val="24"/>
              </w:rPr>
            </w:pPr>
            <w:r w:rsidRPr="00B627CD">
              <w:rPr>
                <w:rFonts w:ascii="Times New Roman" w:hAnsi="Times New Roman" w:cs="Times New Roman"/>
                <w:sz w:val="24"/>
                <w:szCs w:val="24"/>
              </w:rPr>
              <w:t>Реализация организационных и правовых мер для целей исключения коррупционных рисков в сфере закупок товаров, работ, услуг для обеспечения нужд КГКУ «ЦФО»</w:t>
            </w:r>
          </w:p>
        </w:tc>
        <w:tc>
          <w:tcPr>
            <w:tcW w:w="1781" w:type="dxa"/>
          </w:tcPr>
          <w:p w:rsidR="009878C2" w:rsidRPr="00B627CD" w:rsidRDefault="009878C2" w:rsidP="009878C2">
            <w:pPr>
              <w:pStyle w:val="ConsPlusNormal"/>
              <w:ind w:firstLine="0"/>
              <w:jc w:val="center"/>
              <w:rPr>
                <w:rFonts w:ascii="Times New Roman" w:hAnsi="Times New Roman" w:cs="Times New Roman"/>
                <w:sz w:val="24"/>
                <w:szCs w:val="24"/>
              </w:rPr>
            </w:pPr>
            <w:r w:rsidRPr="00B627CD">
              <w:rPr>
                <w:rFonts w:ascii="Times New Roman" w:hAnsi="Times New Roman" w:cs="Times New Roman"/>
                <w:sz w:val="24"/>
                <w:szCs w:val="24"/>
              </w:rPr>
              <w:t>2021– 2024</w:t>
            </w:r>
          </w:p>
          <w:p w:rsidR="009878C2" w:rsidRPr="00B627CD" w:rsidRDefault="009878C2" w:rsidP="009878C2">
            <w:pPr>
              <w:pStyle w:val="ConsPlusNormal"/>
              <w:jc w:val="center"/>
              <w:rPr>
                <w:rFonts w:ascii="Times New Roman" w:hAnsi="Times New Roman" w:cs="Times New Roman"/>
                <w:sz w:val="24"/>
                <w:szCs w:val="24"/>
              </w:rPr>
            </w:pPr>
          </w:p>
        </w:tc>
        <w:tc>
          <w:tcPr>
            <w:tcW w:w="3413" w:type="dxa"/>
          </w:tcPr>
          <w:p w:rsidR="009878C2" w:rsidRPr="00B627CD" w:rsidRDefault="009878C2" w:rsidP="009878C2">
            <w:pPr>
              <w:autoSpaceDE w:val="0"/>
              <w:autoSpaceDN w:val="0"/>
              <w:adjustRightInd w:val="0"/>
              <w:spacing w:after="0"/>
              <w:jc w:val="both"/>
              <w:rPr>
                <w:rFonts w:ascii="Times New Roman" w:hAnsi="Times New Roman" w:cs="Times New Roman"/>
                <w:sz w:val="24"/>
                <w:szCs w:val="24"/>
              </w:rPr>
            </w:pPr>
            <w:r w:rsidRPr="00B627CD">
              <w:rPr>
                <w:rFonts w:ascii="Times New Roman" w:hAnsi="Times New Roman" w:cs="Times New Roman"/>
                <w:sz w:val="24"/>
                <w:szCs w:val="24"/>
              </w:rPr>
              <w:t>Обеспечение неукоснительного соблюдения требований действующего законодательства при осуществлении закупок товаров, работ, услуг для нужд краевого государственного казенного учреждения «Центр финансового обеспечение»</w:t>
            </w:r>
          </w:p>
        </w:tc>
        <w:tc>
          <w:tcPr>
            <w:tcW w:w="2647" w:type="dxa"/>
          </w:tcPr>
          <w:p w:rsidR="009878C2" w:rsidRPr="00B627CD" w:rsidRDefault="009878C2" w:rsidP="009878C2">
            <w:pPr>
              <w:pStyle w:val="af3"/>
              <w:jc w:val="both"/>
              <w:rPr>
                <w:rFonts w:ascii="Times New Roman" w:hAnsi="Times New Roman"/>
                <w:sz w:val="24"/>
                <w:szCs w:val="24"/>
              </w:rPr>
            </w:pPr>
            <w:r>
              <w:rPr>
                <w:rFonts w:ascii="Times New Roman" w:hAnsi="Times New Roman"/>
                <w:sz w:val="24"/>
                <w:szCs w:val="24"/>
              </w:rPr>
              <w:t>В 2021 году обеспечивалось неукоснительное соблюдение требований действующего законодательства при осуществлении закупок товаров, работ, услуг для нужд Учреждения.</w:t>
            </w:r>
          </w:p>
        </w:tc>
        <w:tc>
          <w:tcPr>
            <w:tcW w:w="1906" w:type="dxa"/>
            <w:shd w:val="clear" w:color="auto" w:fill="auto"/>
          </w:tcPr>
          <w:p w:rsidR="009878C2" w:rsidRPr="00B627CD" w:rsidRDefault="009878C2" w:rsidP="009878C2">
            <w:pPr>
              <w:pStyle w:val="af3"/>
              <w:jc w:val="both"/>
              <w:rPr>
                <w:rFonts w:ascii="Times New Roman" w:hAnsi="Times New Roman"/>
                <w:sz w:val="24"/>
                <w:szCs w:val="24"/>
              </w:rPr>
            </w:pPr>
            <w:r w:rsidRPr="00B627CD">
              <w:rPr>
                <w:rFonts w:ascii="Times New Roman" w:hAnsi="Times New Roman"/>
                <w:sz w:val="24"/>
                <w:szCs w:val="24"/>
              </w:rPr>
              <w:t>Козлов М.А. (отв.),</w:t>
            </w:r>
          </w:p>
          <w:p w:rsidR="009878C2" w:rsidRPr="00B627CD" w:rsidRDefault="009878C2" w:rsidP="009878C2">
            <w:pPr>
              <w:pStyle w:val="af3"/>
              <w:jc w:val="both"/>
              <w:rPr>
                <w:rFonts w:ascii="Times New Roman" w:hAnsi="Times New Roman"/>
                <w:sz w:val="24"/>
                <w:szCs w:val="24"/>
              </w:rPr>
            </w:pPr>
            <w:r w:rsidRPr="00B627CD">
              <w:rPr>
                <w:rFonts w:ascii="Times New Roman" w:hAnsi="Times New Roman"/>
                <w:sz w:val="24"/>
                <w:szCs w:val="24"/>
              </w:rPr>
              <w:t>Макаров Р.А.,</w:t>
            </w:r>
          </w:p>
          <w:p w:rsidR="009878C2" w:rsidRPr="00B627CD" w:rsidRDefault="009878C2" w:rsidP="009878C2">
            <w:pPr>
              <w:pStyle w:val="af3"/>
              <w:jc w:val="both"/>
              <w:rPr>
                <w:rFonts w:ascii="Times New Roman" w:hAnsi="Times New Roman"/>
                <w:sz w:val="24"/>
                <w:szCs w:val="24"/>
              </w:rPr>
            </w:pPr>
            <w:r w:rsidRPr="00B627CD">
              <w:rPr>
                <w:rFonts w:ascii="Times New Roman" w:hAnsi="Times New Roman"/>
                <w:sz w:val="24"/>
                <w:szCs w:val="24"/>
              </w:rPr>
              <w:t>Гончарова Е.Б.,</w:t>
            </w:r>
          </w:p>
          <w:p w:rsidR="009878C2" w:rsidRPr="00B627CD" w:rsidRDefault="009878C2" w:rsidP="009878C2">
            <w:pPr>
              <w:pStyle w:val="af3"/>
              <w:jc w:val="both"/>
              <w:rPr>
                <w:rFonts w:ascii="Times New Roman" w:hAnsi="Times New Roman"/>
                <w:sz w:val="24"/>
                <w:szCs w:val="24"/>
              </w:rPr>
            </w:pPr>
            <w:r w:rsidRPr="00B627CD">
              <w:rPr>
                <w:rFonts w:ascii="Times New Roman" w:hAnsi="Times New Roman"/>
                <w:sz w:val="24"/>
                <w:szCs w:val="24"/>
              </w:rPr>
              <w:t>Маркова О.А.,</w:t>
            </w:r>
          </w:p>
          <w:p w:rsidR="009878C2" w:rsidRPr="00B627CD" w:rsidRDefault="009878C2" w:rsidP="009878C2">
            <w:pPr>
              <w:pStyle w:val="af3"/>
              <w:jc w:val="both"/>
              <w:rPr>
                <w:rFonts w:ascii="Times New Roman" w:hAnsi="Times New Roman"/>
                <w:sz w:val="24"/>
                <w:szCs w:val="24"/>
              </w:rPr>
            </w:pPr>
            <w:r w:rsidRPr="00B627CD">
              <w:rPr>
                <w:rFonts w:ascii="Times New Roman" w:hAnsi="Times New Roman"/>
                <w:sz w:val="24"/>
                <w:szCs w:val="24"/>
              </w:rPr>
              <w:t>Полежаева А.Н.,</w:t>
            </w:r>
          </w:p>
          <w:p w:rsidR="009878C2" w:rsidRPr="00B627CD" w:rsidRDefault="009878C2" w:rsidP="009878C2">
            <w:pPr>
              <w:autoSpaceDE w:val="0"/>
              <w:autoSpaceDN w:val="0"/>
              <w:adjustRightInd w:val="0"/>
              <w:spacing w:after="0"/>
              <w:jc w:val="both"/>
              <w:rPr>
                <w:rFonts w:ascii="Times New Roman" w:hAnsi="Times New Roman" w:cs="Times New Roman"/>
                <w:sz w:val="24"/>
                <w:szCs w:val="24"/>
              </w:rPr>
            </w:pPr>
            <w:r w:rsidRPr="00B627CD">
              <w:rPr>
                <w:rFonts w:ascii="Times New Roman" w:hAnsi="Times New Roman" w:cs="Times New Roman"/>
                <w:sz w:val="24"/>
                <w:szCs w:val="24"/>
              </w:rPr>
              <w:t>Русакович Д.В.</w:t>
            </w:r>
          </w:p>
        </w:tc>
      </w:tr>
      <w:tr w:rsidR="009878C2" w:rsidRPr="00B627CD" w:rsidTr="00C02DAE">
        <w:trPr>
          <w:trHeight w:val="1217"/>
        </w:trPr>
        <w:tc>
          <w:tcPr>
            <w:tcW w:w="560" w:type="dxa"/>
            <w:shd w:val="clear" w:color="auto" w:fill="auto"/>
          </w:tcPr>
          <w:p w:rsidR="009878C2" w:rsidRPr="00B627CD" w:rsidRDefault="009878C2" w:rsidP="009878C2">
            <w:pPr>
              <w:pStyle w:val="ConsPlusNormal"/>
              <w:ind w:firstLine="0"/>
              <w:rPr>
                <w:rFonts w:ascii="Times New Roman" w:hAnsi="Times New Roman" w:cs="Times New Roman"/>
                <w:sz w:val="24"/>
                <w:szCs w:val="24"/>
              </w:rPr>
            </w:pPr>
            <w:r w:rsidRPr="00B627CD">
              <w:rPr>
                <w:rFonts w:ascii="Times New Roman" w:hAnsi="Times New Roman" w:cs="Times New Roman"/>
                <w:sz w:val="24"/>
                <w:szCs w:val="24"/>
              </w:rPr>
              <w:t>11.</w:t>
            </w:r>
          </w:p>
          <w:p w:rsidR="009878C2" w:rsidRPr="00B627CD" w:rsidRDefault="009878C2" w:rsidP="009878C2">
            <w:pPr>
              <w:pStyle w:val="ConsPlusNormal"/>
              <w:ind w:firstLine="0"/>
              <w:rPr>
                <w:rFonts w:ascii="Times New Roman" w:hAnsi="Times New Roman" w:cs="Times New Roman"/>
                <w:sz w:val="24"/>
                <w:szCs w:val="24"/>
              </w:rPr>
            </w:pPr>
          </w:p>
          <w:p w:rsidR="009878C2" w:rsidRPr="00B627CD" w:rsidRDefault="009878C2" w:rsidP="009878C2">
            <w:pPr>
              <w:pStyle w:val="ConsPlusNormal"/>
              <w:ind w:firstLine="0"/>
              <w:rPr>
                <w:rFonts w:ascii="Times New Roman" w:hAnsi="Times New Roman" w:cs="Times New Roman"/>
                <w:sz w:val="24"/>
                <w:szCs w:val="24"/>
              </w:rPr>
            </w:pPr>
          </w:p>
        </w:tc>
        <w:tc>
          <w:tcPr>
            <w:tcW w:w="4385" w:type="dxa"/>
            <w:shd w:val="clear" w:color="auto" w:fill="auto"/>
          </w:tcPr>
          <w:p w:rsidR="009878C2" w:rsidRPr="00B627CD" w:rsidRDefault="009878C2" w:rsidP="009878C2">
            <w:pPr>
              <w:pStyle w:val="af3"/>
              <w:jc w:val="both"/>
              <w:rPr>
                <w:rFonts w:ascii="Times New Roman" w:hAnsi="Times New Roman"/>
                <w:sz w:val="24"/>
                <w:szCs w:val="24"/>
              </w:rPr>
            </w:pPr>
            <w:r w:rsidRPr="00B627CD">
              <w:rPr>
                <w:rFonts w:ascii="Times New Roman" w:hAnsi="Times New Roman"/>
                <w:sz w:val="24"/>
                <w:szCs w:val="24"/>
              </w:rPr>
              <w:t xml:space="preserve">Размещение и регулярное обновление информации о деятельности Учреждения в сети «Интернет» на официальном сайте, предназначенном для размещения информации о государственных (муниципальных) учреждениях  </w:t>
            </w:r>
            <w:hyperlink r:id="rId8" w:history="1">
              <w:r w:rsidRPr="00B627CD">
                <w:rPr>
                  <w:rStyle w:val="ac"/>
                  <w:rFonts w:ascii="Times New Roman" w:hAnsi="Times New Roman"/>
                  <w:color w:val="auto"/>
                  <w:sz w:val="24"/>
                  <w:szCs w:val="24"/>
                  <w:lang w:val="en-US"/>
                </w:rPr>
                <w:t>www</w:t>
              </w:r>
              <w:r w:rsidRPr="00B627CD">
                <w:rPr>
                  <w:rStyle w:val="ac"/>
                  <w:rFonts w:ascii="Times New Roman" w:hAnsi="Times New Roman"/>
                  <w:color w:val="auto"/>
                  <w:sz w:val="24"/>
                  <w:szCs w:val="24"/>
                </w:rPr>
                <w:t>.</w:t>
              </w:r>
              <w:r w:rsidRPr="00B627CD">
                <w:rPr>
                  <w:rStyle w:val="ac"/>
                  <w:rFonts w:ascii="Times New Roman" w:hAnsi="Times New Roman"/>
                  <w:color w:val="auto"/>
                  <w:sz w:val="24"/>
                  <w:szCs w:val="24"/>
                  <w:lang w:val="en-US"/>
                </w:rPr>
                <w:t>bus</w:t>
              </w:r>
              <w:r w:rsidRPr="00B627CD">
                <w:rPr>
                  <w:rStyle w:val="ac"/>
                  <w:rFonts w:ascii="Times New Roman" w:hAnsi="Times New Roman"/>
                  <w:color w:val="auto"/>
                  <w:sz w:val="24"/>
                  <w:szCs w:val="24"/>
                </w:rPr>
                <w:t>.</w:t>
              </w:r>
              <w:r w:rsidRPr="00B627CD">
                <w:rPr>
                  <w:rStyle w:val="ac"/>
                  <w:rFonts w:ascii="Times New Roman" w:hAnsi="Times New Roman"/>
                  <w:color w:val="auto"/>
                  <w:sz w:val="24"/>
                  <w:szCs w:val="24"/>
                  <w:lang w:val="en-US"/>
                </w:rPr>
                <w:t>gov</w:t>
              </w:r>
              <w:r w:rsidRPr="00B627CD">
                <w:rPr>
                  <w:rStyle w:val="ac"/>
                  <w:rFonts w:ascii="Times New Roman" w:hAnsi="Times New Roman"/>
                  <w:color w:val="auto"/>
                  <w:sz w:val="24"/>
                  <w:szCs w:val="24"/>
                </w:rPr>
                <w:t>.</w:t>
              </w:r>
              <w:r w:rsidRPr="00B627CD">
                <w:rPr>
                  <w:rStyle w:val="ac"/>
                  <w:rFonts w:ascii="Times New Roman" w:hAnsi="Times New Roman"/>
                  <w:color w:val="auto"/>
                  <w:sz w:val="24"/>
                  <w:szCs w:val="24"/>
                  <w:lang w:val="en-US"/>
                </w:rPr>
                <w:t>ru</w:t>
              </w:r>
            </w:hyperlink>
            <w:r w:rsidRPr="00B627CD">
              <w:rPr>
                <w:rFonts w:ascii="Times New Roman" w:hAnsi="Times New Roman"/>
                <w:sz w:val="24"/>
                <w:szCs w:val="24"/>
              </w:rPr>
              <w:t xml:space="preserve">,  официальном сайте КГКУ «ЦФО» </w:t>
            </w:r>
            <w:hyperlink r:id="rId9" w:history="1">
              <w:r w:rsidRPr="00B627CD">
                <w:rPr>
                  <w:rStyle w:val="ac"/>
                  <w:rFonts w:ascii="Times New Roman" w:hAnsi="Times New Roman"/>
                  <w:color w:val="auto"/>
                  <w:sz w:val="24"/>
                  <w:szCs w:val="24"/>
                </w:rPr>
                <w:t>http://kamcfo.ru</w:t>
              </w:r>
            </w:hyperlink>
            <w:r w:rsidRPr="00B627CD">
              <w:rPr>
                <w:rFonts w:ascii="Times New Roman" w:hAnsi="Times New Roman"/>
                <w:sz w:val="24"/>
                <w:szCs w:val="24"/>
              </w:rPr>
              <w:t xml:space="preserve"> и во вкладке «Подведомс</w:t>
            </w:r>
            <w:r>
              <w:rPr>
                <w:rFonts w:ascii="Times New Roman" w:hAnsi="Times New Roman"/>
                <w:sz w:val="24"/>
                <w:szCs w:val="24"/>
              </w:rPr>
              <w:t>твенные организации» на странице</w:t>
            </w:r>
            <w:r w:rsidRPr="00B627CD">
              <w:rPr>
                <w:rFonts w:ascii="Times New Roman" w:hAnsi="Times New Roman"/>
                <w:sz w:val="24"/>
                <w:szCs w:val="24"/>
              </w:rPr>
              <w:t xml:space="preserve"> Министерства финансов Камчатского края официального сайта исполнительных органов государственной власти Камчатского края </w:t>
            </w:r>
            <w:hyperlink r:id="rId10" w:history="1">
              <w:r w:rsidRPr="00B627CD">
                <w:rPr>
                  <w:rStyle w:val="ac"/>
                  <w:rFonts w:ascii="Times New Roman" w:hAnsi="Times New Roman"/>
                  <w:color w:val="auto"/>
                  <w:sz w:val="24"/>
                  <w:szCs w:val="24"/>
                </w:rPr>
                <w:t>https://www.kamgov.ru</w:t>
              </w:r>
            </w:hyperlink>
          </w:p>
        </w:tc>
        <w:tc>
          <w:tcPr>
            <w:tcW w:w="1781" w:type="dxa"/>
          </w:tcPr>
          <w:p w:rsidR="009878C2" w:rsidRPr="00B627CD" w:rsidRDefault="009878C2" w:rsidP="009878C2">
            <w:pPr>
              <w:pStyle w:val="ConsPlusNormal"/>
              <w:ind w:firstLine="0"/>
              <w:jc w:val="center"/>
              <w:rPr>
                <w:rFonts w:ascii="Times New Roman" w:hAnsi="Times New Roman" w:cs="Times New Roman"/>
                <w:sz w:val="24"/>
                <w:szCs w:val="24"/>
              </w:rPr>
            </w:pPr>
            <w:r w:rsidRPr="00B627CD">
              <w:rPr>
                <w:rFonts w:ascii="Times New Roman" w:hAnsi="Times New Roman" w:cs="Times New Roman"/>
                <w:sz w:val="24"/>
                <w:szCs w:val="24"/>
              </w:rPr>
              <w:t>2021– 2024</w:t>
            </w:r>
          </w:p>
          <w:p w:rsidR="009878C2" w:rsidRPr="00B627CD" w:rsidRDefault="009878C2" w:rsidP="009878C2">
            <w:pPr>
              <w:pStyle w:val="ConsPlusNormal"/>
              <w:jc w:val="center"/>
              <w:rPr>
                <w:rFonts w:ascii="Times New Roman" w:hAnsi="Times New Roman" w:cs="Times New Roman"/>
                <w:sz w:val="24"/>
                <w:szCs w:val="24"/>
              </w:rPr>
            </w:pPr>
          </w:p>
        </w:tc>
        <w:tc>
          <w:tcPr>
            <w:tcW w:w="3413" w:type="dxa"/>
          </w:tcPr>
          <w:p w:rsidR="009878C2" w:rsidRPr="00B627CD" w:rsidRDefault="009878C2" w:rsidP="009878C2">
            <w:pPr>
              <w:pStyle w:val="ConsPlusNormal"/>
              <w:ind w:firstLine="0"/>
              <w:jc w:val="both"/>
              <w:rPr>
                <w:rFonts w:ascii="Times New Roman" w:hAnsi="Times New Roman" w:cs="Times New Roman"/>
                <w:sz w:val="24"/>
                <w:szCs w:val="24"/>
              </w:rPr>
            </w:pPr>
            <w:r w:rsidRPr="00B627CD">
              <w:rPr>
                <w:rFonts w:ascii="Times New Roman" w:hAnsi="Times New Roman" w:cs="Times New Roman"/>
                <w:sz w:val="24"/>
                <w:szCs w:val="24"/>
              </w:rPr>
              <w:t>Обеспечение открытости и доступности информации о деятельности учреждения</w:t>
            </w:r>
          </w:p>
        </w:tc>
        <w:tc>
          <w:tcPr>
            <w:tcW w:w="2647" w:type="dxa"/>
          </w:tcPr>
          <w:p w:rsidR="009878C2" w:rsidRPr="00EC6363" w:rsidRDefault="009878C2" w:rsidP="009878C2">
            <w:pPr>
              <w:pStyle w:val="af3"/>
              <w:jc w:val="both"/>
              <w:rPr>
                <w:rFonts w:ascii="Times New Roman" w:hAnsi="Times New Roman"/>
                <w:sz w:val="24"/>
                <w:szCs w:val="24"/>
              </w:rPr>
            </w:pPr>
            <w:r w:rsidRPr="00EC6363">
              <w:rPr>
                <w:rFonts w:ascii="Times New Roman" w:hAnsi="Times New Roman"/>
                <w:sz w:val="24"/>
                <w:szCs w:val="24"/>
              </w:rPr>
              <w:t>Размещение  информации и регулярное обновление</w:t>
            </w:r>
          </w:p>
          <w:p w:rsidR="009878C2" w:rsidRPr="00B627CD" w:rsidRDefault="009878C2" w:rsidP="00303837">
            <w:pPr>
              <w:pStyle w:val="af3"/>
              <w:jc w:val="both"/>
              <w:rPr>
                <w:rFonts w:ascii="Times New Roman" w:hAnsi="Times New Roman"/>
                <w:sz w:val="24"/>
                <w:szCs w:val="24"/>
              </w:rPr>
            </w:pPr>
            <w:r w:rsidRPr="00EC6363">
              <w:rPr>
                <w:rFonts w:ascii="Times New Roman" w:hAnsi="Times New Roman"/>
                <w:sz w:val="24"/>
                <w:szCs w:val="24"/>
              </w:rPr>
              <w:t xml:space="preserve">информации о деятельности Учреждения в сети «Интернет» на официальном сайте, предназначенном для размещения информации о государственных (муниципальных) учреждениях  </w:t>
            </w:r>
            <w:hyperlink r:id="rId11" w:history="1">
              <w:r w:rsidRPr="00EC6363">
                <w:rPr>
                  <w:rStyle w:val="ac"/>
                  <w:rFonts w:ascii="Times New Roman" w:hAnsi="Times New Roman"/>
                  <w:sz w:val="24"/>
                  <w:szCs w:val="24"/>
                  <w:lang w:val="en-US"/>
                </w:rPr>
                <w:t>www</w:t>
              </w:r>
              <w:r w:rsidRPr="00EC6363">
                <w:rPr>
                  <w:rStyle w:val="ac"/>
                  <w:rFonts w:ascii="Times New Roman" w:hAnsi="Times New Roman"/>
                  <w:sz w:val="24"/>
                  <w:szCs w:val="24"/>
                </w:rPr>
                <w:t>.</w:t>
              </w:r>
              <w:r w:rsidRPr="00EC6363">
                <w:rPr>
                  <w:rStyle w:val="ac"/>
                  <w:rFonts w:ascii="Times New Roman" w:hAnsi="Times New Roman"/>
                  <w:sz w:val="24"/>
                  <w:szCs w:val="24"/>
                  <w:lang w:val="en-US"/>
                </w:rPr>
                <w:t>bus</w:t>
              </w:r>
              <w:r w:rsidRPr="00EC6363">
                <w:rPr>
                  <w:rStyle w:val="ac"/>
                  <w:rFonts w:ascii="Times New Roman" w:hAnsi="Times New Roman"/>
                  <w:sz w:val="24"/>
                  <w:szCs w:val="24"/>
                </w:rPr>
                <w:t>.</w:t>
              </w:r>
              <w:r w:rsidRPr="00EC6363">
                <w:rPr>
                  <w:rStyle w:val="ac"/>
                  <w:rFonts w:ascii="Times New Roman" w:hAnsi="Times New Roman"/>
                  <w:sz w:val="24"/>
                  <w:szCs w:val="24"/>
                  <w:lang w:val="en-US"/>
                </w:rPr>
                <w:t>gov</w:t>
              </w:r>
              <w:r w:rsidRPr="00EC6363">
                <w:rPr>
                  <w:rStyle w:val="ac"/>
                  <w:rFonts w:ascii="Times New Roman" w:hAnsi="Times New Roman"/>
                  <w:sz w:val="24"/>
                  <w:szCs w:val="24"/>
                </w:rPr>
                <w:t>.</w:t>
              </w:r>
              <w:r w:rsidRPr="00EC6363">
                <w:rPr>
                  <w:rStyle w:val="ac"/>
                  <w:rFonts w:ascii="Times New Roman" w:hAnsi="Times New Roman"/>
                  <w:sz w:val="24"/>
                  <w:szCs w:val="24"/>
                  <w:lang w:val="en-US"/>
                </w:rPr>
                <w:t>ru</w:t>
              </w:r>
            </w:hyperlink>
            <w:r w:rsidRPr="00EC6363">
              <w:rPr>
                <w:rFonts w:ascii="Times New Roman" w:hAnsi="Times New Roman"/>
                <w:sz w:val="24"/>
                <w:szCs w:val="24"/>
              </w:rPr>
              <w:t>,  официальном сайте КГ</w:t>
            </w:r>
            <w:r w:rsidR="00303837">
              <w:rPr>
                <w:rFonts w:ascii="Times New Roman" w:hAnsi="Times New Roman"/>
                <w:sz w:val="24"/>
                <w:szCs w:val="24"/>
              </w:rPr>
              <w:t>К</w:t>
            </w:r>
            <w:r w:rsidRPr="00EC6363">
              <w:rPr>
                <w:rFonts w:ascii="Times New Roman" w:hAnsi="Times New Roman"/>
                <w:sz w:val="24"/>
                <w:szCs w:val="24"/>
              </w:rPr>
              <w:t xml:space="preserve">У ЦФО </w:t>
            </w:r>
            <w:hyperlink r:id="rId12" w:history="1">
              <w:r w:rsidRPr="00EC6363">
                <w:rPr>
                  <w:rStyle w:val="ac"/>
                  <w:rFonts w:ascii="Times New Roman" w:hAnsi="Times New Roman"/>
                  <w:sz w:val="24"/>
                  <w:szCs w:val="24"/>
                </w:rPr>
                <w:t>http://kamcfo.ru</w:t>
              </w:r>
            </w:hyperlink>
            <w:r w:rsidRPr="00EC6363">
              <w:rPr>
                <w:rFonts w:ascii="Times New Roman" w:hAnsi="Times New Roman"/>
                <w:sz w:val="24"/>
                <w:szCs w:val="24"/>
              </w:rPr>
              <w:t xml:space="preserve"> и во вкладке </w:t>
            </w:r>
            <w:r w:rsidRPr="00EC6363">
              <w:rPr>
                <w:rFonts w:ascii="Times New Roman" w:hAnsi="Times New Roman"/>
                <w:sz w:val="24"/>
                <w:szCs w:val="24"/>
              </w:rPr>
              <w:lastRenderedPageBreak/>
              <w:t xml:space="preserve">«Подведомственные организации» на страничке Министерства финансов Камчатского края официального сайта исполнительных органов государственной власти Камчатского края </w:t>
            </w:r>
            <w:hyperlink r:id="rId13" w:history="1">
              <w:r w:rsidRPr="00EC6363">
                <w:rPr>
                  <w:rStyle w:val="ac"/>
                  <w:rFonts w:ascii="Times New Roman" w:hAnsi="Times New Roman"/>
                  <w:sz w:val="24"/>
                  <w:szCs w:val="24"/>
                </w:rPr>
                <w:t>https://www.kamgov.ru</w:t>
              </w:r>
            </w:hyperlink>
            <w:r w:rsidRPr="00EC6363">
              <w:rPr>
                <w:rFonts w:ascii="Times New Roman" w:hAnsi="Times New Roman"/>
                <w:sz w:val="24"/>
                <w:szCs w:val="24"/>
              </w:rPr>
              <w:t xml:space="preserve"> в 20</w:t>
            </w:r>
            <w:r>
              <w:rPr>
                <w:rFonts w:ascii="Times New Roman" w:hAnsi="Times New Roman"/>
                <w:sz w:val="24"/>
                <w:szCs w:val="24"/>
              </w:rPr>
              <w:t>21</w:t>
            </w:r>
            <w:r w:rsidRPr="00EC6363">
              <w:rPr>
                <w:rFonts w:ascii="Times New Roman" w:hAnsi="Times New Roman"/>
                <w:sz w:val="24"/>
                <w:szCs w:val="24"/>
              </w:rPr>
              <w:t xml:space="preserve"> году обеспечивалось</w:t>
            </w:r>
          </w:p>
        </w:tc>
        <w:tc>
          <w:tcPr>
            <w:tcW w:w="1906" w:type="dxa"/>
            <w:shd w:val="clear" w:color="auto" w:fill="auto"/>
          </w:tcPr>
          <w:p w:rsidR="009878C2" w:rsidRPr="00B627CD" w:rsidRDefault="009878C2" w:rsidP="009878C2">
            <w:pPr>
              <w:pStyle w:val="af3"/>
              <w:jc w:val="both"/>
              <w:rPr>
                <w:rFonts w:ascii="Times New Roman" w:hAnsi="Times New Roman"/>
                <w:sz w:val="24"/>
                <w:szCs w:val="24"/>
              </w:rPr>
            </w:pPr>
            <w:r w:rsidRPr="00B627CD">
              <w:rPr>
                <w:rFonts w:ascii="Times New Roman" w:hAnsi="Times New Roman"/>
                <w:sz w:val="24"/>
                <w:szCs w:val="24"/>
              </w:rPr>
              <w:lastRenderedPageBreak/>
              <w:t>Козлов М.А.,</w:t>
            </w:r>
          </w:p>
          <w:p w:rsidR="009878C2" w:rsidRPr="00B627CD" w:rsidRDefault="009878C2" w:rsidP="009878C2">
            <w:pPr>
              <w:pStyle w:val="af3"/>
              <w:jc w:val="both"/>
              <w:rPr>
                <w:rFonts w:ascii="Times New Roman" w:hAnsi="Times New Roman"/>
                <w:sz w:val="24"/>
                <w:szCs w:val="24"/>
              </w:rPr>
            </w:pPr>
            <w:r w:rsidRPr="00B627CD">
              <w:rPr>
                <w:rFonts w:ascii="Times New Roman" w:hAnsi="Times New Roman"/>
                <w:sz w:val="24"/>
                <w:szCs w:val="24"/>
              </w:rPr>
              <w:t>Макаров Р.А. (отв.),</w:t>
            </w:r>
          </w:p>
          <w:p w:rsidR="009878C2" w:rsidRPr="00B627CD" w:rsidRDefault="009878C2" w:rsidP="009878C2">
            <w:pPr>
              <w:pStyle w:val="af3"/>
              <w:jc w:val="both"/>
              <w:rPr>
                <w:rFonts w:ascii="Times New Roman" w:hAnsi="Times New Roman"/>
                <w:sz w:val="24"/>
                <w:szCs w:val="24"/>
              </w:rPr>
            </w:pPr>
            <w:r w:rsidRPr="00B627CD">
              <w:rPr>
                <w:rFonts w:ascii="Times New Roman" w:hAnsi="Times New Roman"/>
                <w:sz w:val="24"/>
                <w:szCs w:val="24"/>
              </w:rPr>
              <w:t>Вальчук В.С.,</w:t>
            </w:r>
          </w:p>
          <w:p w:rsidR="009878C2" w:rsidRPr="00B627CD" w:rsidRDefault="009878C2" w:rsidP="009878C2">
            <w:pPr>
              <w:pStyle w:val="af3"/>
              <w:jc w:val="both"/>
              <w:rPr>
                <w:rFonts w:ascii="Times New Roman" w:hAnsi="Times New Roman"/>
                <w:sz w:val="24"/>
                <w:szCs w:val="24"/>
              </w:rPr>
            </w:pPr>
            <w:r w:rsidRPr="00B627CD">
              <w:rPr>
                <w:rFonts w:ascii="Times New Roman" w:hAnsi="Times New Roman"/>
                <w:sz w:val="24"/>
                <w:szCs w:val="24"/>
              </w:rPr>
              <w:t>Галоян К.П.,</w:t>
            </w:r>
          </w:p>
          <w:p w:rsidR="009878C2" w:rsidRPr="00B627CD" w:rsidRDefault="009878C2" w:rsidP="009878C2">
            <w:pPr>
              <w:pStyle w:val="af3"/>
              <w:jc w:val="both"/>
              <w:rPr>
                <w:rFonts w:ascii="Times New Roman" w:hAnsi="Times New Roman"/>
                <w:sz w:val="24"/>
                <w:szCs w:val="24"/>
              </w:rPr>
            </w:pPr>
            <w:r w:rsidRPr="00B627CD">
              <w:rPr>
                <w:rFonts w:ascii="Times New Roman" w:hAnsi="Times New Roman"/>
                <w:sz w:val="24"/>
                <w:szCs w:val="24"/>
              </w:rPr>
              <w:t>Павлова А.К</w:t>
            </w:r>
          </w:p>
        </w:tc>
      </w:tr>
      <w:tr w:rsidR="009878C2" w:rsidRPr="00B627CD" w:rsidTr="00C02DAE">
        <w:trPr>
          <w:trHeight w:val="1940"/>
        </w:trPr>
        <w:tc>
          <w:tcPr>
            <w:tcW w:w="560" w:type="dxa"/>
            <w:shd w:val="clear" w:color="auto" w:fill="auto"/>
          </w:tcPr>
          <w:p w:rsidR="009878C2" w:rsidRPr="00B627CD" w:rsidRDefault="009878C2" w:rsidP="009878C2">
            <w:pPr>
              <w:pStyle w:val="ConsPlusNormal"/>
              <w:ind w:firstLine="0"/>
              <w:rPr>
                <w:rFonts w:ascii="Times New Roman" w:hAnsi="Times New Roman" w:cs="Times New Roman"/>
                <w:sz w:val="24"/>
                <w:szCs w:val="24"/>
              </w:rPr>
            </w:pPr>
            <w:r w:rsidRPr="00B627CD">
              <w:rPr>
                <w:rFonts w:ascii="Times New Roman" w:hAnsi="Times New Roman" w:cs="Times New Roman"/>
                <w:sz w:val="24"/>
                <w:szCs w:val="24"/>
              </w:rPr>
              <w:t>12.</w:t>
            </w:r>
          </w:p>
        </w:tc>
        <w:tc>
          <w:tcPr>
            <w:tcW w:w="4385" w:type="dxa"/>
            <w:shd w:val="clear" w:color="auto" w:fill="auto"/>
          </w:tcPr>
          <w:p w:rsidR="009878C2" w:rsidRPr="00B627CD" w:rsidRDefault="009878C2" w:rsidP="009878C2">
            <w:pPr>
              <w:pStyle w:val="ConsPlusNormal"/>
              <w:ind w:firstLine="0"/>
              <w:jc w:val="both"/>
              <w:rPr>
                <w:rFonts w:ascii="Times New Roman" w:hAnsi="Times New Roman" w:cs="Times New Roman"/>
                <w:sz w:val="24"/>
                <w:szCs w:val="24"/>
              </w:rPr>
            </w:pPr>
            <w:r w:rsidRPr="00B627CD">
              <w:rPr>
                <w:rFonts w:ascii="Times New Roman" w:hAnsi="Times New Roman" w:cs="Times New Roman"/>
                <w:sz w:val="24"/>
                <w:szCs w:val="24"/>
              </w:rPr>
              <w:t>Обеспечение гласности и открытости принимаемых мер по противодействию коррупции, размещение на официальном сайте исполнительных органов государственной власти Камчатского края в сети «Интернет» информации о ходе реализации мероприятий Плана мероприятий по противодействию коррупции в КГКУ «ЦФО»</w:t>
            </w:r>
          </w:p>
        </w:tc>
        <w:tc>
          <w:tcPr>
            <w:tcW w:w="1781" w:type="dxa"/>
          </w:tcPr>
          <w:p w:rsidR="009878C2" w:rsidRPr="00B627CD" w:rsidRDefault="009878C2" w:rsidP="009878C2">
            <w:pPr>
              <w:pStyle w:val="ConsPlusNormal"/>
              <w:ind w:firstLine="0"/>
              <w:jc w:val="center"/>
              <w:rPr>
                <w:rFonts w:ascii="Times New Roman" w:hAnsi="Times New Roman" w:cs="Times New Roman"/>
                <w:sz w:val="24"/>
                <w:szCs w:val="24"/>
              </w:rPr>
            </w:pPr>
            <w:r w:rsidRPr="00B627CD">
              <w:rPr>
                <w:rFonts w:ascii="Times New Roman" w:hAnsi="Times New Roman" w:cs="Times New Roman"/>
                <w:sz w:val="24"/>
                <w:szCs w:val="24"/>
              </w:rPr>
              <w:t>2021– 2024</w:t>
            </w:r>
          </w:p>
          <w:p w:rsidR="009878C2" w:rsidRPr="00B627CD" w:rsidRDefault="009878C2" w:rsidP="009878C2">
            <w:pPr>
              <w:pStyle w:val="ConsPlusNormal"/>
              <w:jc w:val="center"/>
              <w:rPr>
                <w:rFonts w:ascii="Times New Roman" w:hAnsi="Times New Roman" w:cs="Times New Roman"/>
                <w:sz w:val="24"/>
                <w:szCs w:val="24"/>
              </w:rPr>
            </w:pPr>
          </w:p>
        </w:tc>
        <w:tc>
          <w:tcPr>
            <w:tcW w:w="3413" w:type="dxa"/>
          </w:tcPr>
          <w:p w:rsidR="009878C2" w:rsidRPr="00B627CD" w:rsidRDefault="009878C2" w:rsidP="009878C2">
            <w:pPr>
              <w:pStyle w:val="ConsPlusNormal"/>
              <w:ind w:firstLine="0"/>
              <w:jc w:val="both"/>
              <w:rPr>
                <w:rFonts w:ascii="Times New Roman" w:hAnsi="Times New Roman" w:cs="Times New Roman"/>
                <w:sz w:val="24"/>
                <w:szCs w:val="24"/>
              </w:rPr>
            </w:pPr>
            <w:r w:rsidRPr="00B627CD">
              <w:rPr>
                <w:rFonts w:ascii="Times New Roman" w:hAnsi="Times New Roman" w:cs="Times New Roman"/>
                <w:sz w:val="24"/>
                <w:szCs w:val="24"/>
              </w:rPr>
              <w:t>Обеспечение открытости и доступности информации о деятельности учреждения</w:t>
            </w:r>
          </w:p>
        </w:tc>
        <w:tc>
          <w:tcPr>
            <w:tcW w:w="2647" w:type="dxa"/>
          </w:tcPr>
          <w:p w:rsidR="009878C2" w:rsidRPr="00EC6363" w:rsidRDefault="009878C2" w:rsidP="009878C2">
            <w:pPr>
              <w:pStyle w:val="af3"/>
              <w:jc w:val="both"/>
              <w:rPr>
                <w:rFonts w:ascii="Times New Roman" w:hAnsi="Times New Roman"/>
                <w:sz w:val="24"/>
                <w:szCs w:val="24"/>
              </w:rPr>
            </w:pPr>
            <w:r w:rsidRPr="00EC6363">
              <w:rPr>
                <w:rFonts w:ascii="Times New Roman" w:hAnsi="Times New Roman"/>
                <w:sz w:val="24"/>
                <w:szCs w:val="24"/>
              </w:rPr>
              <w:t>Открытость и доступность информации о деятельности учреждения обеспечивается в сети «Интернет» путем размещения информации о ходе реализации мероприятий Плана мероприятий по противодействию коррупции в КГКУ ЦФО</w:t>
            </w:r>
          </w:p>
        </w:tc>
        <w:tc>
          <w:tcPr>
            <w:tcW w:w="1906" w:type="dxa"/>
            <w:shd w:val="clear" w:color="auto" w:fill="auto"/>
          </w:tcPr>
          <w:p w:rsidR="009878C2" w:rsidRPr="00B627CD" w:rsidRDefault="009878C2" w:rsidP="009878C2">
            <w:pPr>
              <w:pStyle w:val="af3"/>
              <w:jc w:val="both"/>
              <w:rPr>
                <w:rFonts w:ascii="Times New Roman" w:hAnsi="Times New Roman"/>
                <w:sz w:val="24"/>
                <w:szCs w:val="24"/>
              </w:rPr>
            </w:pPr>
            <w:r w:rsidRPr="00B627CD">
              <w:rPr>
                <w:rFonts w:ascii="Times New Roman" w:hAnsi="Times New Roman"/>
                <w:sz w:val="24"/>
                <w:szCs w:val="24"/>
              </w:rPr>
              <w:t>Макаров Р.А. (отв.),</w:t>
            </w:r>
          </w:p>
          <w:p w:rsidR="009878C2" w:rsidRPr="00B627CD" w:rsidRDefault="009878C2" w:rsidP="009878C2">
            <w:pPr>
              <w:pStyle w:val="af3"/>
              <w:jc w:val="both"/>
              <w:rPr>
                <w:rFonts w:ascii="Times New Roman" w:hAnsi="Times New Roman"/>
                <w:sz w:val="24"/>
                <w:szCs w:val="24"/>
              </w:rPr>
            </w:pPr>
            <w:r w:rsidRPr="00B627CD">
              <w:rPr>
                <w:rFonts w:ascii="Times New Roman" w:hAnsi="Times New Roman"/>
                <w:sz w:val="24"/>
                <w:szCs w:val="24"/>
              </w:rPr>
              <w:t>Вальчук В.С.,</w:t>
            </w:r>
          </w:p>
          <w:p w:rsidR="009878C2" w:rsidRPr="00B627CD" w:rsidRDefault="009878C2" w:rsidP="009878C2">
            <w:pPr>
              <w:pStyle w:val="af3"/>
              <w:jc w:val="both"/>
              <w:rPr>
                <w:rFonts w:ascii="Times New Roman" w:hAnsi="Times New Roman"/>
                <w:sz w:val="24"/>
                <w:szCs w:val="24"/>
              </w:rPr>
            </w:pPr>
            <w:r w:rsidRPr="00B627CD">
              <w:rPr>
                <w:rFonts w:ascii="Times New Roman" w:hAnsi="Times New Roman"/>
                <w:sz w:val="24"/>
                <w:szCs w:val="24"/>
              </w:rPr>
              <w:t>Галоян К.П.,</w:t>
            </w:r>
          </w:p>
          <w:p w:rsidR="009878C2" w:rsidRPr="00B627CD" w:rsidRDefault="009878C2" w:rsidP="009878C2">
            <w:pPr>
              <w:pStyle w:val="af3"/>
              <w:jc w:val="both"/>
              <w:rPr>
                <w:rFonts w:ascii="Times New Roman" w:hAnsi="Times New Roman"/>
                <w:sz w:val="24"/>
                <w:szCs w:val="24"/>
              </w:rPr>
            </w:pPr>
            <w:r w:rsidRPr="00B627CD">
              <w:rPr>
                <w:rFonts w:ascii="Times New Roman" w:hAnsi="Times New Roman"/>
                <w:sz w:val="24"/>
                <w:szCs w:val="24"/>
              </w:rPr>
              <w:t>Павлова А.К</w:t>
            </w:r>
          </w:p>
          <w:p w:rsidR="009878C2" w:rsidRPr="00B627CD" w:rsidRDefault="009878C2" w:rsidP="009878C2">
            <w:pPr>
              <w:pStyle w:val="af3"/>
              <w:jc w:val="both"/>
              <w:rPr>
                <w:rFonts w:ascii="Times New Roman" w:hAnsi="Times New Roman"/>
                <w:sz w:val="24"/>
                <w:szCs w:val="24"/>
              </w:rPr>
            </w:pPr>
          </w:p>
        </w:tc>
      </w:tr>
      <w:tr w:rsidR="009878C2" w:rsidRPr="00B627CD" w:rsidTr="00C02DAE">
        <w:trPr>
          <w:trHeight w:val="812"/>
        </w:trPr>
        <w:tc>
          <w:tcPr>
            <w:tcW w:w="560" w:type="dxa"/>
            <w:shd w:val="clear" w:color="auto" w:fill="auto"/>
          </w:tcPr>
          <w:p w:rsidR="009878C2" w:rsidRPr="00B627CD" w:rsidRDefault="009878C2" w:rsidP="009878C2">
            <w:pPr>
              <w:pStyle w:val="ConsPlusNormal"/>
              <w:ind w:firstLine="0"/>
              <w:rPr>
                <w:rFonts w:ascii="Times New Roman" w:hAnsi="Times New Roman" w:cs="Times New Roman"/>
                <w:sz w:val="24"/>
                <w:szCs w:val="24"/>
              </w:rPr>
            </w:pPr>
            <w:r w:rsidRPr="00B627CD">
              <w:rPr>
                <w:rFonts w:ascii="Times New Roman" w:hAnsi="Times New Roman" w:cs="Times New Roman"/>
                <w:sz w:val="24"/>
                <w:szCs w:val="24"/>
              </w:rPr>
              <w:lastRenderedPageBreak/>
              <w:t>13.</w:t>
            </w:r>
          </w:p>
        </w:tc>
        <w:tc>
          <w:tcPr>
            <w:tcW w:w="4385" w:type="dxa"/>
            <w:shd w:val="clear" w:color="auto" w:fill="auto"/>
          </w:tcPr>
          <w:p w:rsidR="009878C2" w:rsidRPr="00B627CD" w:rsidRDefault="009878C2" w:rsidP="009878C2">
            <w:pPr>
              <w:pStyle w:val="ConsPlusNormal"/>
              <w:ind w:firstLine="0"/>
              <w:jc w:val="both"/>
              <w:rPr>
                <w:rFonts w:ascii="Times New Roman" w:hAnsi="Times New Roman" w:cs="Times New Roman"/>
                <w:sz w:val="24"/>
                <w:szCs w:val="24"/>
              </w:rPr>
            </w:pPr>
            <w:r w:rsidRPr="00B627CD">
              <w:rPr>
                <w:rFonts w:ascii="Times New Roman" w:hAnsi="Times New Roman" w:cs="Times New Roman"/>
                <w:sz w:val="24"/>
                <w:szCs w:val="24"/>
              </w:rPr>
              <w:t>Анализ жалоб и обращений о фактах коррупции в КГКУ «ЦФО»</w:t>
            </w:r>
          </w:p>
          <w:p w:rsidR="009878C2" w:rsidRPr="00B627CD" w:rsidRDefault="009878C2" w:rsidP="009878C2">
            <w:pPr>
              <w:pStyle w:val="ConsPlusNormal"/>
              <w:jc w:val="both"/>
              <w:rPr>
                <w:rFonts w:ascii="Times New Roman" w:hAnsi="Times New Roman" w:cs="Times New Roman"/>
                <w:sz w:val="24"/>
                <w:szCs w:val="24"/>
              </w:rPr>
            </w:pPr>
          </w:p>
        </w:tc>
        <w:tc>
          <w:tcPr>
            <w:tcW w:w="1781" w:type="dxa"/>
          </w:tcPr>
          <w:p w:rsidR="009878C2" w:rsidRPr="00B627CD" w:rsidRDefault="009878C2" w:rsidP="009878C2">
            <w:pPr>
              <w:pStyle w:val="ConsPlusNormal"/>
              <w:ind w:firstLine="0"/>
              <w:jc w:val="center"/>
              <w:rPr>
                <w:rFonts w:ascii="Times New Roman" w:hAnsi="Times New Roman" w:cs="Times New Roman"/>
                <w:sz w:val="24"/>
                <w:szCs w:val="24"/>
              </w:rPr>
            </w:pPr>
            <w:r w:rsidRPr="00B627CD">
              <w:rPr>
                <w:rFonts w:ascii="Times New Roman" w:hAnsi="Times New Roman" w:cs="Times New Roman"/>
                <w:sz w:val="24"/>
                <w:szCs w:val="24"/>
              </w:rPr>
              <w:t>2021– 2024</w:t>
            </w:r>
          </w:p>
          <w:p w:rsidR="009878C2" w:rsidRPr="00B627CD" w:rsidRDefault="009878C2" w:rsidP="009878C2">
            <w:pPr>
              <w:pStyle w:val="ConsPlusNormal"/>
              <w:jc w:val="center"/>
              <w:rPr>
                <w:rFonts w:ascii="Times New Roman" w:hAnsi="Times New Roman" w:cs="Times New Roman"/>
                <w:sz w:val="24"/>
                <w:szCs w:val="24"/>
              </w:rPr>
            </w:pPr>
          </w:p>
        </w:tc>
        <w:tc>
          <w:tcPr>
            <w:tcW w:w="3413" w:type="dxa"/>
          </w:tcPr>
          <w:p w:rsidR="009878C2" w:rsidRPr="00B627CD" w:rsidRDefault="009878C2" w:rsidP="009878C2">
            <w:pPr>
              <w:pStyle w:val="ConsPlusNormal"/>
              <w:ind w:firstLine="0"/>
              <w:jc w:val="both"/>
              <w:rPr>
                <w:rFonts w:ascii="Times New Roman" w:hAnsi="Times New Roman" w:cs="Times New Roman"/>
                <w:sz w:val="24"/>
                <w:szCs w:val="24"/>
              </w:rPr>
            </w:pPr>
            <w:r w:rsidRPr="00B627CD">
              <w:rPr>
                <w:rFonts w:ascii="Times New Roman" w:hAnsi="Times New Roman" w:cs="Times New Roman"/>
                <w:sz w:val="24"/>
                <w:szCs w:val="24"/>
              </w:rPr>
              <w:t>Своевременное получение информации о фактах коррупции в КГКУ ЦФО и оперативное реагирование на нее</w:t>
            </w:r>
          </w:p>
        </w:tc>
        <w:tc>
          <w:tcPr>
            <w:tcW w:w="2647" w:type="dxa"/>
          </w:tcPr>
          <w:p w:rsidR="002129C1" w:rsidRPr="00957BFF" w:rsidRDefault="002129C1" w:rsidP="002129C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Ж</w:t>
            </w:r>
            <w:r w:rsidRPr="00957BFF">
              <w:rPr>
                <w:rFonts w:ascii="Times New Roman" w:hAnsi="Times New Roman" w:cs="Times New Roman"/>
                <w:sz w:val="24"/>
                <w:szCs w:val="24"/>
              </w:rPr>
              <w:t>алоб и об</w:t>
            </w:r>
            <w:r w:rsidR="00303837">
              <w:rPr>
                <w:rFonts w:ascii="Times New Roman" w:hAnsi="Times New Roman" w:cs="Times New Roman"/>
                <w:sz w:val="24"/>
                <w:szCs w:val="24"/>
              </w:rPr>
              <w:t>ращений о фактах коррупции в КГК</w:t>
            </w:r>
            <w:r w:rsidRPr="00957BFF">
              <w:rPr>
                <w:rFonts w:ascii="Times New Roman" w:hAnsi="Times New Roman" w:cs="Times New Roman"/>
                <w:sz w:val="24"/>
                <w:szCs w:val="24"/>
              </w:rPr>
              <w:t>У ЦФО</w:t>
            </w:r>
            <w:r>
              <w:rPr>
                <w:rFonts w:ascii="Times New Roman" w:hAnsi="Times New Roman" w:cs="Times New Roman"/>
                <w:sz w:val="24"/>
                <w:szCs w:val="24"/>
              </w:rPr>
              <w:t xml:space="preserve"> во 2 полугодии 2021 года не зафиксировано</w:t>
            </w:r>
          </w:p>
          <w:p w:rsidR="009878C2" w:rsidRPr="00B627CD" w:rsidRDefault="009878C2" w:rsidP="009878C2">
            <w:pPr>
              <w:pStyle w:val="af3"/>
              <w:jc w:val="both"/>
              <w:rPr>
                <w:rFonts w:ascii="Times New Roman" w:hAnsi="Times New Roman"/>
                <w:sz w:val="24"/>
                <w:szCs w:val="24"/>
              </w:rPr>
            </w:pPr>
          </w:p>
        </w:tc>
        <w:tc>
          <w:tcPr>
            <w:tcW w:w="1906" w:type="dxa"/>
            <w:shd w:val="clear" w:color="auto" w:fill="auto"/>
          </w:tcPr>
          <w:p w:rsidR="009878C2" w:rsidRPr="00B627CD" w:rsidRDefault="009878C2" w:rsidP="009878C2">
            <w:pPr>
              <w:pStyle w:val="af3"/>
              <w:jc w:val="both"/>
              <w:rPr>
                <w:rFonts w:ascii="Times New Roman" w:hAnsi="Times New Roman"/>
                <w:sz w:val="24"/>
                <w:szCs w:val="24"/>
              </w:rPr>
            </w:pPr>
            <w:r w:rsidRPr="00B627CD">
              <w:rPr>
                <w:rFonts w:ascii="Times New Roman" w:hAnsi="Times New Roman"/>
                <w:sz w:val="24"/>
                <w:szCs w:val="24"/>
              </w:rPr>
              <w:t>Козлов М.А. (отв.),</w:t>
            </w:r>
          </w:p>
          <w:p w:rsidR="009878C2" w:rsidRPr="00B627CD" w:rsidRDefault="009878C2" w:rsidP="009878C2">
            <w:pPr>
              <w:pStyle w:val="af3"/>
              <w:jc w:val="both"/>
              <w:rPr>
                <w:rFonts w:ascii="Times New Roman" w:hAnsi="Times New Roman"/>
                <w:sz w:val="24"/>
                <w:szCs w:val="24"/>
              </w:rPr>
            </w:pPr>
            <w:r w:rsidRPr="00B627CD">
              <w:rPr>
                <w:rFonts w:ascii="Times New Roman" w:hAnsi="Times New Roman"/>
                <w:sz w:val="24"/>
                <w:szCs w:val="24"/>
              </w:rPr>
              <w:t>Макаров Р.А.,</w:t>
            </w:r>
          </w:p>
          <w:p w:rsidR="009878C2" w:rsidRPr="00B627CD" w:rsidRDefault="009878C2" w:rsidP="009878C2">
            <w:pPr>
              <w:pStyle w:val="af3"/>
              <w:jc w:val="both"/>
              <w:rPr>
                <w:rFonts w:ascii="Times New Roman" w:hAnsi="Times New Roman"/>
                <w:sz w:val="24"/>
                <w:szCs w:val="24"/>
              </w:rPr>
            </w:pPr>
            <w:r w:rsidRPr="00B627CD">
              <w:rPr>
                <w:rFonts w:ascii="Times New Roman" w:hAnsi="Times New Roman"/>
                <w:sz w:val="24"/>
                <w:szCs w:val="24"/>
              </w:rPr>
              <w:t>Крюкова А.С.</w:t>
            </w:r>
          </w:p>
        </w:tc>
      </w:tr>
      <w:tr w:rsidR="009878C2" w:rsidRPr="00B627CD" w:rsidTr="00C02DAE">
        <w:trPr>
          <w:trHeight w:val="2061"/>
        </w:trPr>
        <w:tc>
          <w:tcPr>
            <w:tcW w:w="560" w:type="dxa"/>
            <w:shd w:val="clear" w:color="auto" w:fill="auto"/>
          </w:tcPr>
          <w:p w:rsidR="009878C2" w:rsidRPr="00B627CD" w:rsidRDefault="009878C2" w:rsidP="009878C2">
            <w:pPr>
              <w:pStyle w:val="ConsPlusNormal"/>
              <w:ind w:firstLine="0"/>
              <w:rPr>
                <w:rFonts w:ascii="Times New Roman" w:hAnsi="Times New Roman" w:cs="Times New Roman"/>
                <w:sz w:val="24"/>
                <w:szCs w:val="24"/>
              </w:rPr>
            </w:pPr>
            <w:r w:rsidRPr="00B627CD">
              <w:rPr>
                <w:rFonts w:ascii="Times New Roman" w:hAnsi="Times New Roman" w:cs="Times New Roman"/>
                <w:sz w:val="24"/>
                <w:szCs w:val="24"/>
              </w:rPr>
              <w:t>14.</w:t>
            </w:r>
          </w:p>
        </w:tc>
        <w:tc>
          <w:tcPr>
            <w:tcW w:w="4385" w:type="dxa"/>
            <w:shd w:val="clear" w:color="auto" w:fill="auto"/>
          </w:tcPr>
          <w:p w:rsidR="009878C2" w:rsidRPr="00B627CD" w:rsidRDefault="009878C2" w:rsidP="009878C2">
            <w:pPr>
              <w:autoSpaceDE w:val="0"/>
              <w:autoSpaceDN w:val="0"/>
              <w:spacing w:after="0"/>
              <w:rPr>
                <w:rFonts w:ascii="Times New Roman" w:hAnsi="Times New Roman" w:cs="Times New Roman"/>
                <w:sz w:val="24"/>
                <w:szCs w:val="24"/>
              </w:rPr>
            </w:pPr>
            <w:r w:rsidRPr="00B627CD">
              <w:rPr>
                <w:rFonts w:ascii="Times New Roman" w:hAnsi="Times New Roman" w:cs="Times New Roman"/>
                <w:sz w:val="24"/>
                <w:szCs w:val="24"/>
              </w:rPr>
              <w:t xml:space="preserve">Обеспечение принятия мер по повышению эффективности кадровой работы в части, касающейся ведения личных дел работников КГКУ «ЦФО», в том числе контроля за актуализацией сведений, об их родственниках и свойственниках в целях выявления возможного конфликта интересов </w:t>
            </w:r>
          </w:p>
          <w:p w:rsidR="009878C2" w:rsidRPr="00B627CD" w:rsidRDefault="009878C2" w:rsidP="009878C2">
            <w:pPr>
              <w:pStyle w:val="ConsPlusNormal"/>
              <w:jc w:val="both"/>
              <w:rPr>
                <w:rFonts w:ascii="Times New Roman" w:hAnsi="Times New Roman" w:cs="Times New Roman"/>
                <w:sz w:val="24"/>
                <w:szCs w:val="24"/>
              </w:rPr>
            </w:pPr>
          </w:p>
        </w:tc>
        <w:tc>
          <w:tcPr>
            <w:tcW w:w="1781" w:type="dxa"/>
          </w:tcPr>
          <w:p w:rsidR="009878C2" w:rsidRPr="00B627CD" w:rsidRDefault="009878C2" w:rsidP="009878C2">
            <w:pPr>
              <w:pStyle w:val="ConsPlusNormal"/>
              <w:ind w:firstLine="0"/>
              <w:jc w:val="center"/>
              <w:rPr>
                <w:rFonts w:ascii="Times New Roman" w:hAnsi="Times New Roman" w:cs="Times New Roman"/>
                <w:sz w:val="24"/>
                <w:szCs w:val="24"/>
              </w:rPr>
            </w:pPr>
            <w:r w:rsidRPr="00B627CD">
              <w:rPr>
                <w:rFonts w:ascii="Times New Roman" w:hAnsi="Times New Roman" w:cs="Times New Roman"/>
                <w:sz w:val="24"/>
                <w:szCs w:val="24"/>
              </w:rPr>
              <w:t>Ежеквартально</w:t>
            </w:r>
          </w:p>
          <w:p w:rsidR="009878C2" w:rsidRPr="00B627CD" w:rsidRDefault="009878C2" w:rsidP="009878C2">
            <w:pPr>
              <w:pStyle w:val="ConsPlusNormal"/>
              <w:ind w:firstLine="0"/>
              <w:jc w:val="center"/>
              <w:rPr>
                <w:rFonts w:ascii="Times New Roman" w:hAnsi="Times New Roman" w:cs="Times New Roman"/>
                <w:sz w:val="24"/>
                <w:szCs w:val="24"/>
              </w:rPr>
            </w:pPr>
            <w:r w:rsidRPr="00B627CD">
              <w:rPr>
                <w:rFonts w:ascii="Times New Roman" w:hAnsi="Times New Roman" w:cs="Times New Roman"/>
                <w:sz w:val="24"/>
                <w:szCs w:val="24"/>
              </w:rPr>
              <w:t>до 15 числа месяца, следующего за отчетным кварталом</w:t>
            </w:r>
          </w:p>
          <w:p w:rsidR="009878C2" w:rsidRPr="00B627CD" w:rsidRDefault="009878C2" w:rsidP="009878C2">
            <w:pPr>
              <w:pStyle w:val="ConsPlusNormal"/>
              <w:jc w:val="center"/>
              <w:rPr>
                <w:rFonts w:ascii="Times New Roman" w:hAnsi="Times New Roman" w:cs="Times New Roman"/>
                <w:sz w:val="24"/>
                <w:szCs w:val="24"/>
              </w:rPr>
            </w:pPr>
          </w:p>
        </w:tc>
        <w:tc>
          <w:tcPr>
            <w:tcW w:w="3413" w:type="dxa"/>
          </w:tcPr>
          <w:p w:rsidR="009878C2" w:rsidRPr="00B627CD" w:rsidRDefault="009878C2" w:rsidP="009878C2">
            <w:pPr>
              <w:pStyle w:val="ConsPlusNormal"/>
              <w:ind w:firstLine="0"/>
              <w:jc w:val="both"/>
              <w:rPr>
                <w:rFonts w:ascii="Times New Roman" w:hAnsi="Times New Roman" w:cs="Times New Roman"/>
                <w:sz w:val="24"/>
                <w:szCs w:val="24"/>
              </w:rPr>
            </w:pPr>
            <w:r w:rsidRPr="00B627CD">
              <w:rPr>
                <w:rFonts w:ascii="Times New Roman" w:hAnsi="Times New Roman" w:cs="Times New Roman"/>
                <w:sz w:val="24"/>
                <w:szCs w:val="24"/>
              </w:rPr>
              <w:t xml:space="preserve">Выявление фактов личной </w:t>
            </w:r>
            <w:r>
              <w:rPr>
                <w:rFonts w:ascii="Times New Roman" w:hAnsi="Times New Roman" w:cs="Times New Roman"/>
                <w:sz w:val="24"/>
                <w:szCs w:val="24"/>
              </w:rPr>
              <w:t xml:space="preserve">заинтересованности (в том числе </w:t>
            </w:r>
            <w:r w:rsidRPr="00B627CD">
              <w:rPr>
                <w:rFonts w:ascii="Times New Roman" w:hAnsi="Times New Roman" w:cs="Times New Roman"/>
                <w:sz w:val="24"/>
                <w:szCs w:val="24"/>
              </w:rPr>
              <w:t>скрытой аффилированности) и принятие соответствующих мер реагирования</w:t>
            </w:r>
          </w:p>
        </w:tc>
        <w:tc>
          <w:tcPr>
            <w:tcW w:w="2647" w:type="dxa"/>
          </w:tcPr>
          <w:p w:rsidR="009878C2" w:rsidRPr="00957BFF" w:rsidRDefault="009878C2" w:rsidP="009878C2">
            <w:pPr>
              <w:pStyle w:val="ConsPlusNormal"/>
              <w:ind w:firstLine="0"/>
              <w:jc w:val="both"/>
              <w:rPr>
                <w:rFonts w:ascii="Times New Roman" w:hAnsi="Times New Roman" w:cs="Times New Roman"/>
                <w:sz w:val="24"/>
                <w:szCs w:val="24"/>
              </w:rPr>
            </w:pPr>
            <w:r w:rsidRPr="00DB33F6">
              <w:rPr>
                <w:rFonts w:ascii="Times New Roman" w:hAnsi="Times New Roman" w:cs="Times New Roman"/>
                <w:sz w:val="24"/>
                <w:szCs w:val="24"/>
              </w:rPr>
              <w:t>Фактов</w:t>
            </w:r>
            <w:r>
              <w:rPr>
                <w:sz w:val="24"/>
                <w:szCs w:val="24"/>
              </w:rPr>
              <w:t xml:space="preserve"> </w:t>
            </w:r>
            <w:r w:rsidRPr="00957BFF">
              <w:rPr>
                <w:rFonts w:ascii="Times New Roman" w:hAnsi="Times New Roman" w:cs="Times New Roman"/>
                <w:sz w:val="24"/>
                <w:szCs w:val="24"/>
              </w:rPr>
              <w:t>личной заинтересованности (в том числе скрытой аффилированности), которая может привести к конфликту интересов</w:t>
            </w:r>
            <w:r>
              <w:rPr>
                <w:rFonts w:ascii="Times New Roman" w:hAnsi="Times New Roman" w:cs="Times New Roman"/>
                <w:sz w:val="24"/>
                <w:szCs w:val="24"/>
              </w:rPr>
              <w:t xml:space="preserve"> в</w:t>
            </w:r>
            <w:r w:rsidR="00C11482">
              <w:rPr>
                <w:rFonts w:ascii="Times New Roman" w:hAnsi="Times New Roman" w:cs="Times New Roman"/>
                <w:sz w:val="24"/>
                <w:szCs w:val="24"/>
              </w:rPr>
              <w:t>о 2 полугодии</w:t>
            </w:r>
            <w:r>
              <w:rPr>
                <w:rFonts w:ascii="Times New Roman" w:hAnsi="Times New Roman" w:cs="Times New Roman"/>
                <w:sz w:val="24"/>
                <w:szCs w:val="24"/>
              </w:rPr>
              <w:t xml:space="preserve"> 2021 год</w:t>
            </w:r>
            <w:r w:rsidR="00C11482">
              <w:rPr>
                <w:rFonts w:ascii="Times New Roman" w:hAnsi="Times New Roman" w:cs="Times New Roman"/>
                <w:sz w:val="24"/>
                <w:szCs w:val="24"/>
              </w:rPr>
              <w:t>а</w:t>
            </w:r>
            <w:r>
              <w:rPr>
                <w:rFonts w:ascii="Times New Roman" w:hAnsi="Times New Roman" w:cs="Times New Roman"/>
                <w:sz w:val="24"/>
                <w:szCs w:val="24"/>
              </w:rPr>
              <w:t xml:space="preserve"> не выявлено</w:t>
            </w:r>
          </w:p>
          <w:p w:rsidR="009878C2" w:rsidRPr="00B627CD" w:rsidRDefault="009878C2" w:rsidP="009878C2">
            <w:pPr>
              <w:pStyle w:val="af3"/>
              <w:jc w:val="both"/>
              <w:rPr>
                <w:rFonts w:ascii="Times New Roman" w:hAnsi="Times New Roman"/>
                <w:sz w:val="24"/>
                <w:szCs w:val="24"/>
              </w:rPr>
            </w:pPr>
          </w:p>
        </w:tc>
        <w:tc>
          <w:tcPr>
            <w:tcW w:w="1906" w:type="dxa"/>
            <w:shd w:val="clear" w:color="auto" w:fill="auto"/>
          </w:tcPr>
          <w:p w:rsidR="009878C2" w:rsidRPr="00B627CD" w:rsidRDefault="009878C2" w:rsidP="009878C2">
            <w:pPr>
              <w:pStyle w:val="af3"/>
              <w:jc w:val="both"/>
              <w:rPr>
                <w:rFonts w:ascii="Times New Roman" w:hAnsi="Times New Roman"/>
                <w:sz w:val="24"/>
                <w:szCs w:val="24"/>
              </w:rPr>
            </w:pPr>
            <w:r w:rsidRPr="00B627CD">
              <w:rPr>
                <w:rFonts w:ascii="Times New Roman" w:hAnsi="Times New Roman"/>
                <w:sz w:val="24"/>
                <w:szCs w:val="24"/>
              </w:rPr>
              <w:t>Крюкова А.С.</w:t>
            </w:r>
          </w:p>
          <w:p w:rsidR="009878C2" w:rsidRPr="00B627CD" w:rsidRDefault="009878C2" w:rsidP="009878C2">
            <w:pPr>
              <w:pStyle w:val="af3"/>
              <w:jc w:val="both"/>
              <w:rPr>
                <w:rFonts w:ascii="Times New Roman" w:hAnsi="Times New Roman"/>
                <w:sz w:val="24"/>
                <w:szCs w:val="24"/>
              </w:rPr>
            </w:pPr>
          </w:p>
          <w:p w:rsidR="009878C2" w:rsidRPr="00B627CD" w:rsidRDefault="009878C2" w:rsidP="009878C2">
            <w:pPr>
              <w:pStyle w:val="af3"/>
              <w:jc w:val="both"/>
              <w:rPr>
                <w:rFonts w:ascii="Times New Roman" w:hAnsi="Times New Roman"/>
                <w:sz w:val="24"/>
                <w:szCs w:val="24"/>
              </w:rPr>
            </w:pPr>
          </w:p>
        </w:tc>
      </w:tr>
    </w:tbl>
    <w:p w:rsidR="00D321A0" w:rsidRPr="00033533" w:rsidRDefault="00D321A0" w:rsidP="00B627CD">
      <w:pPr>
        <w:spacing w:after="0" w:line="240" w:lineRule="auto"/>
        <w:jc w:val="center"/>
      </w:pPr>
    </w:p>
    <w:sectPr w:rsidR="00D321A0" w:rsidRPr="00033533" w:rsidSect="00A04BA3">
      <w:headerReference w:type="default" r:id="rId14"/>
      <w:pgSz w:w="16838" w:h="11906" w:orient="landscape"/>
      <w:pgMar w:top="1418"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26F" w:rsidRDefault="0031526F" w:rsidP="0031799B">
      <w:pPr>
        <w:spacing w:after="0" w:line="240" w:lineRule="auto"/>
      </w:pPr>
      <w:r>
        <w:separator/>
      </w:r>
    </w:p>
  </w:endnote>
  <w:endnote w:type="continuationSeparator" w:id="0">
    <w:p w:rsidR="0031526F" w:rsidRDefault="0031526F"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26F" w:rsidRDefault="0031526F" w:rsidP="0031799B">
      <w:pPr>
        <w:spacing w:after="0" w:line="240" w:lineRule="auto"/>
      </w:pPr>
      <w:r>
        <w:separator/>
      </w:r>
    </w:p>
  </w:footnote>
  <w:footnote w:type="continuationSeparator" w:id="0">
    <w:p w:rsidR="0031526F" w:rsidRDefault="0031526F"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5165"/>
      <w:docPartObj>
        <w:docPartGallery w:val="Page Numbers (Top of Page)"/>
        <w:docPartUnique/>
      </w:docPartObj>
    </w:sdtPr>
    <w:sdtEndPr/>
    <w:sdtContent>
      <w:p w:rsidR="00C52F4A" w:rsidRDefault="00C52F4A">
        <w:pPr>
          <w:pStyle w:val="aa"/>
          <w:jc w:val="center"/>
        </w:pPr>
        <w:r w:rsidRPr="00B00AA5">
          <w:rPr>
            <w:rFonts w:ascii="Times New Roman" w:hAnsi="Times New Roman" w:cs="Times New Roman"/>
            <w:sz w:val="24"/>
            <w:szCs w:val="24"/>
          </w:rPr>
          <w:fldChar w:fldCharType="begin"/>
        </w:r>
        <w:r w:rsidRPr="00B00AA5">
          <w:rPr>
            <w:rFonts w:ascii="Times New Roman" w:hAnsi="Times New Roman" w:cs="Times New Roman"/>
            <w:sz w:val="24"/>
            <w:szCs w:val="24"/>
          </w:rPr>
          <w:instrText>PAGE   \* MERGEFORMAT</w:instrText>
        </w:r>
        <w:r w:rsidRPr="00B00AA5">
          <w:rPr>
            <w:rFonts w:ascii="Times New Roman" w:hAnsi="Times New Roman" w:cs="Times New Roman"/>
            <w:sz w:val="24"/>
            <w:szCs w:val="24"/>
          </w:rPr>
          <w:fldChar w:fldCharType="separate"/>
        </w:r>
        <w:r w:rsidR="00B02525">
          <w:rPr>
            <w:rFonts w:ascii="Times New Roman" w:hAnsi="Times New Roman" w:cs="Times New Roman"/>
            <w:noProof/>
            <w:sz w:val="24"/>
            <w:szCs w:val="24"/>
          </w:rPr>
          <w:t>2</w:t>
        </w:r>
        <w:r w:rsidRPr="00B00AA5">
          <w:rPr>
            <w:rFonts w:ascii="Times New Roman" w:hAnsi="Times New Roman" w:cs="Times New Roman"/>
            <w:sz w:val="24"/>
            <w:szCs w:val="24"/>
          </w:rPr>
          <w:fldChar w:fldCharType="end"/>
        </w:r>
      </w:p>
    </w:sdtContent>
  </w:sdt>
  <w:p w:rsidR="00C52F4A" w:rsidRDefault="00C52F4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19E"/>
    <w:multiLevelType w:val="hybridMultilevel"/>
    <w:tmpl w:val="B7CE079E"/>
    <w:lvl w:ilvl="0" w:tplc="62E69C74">
      <w:start w:val="1"/>
      <w:numFmt w:val="decimal"/>
      <w:lvlText w:val="%1)"/>
      <w:lvlJc w:val="left"/>
      <w:pPr>
        <w:ind w:left="2137" w:hanging="360"/>
      </w:pPr>
      <w:rPr>
        <w:rFonts w:hint="default"/>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1" w15:restartNumberingAfterBreak="0">
    <w:nsid w:val="0F40487A"/>
    <w:multiLevelType w:val="hybridMultilevel"/>
    <w:tmpl w:val="6FFA284E"/>
    <w:lvl w:ilvl="0" w:tplc="B060DD46">
      <w:start w:val="1"/>
      <w:numFmt w:val="decimal"/>
      <w:lvlText w:val="%1)"/>
      <w:lvlJc w:val="left"/>
      <w:pPr>
        <w:ind w:left="1069" w:hanging="360"/>
      </w:pPr>
      <w:rPr>
        <w:rFonts w:ascii="Arial" w:hAnsi="Arial" w:cs="Arial"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DD0099"/>
    <w:multiLevelType w:val="hybridMultilevel"/>
    <w:tmpl w:val="22487226"/>
    <w:lvl w:ilvl="0" w:tplc="DA707B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E94379"/>
    <w:multiLevelType w:val="hybridMultilevel"/>
    <w:tmpl w:val="67049B34"/>
    <w:lvl w:ilvl="0" w:tplc="2FEE0A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48A3FD6"/>
    <w:multiLevelType w:val="hybridMultilevel"/>
    <w:tmpl w:val="1C58B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564D00"/>
    <w:multiLevelType w:val="hybridMultilevel"/>
    <w:tmpl w:val="53984E8A"/>
    <w:lvl w:ilvl="0" w:tplc="74428F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5EF25B3"/>
    <w:multiLevelType w:val="hybridMultilevel"/>
    <w:tmpl w:val="E41455DA"/>
    <w:lvl w:ilvl="0" w:tplc="053E80A6">
      <w:start w:val="1"/>
      <w:numFmt w:val="decimal"/>
      <w:lvlText w:val="%1)"/>
      <w:lvlJc w:val="left"/>
      <w:pPr>
        <w:ind w:left="720" w:hanging="360"/>
      </w:pPr>
      <w:rPr>
        <w:rFonts w:hint="default"/>
        <w:b w:val="0"/>
        <w:i w:val="0"/>
        <w:sz w:val="22"/>
        <w:szCs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E068B4"/>
    <w:multiLevelType w:val="hybridMultilevel"/>
    <w:tmpl w:val="5C188586"/>
    <w:lvl w:ilvl="0" w:tplc="5F8E2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5A23B40"/>
    <w:multiLevelType w:val="hybridMultilevel"/>
    <w:tmpl w:val="18F24CA2"/>
    <w:lvl w:ilvl="0" w:tplc="4C802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65F29AB"/>
    <w:multiLevelType w:val="hybridMultilevel"/>
    <w:tmpl w:val="DA3CD0AC"/>
    <w:lvl w:ilvl="0" w:tplc="3B12AD8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F5F62F7"/>
    <w:multiLevelType w:val="hybridMultilevel"/>
    <w:tmpl w:val="FA3EDDD0"/>
    <w:lvl w:ilvl="0" w:tplc="E1565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4076FF3"/>
    <w:multiLevelType w:val="hybridMultilevel"/>
    <w:tmpl w:val="B3926EC6"/>
    <w:lvl w:ilvl="0" w:tplc="2522CBC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D673B45"/>
    <w:multiLevelType w:val="hybridMultilevel"/>
    <w:tmpl w:val="B21C4922"/>
    <w:lvl w:ilvl="0" w:tplc="B638169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6"/>
  </w:num>
  <w:num w:numId="2">
    <w:abstractNumId w:val="11"/>
  </w:num>
  <w:num w:numId="3">
    <w:abstractNumId w:val="1"/>
  </w:num>
  <w:num w:numId="4">
    <w:abstractNumId w:val="10"/>
  </w:num>
  <w:num w:numId="5">
    <w:abstractNumId w:val="0"/>
  </w:num>
  <w:num w:numId="6">
    <w:abstractNumId w:val="7"/>
  </w:num>
  <w:num w:numId="7">
    <w:abstractNumId w:val="5"/>
  </w:num>
  <w:num w:numId="8">
    <w:abstractNumId w:val="4"/>
  </w:num>
  <w:num w:numId="9">
    <w:abstractNumId w:val="3"/>
  </w:num>
  <w:num w:numId="10">
    <w:abstractNumId w:val="2"/>
  </w:num>
  <w:num w:numId="11">
    <w:abstractNumId w:val="9"/>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33533"/>
    <w:rsid w:val="00045304"/>
    <w:rsid w:val="00053869"/>
    <w:rsid w:val="00067A20"/>
    <w:rsid w:val="00075B09"/>
    <w:rsid w:val="00076132"/>
    <w:rsid w:val="00077162"/>
    <w:rsid w:val="000802D3"/>
    <w:rsid w:val="00082619"/>
    <w:rsid w:val="00085FED"/>
    <w:rsid w:val="0009095F"/>
    <w:rsid w:val="00095795"/>
    <w:rsid w:val="00097A4A"/>
    <w:rsid w:val="000B1239"/>
    <w:rsid w:val="000C7139"/>
    <w:rsid w:val="000E0A3C"/>
    <w:rsid w:val="000E53EF"/>
    <w:rsid w:val="000F7FF7"/>
    <w:rsid w:val="00110BBC"/>
    <w:rsid w:val="00112C1A"/>
    <w:rsid w:val="00120527"/>
    <w:rsid w:val="00126198"/>
    <w:rsid w:val="00140E22"/>
    <w:rsid w:val="001523B7"/>
    <w:rsid w:val="00180140"/>
    <w:rsid w:val="00181702"/>
    <w:rsid w:val="00186F7E"/>
    <w:rsid w:val="00197BD8"/>
    <w:rsid w:val="001A524B"/>
    <w:rsid w:val="001B3A95"/>
    <w:rsid w:val="001C05FE"/>
    <w:rsid w:val="001C15D6"/>
    <w:rsid w:val="001D00F5"/>
    <w:rsid w:val="001D4724"/>
    <w:rsid w:val="001D7107"/>
    <w:rsid w:val="00206AB6"/>
    <w:rsid w:val="002129C1"/>
    <w:rsid w:val="00233FCB"/>
    <w:rsid w:val="0024385A"/>
    <w:rsid w:val="00243A8B"/>
    <w:rsid w:val="00257670"/>
    <w:rsid w:val="00272139"/>
    <w:rsid w:val="00275276"/>
    <w:rsid w:val="0029376B"/>
    <w:rsid w:val="00295AC8"/>
    <w:rsid w:val="002B1EBA"/>
    <w:rsid w:val="002C2B64"/>
    <w:rsid w:val="002D2ADF"/>
    <w:rsid w:val="002D5D0F"/>
    <w:rsid w:val="002E4E87"/>
    <w:rsid w:val="002F3844"/>
    <w:rsid w:val="002F6F59"/>
    <w:rsid w:val="0030022E"/>
    <w:rsid w:val="00303837"/>
    <w:rsid w:val="00313CF4"/>
    <w:rsid w:val="0031526F"/>
    <w:rsid w:val="0031799B"/>
    <w:rsid w:val="003222F8"/>
    <w:rsid w:val="00327B6F"/>
    <w:rsid w:val="0033239C"/>
    <w:rsid w:val="00374C3C"/>
    <w:rsid w:val="00376767"/>
    <w:rsid w:val="0038403D"/>
    <w:rsid w:val="00390B99"/>
    <w:rsid w:val="00390FC9"/>
    <w:rsid w:val="003B52E1"/>
    <w:rsid w:val="003C30E0"/>
    <w:rsid w:val="003C7B57"/>
    <w:rsid w:val="003D2EE0"/>
    <w:rsid w:val="003E319C"/>
    <w:rsid w:val="004053EB"/>
    <w:rsid w:val="00415FC4"/>
    <w:rsid w:val="0043251D"/>
    <w:rsid w:val="0043505F"/>
    <w:rsid w:val="004351FE"/>
    <w:rsid w:val="004415AF"/>
    <w:rsid w:val="004440D5"/>
    <w:rsid w:val="00463175"/>
    <w:rsid w:val="00466B97"/>
    <w:rsid w:val="004703B3"/>
    <w:rsid w:val="004928D1"/>
    <w:rsid w:val="00497BF5"/>
    <w:rsid w:val="004A66D1"/>
    <w:rsid w:val="004B221A"/>
    <w:rsid w:val="004C2B4E"/>
    <w:rsid w:val="004D3149"/>
    <w:rsid w:val="004D4E43"/>
    <w:rsid w:val="004E554E"/>
    <w:rsid w:val="004E6A87"/>
    <w:rsid w:val="00503FC3"/>
    <w:rsid w:val="00505C89"/>
    <w:rsid w:val="005271B3"/>
    <w:rsid w:val="005374A7"/>
    <w:rsid w:val="005578C9"/>
    <w:rsid w:val="00563B33"/>
    <w:rsid w:val="0057397A"/>
    <w:rsid w:val="005744ED"/>
    <w:rsid w:val="00596604"/>
    <w:rsid w:val="005A3DAA"/>
    <w:rsid w:val="005A4A4C"/>
    <w:rsid w:val="005A5A2E"/>
    <w:rsid w:val="005B4BEE"/>
    <w:rsid w:val="005B7C03"/>
    <w:rsid w:val="005D14B7"/>
    <w:rsid w:val="005D1ABD"/>
    <w:rsid w:val="005D2494"/>
    <w:rsid w:val="005D3D41"/>
    <w:rsid w:val="005E7268"/>
    <w:rsid w:val="005F11A7"/>
    <w:rsid w:val="005F1F7D"/>
    <w:rsid w:val="00603D58"/>
    <w:rsid w:val="0060618E"/>
    <w:rsid w:val="006271E6"/>
    <w:rsid w:val="00636F68"/>
    <w:rsid w:val="006432D4"/>
    <w:rsid w:val="006515A8"/>
    <w:rsid w:val="00677C62"/>
    <w:rsid w:val="00681BFE"/>
    <w:rsid w:val="00691842"/>
    <w:rsid w:val="0069601C"/>
    <w:rsid w:val="006A244C"/>
    <w:rsid w:val="006A541B"/>
    <w:rsid w:val="006B115E"/>
    <w:rsid w:val="006C4F3C"/>
    <w:rsid w:val="006F5D44"/>
    <w:rsid w:val="00713E4A"/>
    <w:rsid w:val="00725A0F"/>
    <w:rsid w:val="0074156B"/>
    <w:rsid w:val="00752764"/>
    <w:rsid w:val="0075795A"/>
    <w:rsid w:val="007704CE"/>
    <w:rsid w:val="00771D0E"/>
    <w:rsid w:val="007A5E34"/>
    <w:rsid w:val="007B40D0"/>
    <w:rsid w:val="007D704D"/>
    <w:rsid w:val="007D746A"/>
    <w:rsid w:val="007E7ADA"/>
    <w:rsid w:val="007F3D5B"/>
    <w:rsid w:val="008029D2"/>
    <w:rsid w:val="00812B9A"/>
    <w:rsid w:val="00813CD6"/>
    <w:rsid w:val="00832BF9"/>
    <w:rsid w:val="0085578D"/>
    <w:rsid w:val="00860C71"/>
    <w:rsid w:val="00867250"/>
    <w:rsid w:val="008813D2"/>
    <w:rsid w:val="0089042F"/>
    <w:rsid w:val="00894735"/>
    <w:rsid w:val="008B1995"/>
    <w:rsid w:val="008B61D0"/>
    <w:rsid w:val="008B668F"/>
    <w:rsid w:val="008C0054"/>
    <w:rsid w:val="008D5F24"/>
    <w:rsid w:val="008D6646"/>
    <w:rsid w:val="008E2D44"/>
    <w:rsid w:val="008F2635"/>
    <w:rsid w:val="008F5A1F"/>
    <w:rsid w:val="008F7288"/>
    <w:rsid w:val="0091585A"/>
    <w:rsid w:val="00925E4D"/>
    <w:rsid w:val="009277F0"/>
    <w:rsid w:val="0094073A"/>
    <w:rsid w:val="0095344D"/>
    <w:rsid w:val="0096751B"/>
    <w:rsid w:val="009878C2"/>
    <w:rsid w:val="00992E3C"/>
    <w:rsid w:val="00997969"/>
    <w:rsid w:val="009A471F"/>
    <w:rsid w:val="009C3D29"/>
    <w:rsid w:val="009D51A0"/>
    <w:rsid w:val="009D56DF"/>
    <w:rsid w:val="009E5263"/>
    <w:rsid w:val="009F320C"/>
    <w:rsid w:val="009F5C05"/>
    <w:rsid w:val="00A04BA3"/>
    <w:rsid w:val="00A32A6F"/>
    <w:rsid w:val="00A43195"/>
    <w:rsid w:val="00A73B94"/>
    <w:rsid w:val="00A8227F"/>
    <w:rsid w:val="00A834AC"/>
    <w:rsid w:val="00AB3ECC"/>
    <w:rsid w:val="00AB4F83"/>
    <w:rsid w:val="00AB6095"/>
    <w:rsid w:val="00B00AA5"/>
    <w:rsid w:val="00B02525"/>
    <w:rsid w:val="00B039B6"/>
    <w:rsid w:val="00B11806"/>
    <w:rsid w:val="00B12F65"/>
    <w:rsid w:val="00B17A8B"/>
    <w:rsid w:val="00B315CB"/>
    <w:rsid w:val="00B371FA"/>
    <w:rsid w:val="00B627CD"/>
    <w:rsid w:val="00B759EC"/>
    <w:rsid w:val="00B75E4C"/>
    <w:rsid w:val="00B831E8"/>
    <w:rsid w:val="00B833C0"/>
    <w:rsid w:val="00B86B41"/>
    <w:rsid w:val="00BA6DC7"/>
    <w:rsid w:val="00BB2ED1"/>
    <w:rsid w:val="00BB478D"/>
    <w:rsid w:val="00BC2349"/>
    <w:rsid w:val="00BC326C"/>
    <w:rsid w:val="00BC5AA6"/>
    <w:rsid w:val="00BD13FF"/>
    <w:rsid w:val="00BF3269"/>
    <w:rsid w:val="00BF5161"/>
    <w:rsid w:val="00C02DAE"/>
    <w:rsid w:val="00C11482"/>
    <w:rsid w:val="00C34ADA"/>
    <w:rsid w:val="00C366DA"/>
    <w:rsid w:val="00C37B1E"/>
    <w:rsid w:val="00C402BE"/>
    <w:rsid w:val="00C442AB"/>
    <w:rsid w:val="00C45C1F"/>
    <w:rsid w:val="00C4711A"/>
    <w:rsid w:val="00C502D0"/>
    <w:rsid w:val="00C52F4A"/>
    <w:rsid w:val="00C5596B"/>
    <w:rsid w:val="00C57EE1"/>
    <w:rsid w:val="00C635CF"/>
    <w:rsid w:val="00C64097"/>
    <w:rsid w:val="00C71E64"/>
    <w:rsid w:val="00C73DCC"/>
    <w:rsid w:val="00C86CCD"/>
    <w:rsid w:val="00CE2E91"/>
    <w:rsid w:val="00CE43A0"/>
    <w:rsid w:val="00CE6CF8"/>
    <w:rsid w:val="00CF6F16"/>
    <w:rsid w:val="00D1614A"/>
    <w:rsid w:val="00D206A1"/>
    <w:rsid w:val="00D31705"/>
    <w:rsid w:val="00D31FA8"/>
    <w:rsid w:val="00D321A0"/>
    <w:rsid w:val="00D330ED"/>
    <w:rsid w:val="00D4278E"/>
    <w:rsid w:val="00D50172"/>
    <w:rsid w:val="00D542A7"/>
    <w:rsid w:val="00D67680"/>
    <w:rsid w:val="00D724EB"/>
    <w:rsid w:val="00D73E37"/>
    <w:rsid w:val="00D862D8"/>
    <w:rsid w:val="00D87056"/>
    <w:rsid w:val="00D91172"/>
    <w:rsid w:val="00D911DD"/>
    <w:rsid w:val="00DA6F76"/>
    <w:rsid w:val="00DD0628"/>
    <w:rsid w:val="00DD3A94"/>
    <w:rsid w:val="00DF3901"/>
    <w:rsid w:val="00DF3A35"/>
    <w:rsid w:val="00E077C7"/>
    <w:rsid w:val="00E077D1"/>
    <w:rsid w:val="00E159EE"/>
    <w:rsid w:val="00E1616C"/>
    <w:rsid w:val="00E21060"/>
    <w:rsid w:val="00E43CC4"/>
    <w:rsid w:val="00E61A8D"/>
    <w:rsid w:val="00E72DA7"/>
    <w:rsid w:val="00E75158"/>
    <w:rsid w:val="00E95D44"/>
    <w:rsid w:val="00EA1F07"/>
    <w:rsid w:val="00EC1719"/>
    <w:rsid w:val="00EC6363"/>
    <w:rsid w:val="00EF524F"/>
    <w:rsid w:val="00F148B5"/>
    <w:rsid w:val="00F52709"/>
    <w:rsid w:val="00F655E9"/>
    <w:rsid w:val="00F659DB"/>
    <w:rsid w:val="00F810EF"/>
    <w:rsid w:val="00F81A81"/>
    <w:rsid w:val="00F9369C"/>
    <w:rsid w:val="00F95811"/>
    <w:rsid w:val="00FB47AC"/>
    <w:rsid w:val="00FC3C33"/>
    <w:rsid w:val="00FE0846"/>
    <w:rsid w:val="00FF5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paragraph" w:styleId="1">
    <w:name w:val="heading 1"/>
    <w:basedOn w:val="a"/>
    <w:link w:val="10"/>
    <w:uiPriority w:val="9"/>
    <w:qFormat/>
    <w:rsid w:val="00D321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321A0"/>
    <w:pPr>
      <w:keepNext/>
      <w:spacing w:before="240" w:after="60"/>
      <w:outlineLvl w:val="1"/>
    </w:pPr>
    <w:rPr>
      <w:rFonts w:ascii="Calibri Light" w:eastAsia="Times New Roman"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rsid w:val="0095344D"/>
    <w:rPr>
      <w:rFonts w:ascii="Times New Roman" w:eastAsia="Times New Roman" w:hAnsi="Times New Roman" w:cs="Times New Roman"/>
      <w:sz w:val="28"/>
      <w:szCs w:val="28"/>
      <w:lang w:eastAsia="ru-RU"/>
    </w:rPr>
  </w:style>
  <w:style w:type="paragraph" w:styleId="a8">
    <w:name w:val="Balloon Text"/>
    <w:basedOn w:val="a"/>
    <w:link w:val="a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321A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321A0"/>
    <w:rPr>
      <w:rFonts w:ascii="Calibri Light" w:eastAsia="Times New Roman" w:hAnsi="Calibri Light" w:cs="Times New Roman"/>
      <w:b/>
      <w:bCs/>
      <w:i/>
      <w:iCs/>
      <w:sz w:val="28"/>
      <w:szCs w:val="28"/>
    </w:rPr>
  </w:style>
  <w:style w:type="numbering" w:customStyle="1" w:styleId="12">
    <w:name w:val="Нет списка1"/>
    <w:next w:val="a2"/>
    <w:semiHidden/>
    <w:unhideWhenUsed/>
    <w:rsid w:val="00D321A0"/>
  </w:style>
  <w:style w:type="paragraph" w:customStyle="1" w:styleId="ad">
    <w:name w:val="распоряжение"/>
    <w:basedOn w:val="a"/>
    <w:next w:val="ae"/>
    <w:rsid w:val="00D321A0"/>
    <w:pPr>
      <w:spacing w:after="0" w:line="240" w:lineRule="auto"/>
      <w:jc w:val="center"/>
    </w:pPr>
    <w:rPr>
      <w:rFonts w:ascii="Times New Roman" w:eastAsia="Times New Roman" w:hAnsi="Times New Roman" w:cs="Times New Roman"/>
      <w:sz w:val="20"/>
      <w:szCs w:val="20"/>
      <w:lang w:eastAsia="ru-RU"/>
    </w:rPr>
  </w:style>
  <w:style w:type="paragraph" w:styleId="ae">
    <w:name w:val="Body Text"/>
    <w:basedOn w:val="a"/>
    <w:link w:val="af"/>
    <w:rsid w:val="00D321A0"/>
    <w:pPr>
      <w:spacing w:after="12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D321A0"/>
    <w:rPr>
      <w:rFonts w:ascii="Times New Roman" w:eastAsia="Times New Roman" w:hAnsi="Times New Roman" w:cs="Times New Roman"/>
      <w:sz w:val="20"/>
      <w:szCs w:val="20"/>
      <w:lang w:eastAsia="ru-RU"/>
    </w:rPr>
  </w:style>
  <w:style w:type="paragraph" w:customStyle="1" w:styleId="ConsPlusNormal">
    <w:name w:val="ConsPlusNormal"/>
    <w:rsid w:val="00D321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D321A0"/>
    <w:pPr>
      <w:suppressAutoHyphens/>
      <w:spacing w:after="0" w:line="240" w:lineRule="auto"/>
      <w:ind w:firstLine="360"/>
      <w:jc w:val="both"/>
    </w:pPr>
    <w:rPr>
      <w:rFonts w:ascii="Arial" w:eastAsia="Times New Roman" w:hAnsi="Arial" w:cs="Arial"/>
      <w:sz w:val="28"/>
      <w:szCs w:val="28"/>
      <w:lang w:eastAsia="ar-SA"/>
    </w:rPr>
  </w:style>
  <w:style w:type="paragraph" w:customStyle="1" w:styleId="ConsPlusTitle">
    <w:name w:val="ConsPlusTitle"/>
    <w:rsid w:val="00D321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Таблицы (моноширинный)"/>
    <w:basedOn w:val="a"/>
    <w:next w:val="a"/>
    <w:rsid w:val="00D321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1">
    <w:name w:val="Strong"/>
    <w:uiPriority w:val="22"/>
    <w:qFormat/>
    <w:rsid w:val="00D321A0"/>
    <w:rPr>
      <w:b/>
      <w:bCs/>
    </w:rPr>
  </w:style>
  <w:style w:type="paragraph" w:styleId="af2">
    <w:name w:val="List Paragraph"/>
    <w:basedOn w:val="a"/>
    <w:uiPriority w:val="34"/>
    <w:qFormat/>
    <w:rsid w:val="002C2B64"/>
    <w:pPr>
      <w:ind w:left="720"/>
      <w:contextualSpacing/>
    </w:pPr>
  </w:style>
  <w:style w:type="paragraph" w:styleId="af3">
    <w:name w:val="No Spacing"/>
    <w:uiPriority w:val="1"/>
    <w:qFormat/>
    <w:rsid w:val="00B627CD"/>
    <w:pPr>
      <w:spacing w:after="0" w:line="240" w:lineRule="auto"/>
    </w:pPr>
    <w:rPr>
      <w:rFonts w:ascii="Calibri" w:eastAsia="Calibri" w:hAnsi="Calibri" w:cs="Times New Roman"/>
    </w:rPr>
  </w:style>
  <w:style w:type="paragraph" w:customStyle="1" w:styleId="af4">
    <w:basedOn w:val="a"/>
    <w:next w:val="af5"/>
    <w:qFormat/>
    <w:rsid w:val="00B627CD"/>
    <w:pPr>
      <w:spacing w:after="0" w:line="240" w:lineRule="auto"/>
      <w:jc w:val="center"/>
    </w:pPr>
    <w:rPr>
      <w:rFonts w:ascii="Times New Roman" w:eastAsia="Times New Roman" w:hAnsi="Times New Roman" w:cs="Times New Roman"/>
      <w:b/>
      <w:sz w:val="32"/>
      <w:szCs w:val="20"/>
      <w:lang w:eastAsia="ru-RU"/>
    </w:rPr>
  </w:style>
  <w:style w:type="paragraph" w:styleId="af5">
    <w:name w:val="Title"/>
    <w:basedOn w:val="a"/>
    <w:next w:val="a"/>
    <w:link w:val="af6"/>
    <w:uiPriority w:val="10"/>
    <w:qFormat/>
    <w:rsid w:val="00B627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B627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hyperlink" Target="https://www.kam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mcf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amgov.ru" TargetMode="External"/><Relationship Id="rId4" Type="http://schemas.openxmlformats.org/officeDocument/2006/relationships/settings" Target="settings.xml"/><Relationship Id="rId9" Type="http://schemas.openxmlformats.org/officeDocument/2006/relationships/hyperlink" Target="http://kamcf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F62A-827C-4D50-8A8F-41A2586B3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1405</Words>
  <Characters>8015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Сахаровская Наталья Викторовна</cp:lastModifiedBy>
  <cp:revision>3</cp:revision>
  <cp:lastPrinted>2021-11-24T04:04:00Z</cp:lastPrinted>
  <dcterms:created xsi:type="dcterms:W3CDTF">2021-12-21T03:17:00Z</dcterms:created>
  <dcterms:modified xsi:type="dcterms:W3CDTF">2021-12-21T03:17:00Z</dcterms:modified>
</cp:coreProperties>
</file>