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DDF" w:rsidRPr="00DE4272" w:rsidRDefault="00022DDF" w:rsidP="00022DDF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DE4272">
        <w:rPr>
          <w:sz w:val="28"/>
          <w:szCs w:val="28"/>
        </w:rPr>
        <w:t>Пояснительная записка</w:t>
      </w:r>
    </w:p>
    <w:p w:rsidR="00022DDF" w:rsidRPr="00DE4272" w:rsidRDefault="00022DDF" w:rsidP="00022DDF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E4272">
        <w:rPr>
          <w:sz w:val="28"/>
          <w:szCs w:val="28"/>
        </w:rPr>
        <w:t>к проекту приказа Министер</w:t>
      </w:r>
      <w:r>
        <w:rPr>
          <w:sz w:val="28"/>
          <w:szCs w:val="28"/>
        </w:rPr>
        <w:t>ства финансов Камчатского края</w:t>
      </w:r>
      <w:r w:rsidRPr="00C10AA3">
        <w:rPr>
          <w:bCs/>
          <w:sz w:val="28"/>
          <w:szCs w:val="28"/>
        </w:rPr>
        <w:t xml:space="preserve"> «Об установлении перечня и кодов целевых статей расходов краевого бюджета на 20</w:t>
      </w:r>
      <w:r>
        <w:rPr>
          <w:bCs/>
          <w:sz w:val="28"/>
          <w:szCs w:val="28"/>
        </w:rPr>
        <w:t>2</w:t>
      </w:r>
      <w:r w:rsidR="007532F1">
        <w:rPr>
          <w:bCs/>
          <w:sz w:val="28"/>
          <w:szCs w:val="28"/>
        </w:rPr>
        <w:t>3</w:t>
      </w:r>
      <w:r w:rsidRPr="00C10AA3">
        <w:rPr>
          <w:bCs/>
          <w:sz w:val="28"/>
          <w:szCs w:val="28"/>
        </w:rPr>
        <w:t xml:space="preserve"> год и на пл</w:t>
      </w:r>
      <w:r w:rsidR="007532F1">
        <w:rPr>
          <w:bCs/>
          <w:sz w:val="28"/>
          <w:szCs w:val="28"/>
        </w:rPr>
        <w:t>ановый период 2024 и 2025</w:t>
      </w:r>
      <w:r>
        <w:rPr>
          <w:bCs/>
          <w:sz w:val="28"/>
          <w:szCs w:val="28"/>
        </w:rPr>
        <w:t xml:space="preserve"> годов</w:t>
      </w:r>
      <w:r w:rsidRPr="00DE4272">
        <w:rPr>
          <w:bCs/>
          <w:sz w:val="28"/>
          <w:szCs w:val="28"/>
        </w:rPr>
        <w:t>»</w:t>
      </w:r>
    </w:p>
    <w:p w:rsidR="00EA7CFB" w:rsidRPr="00471D69" w:rsidRDefault="00EA7CFB" w:rsidP="00022DDF">
      <w:pPr>
        <w:tabs>
          <w:tab w:val="right" w:pos="9600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</w:p>
    <w:p w:rsidR="00022DDF" w:rsidRDefault="00022DDF" w:rsidP="00022DD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Настоящий проект приказа </w:t>
      </w:r>
      <w:r>
        <w:rPr>
          <w:sz w:val="28"/>
          <w:szCs w:val="28"/>
        </w:rPr>
        <w:t>Министерства финансов Камчатского края «Об установлении перечня и кодов целевых статей расходов краевого бюджета на 202</w:t>
      </w:r>
      <w:r w:rsidR="007532F1">
        <w:rPr>
          <w:sz w:val="28"/>
          <w:szCs w:val="28"/>
        </w:rPr>
        <w:t>3 год и на плановый период 2024 и 2025</w:t>
      </w:r>
      <w:r>
        <w:rPr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разработан в соответствии с пунктом 4 статьи 21 Бюджетного кодекса Российской Федерации, указаниями о порядке формирования и применения кодов бюджетной классификации Российской Федерации, их структуре и принципах назначения, утвержденными приказом Министерства финансов Российс</w:t>
      </w:r>
      <w:r w:rsidR="007532F1">
        <w:rPr>
          <w:bCs/>
          <w:sz w:val="28"/>
          <w:szCs w:val="28"/>
        </w:rPr>
        <w:t>кой Федерации от 24.05.2022 № 82</w:t>
      </w:r>
      <w:r>
        <w:rPr>
          <w:bCs/>
          <w:sz w:val="28"/>
          <w:szCs w:val="28"/>
        </w:rPr>
        <w:t>н.</w:t>
      </w:r>
    </w:p>
    <w:p w:rsidR="00022DDF" w:rsidRDefault="00022DDF" w:rsidP="00022D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022DDF" w:rsidRDefault="00022DDF" w:rsidP="00022DDF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</w:t>
      </w:r>
      <w:r w:rsidR="007532F1">
        <w:rPr>
          <w:rFonts w:ascii="Times New Roman" w:hAnsi="Times New Roman" w:cs="Times New Roman"/>
          <w:b w:val="0"/>
          <w:sz w:val="28"/>
          <w:szCs w:val="28"/>
        </w:rPr>
        <w:t>оект приказа размещен 21.10.2022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</w:t>
      </w:r>
      <w:r w:rsidR="007532F1">
        <w:rPr>
          <w:rFonts w:ascii="Times New Roman" w:hAnsi="Times New Roman" w:cs="Times New Roman"/>
          <w:b w:val="0"/>
          <w:sz w:val="28"/>
          <w:szCs w:val="28"/>
        </w:rPr>
        <w:t xml:space="preserve"> проведения в срок по 01.11.2022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независимой антикоррупционной экспертизы. </w:t>
      </w:r>
    </w:p>
    <w:p w:rsidR="00A97ED0" w:rsidRPr="00471D69" w:rsidRDefault="00A97ED0" w:rsidP="00DA308A">
      <w:pPr>
        <w:pStyle w:val="ConsNormal"/>
        <w:widowControl/>
        <w:spacing w:line="360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DA308A">
      <w:pPr>
        <w:autoSpaceDE w:val="0"/>
        <w:autoSpaceDN w:val="0"/>
        <w:adjustRightInd w:val="0"/>
        <w:spacing w:line="360" w:lineRule="auto"/>
        <w:ind w:hanging="142"/>
        <w:jc w:val="both"/>
        <w:rPr>
          <w:sz w:val="28"/>
          <w:szCs w:val="28"/>
        </w:rPr>
      </w:pPr>
      <w:bookmarkStart w:id="0" w:name="_GoBack"/>
      <w:bookmarkEnd w:id="0"/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2DDF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095B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2EA2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772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32F1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54BD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194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187D"/>
    <w:rsid w:val="00BB304E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233A5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08A"/>
    <w:rsid w:val="00DA3A2D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55C9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6C6609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7D54BD"/>
    <w:pPr>
      <w:spacing w:after="120"/>
    </w:pPr>
  </w:style>
  <w:style w:type="character" w:customStyle="1" w:styleId="ad">
    <w:name w:val="Основной текст Знак"/>
    <w:basedOn w:val="a0"/>
    <w:link w:val="ac"/>
    <w:rsid w:val="007D54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B5326-9B8F-4A3B-85E6-F25403BB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28</cp:revision>
  <cp:lastPrinted>2020-12-01T04:07:00Z</cp:lastPrinted>
  <dcterms:created xsi:type="dcterms:W3CDTF">2021-01-14T02:51:00Z</dcterms:created>
  <dcterms:modified xsi:type="dcterms:W3CDTF">2022-10-21T02:49:00Z</dcterms:modified>
</cp:coreProperties>
</file>