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05E2" w:rsidRPr="005505E2" w:rsidRDefault="005505E2" w:rsidP="005505E2">
      <w:pPr>
        <w:pStyle w:val="ConsPlusNormal"/>
        <w:ind w:firstLine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</w:t>
      </w:r>
    </w:p>
    <w:p w:rsidR="00785066" w:rsidRDefault="00785066">
      <w:pPr>
        <w:pStyle w:val="ConsPlusNormal"/>
        <w:ind w:firstLine="0"/>
        <w:jc w:val="center"/>
        <w:rPr>
          <w:rFonts w:ascii="Times New Roman" w:hAnsi="Times New Roman"/>
          <w:b/>
          <w:sz w:val="24"/>
        </w:rPr>
      </w:pPr>
    </w:p>
    <w:p w:rsidR="00FD23AE" w:rsidRDefault="00F05E26">
      <w:pPr>
        <w:pStyle w:val="ConsPlusNormal"/>
        <w:ind w:firstLine="0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4</w:t>
      </w:r>
      <w:r w:rsidR="005505E2">
        <w:rPr>
          <w:rFonts w:ascii="Times New Roman" w:hAnsi="Times New Roman"/>
          <w:b/>
          <w:sz w:val="24"/>
        </w:rPr>
        <w:t>2</w:t>
      </w:r>
      <w:r>
        <w:rPr>
          <w:rFonts w:ascii="Times New Roman" w:hAnsi="Times New Roman"/>
          <w:b/>
          <w:sz w:val="24"/>
        </w:rPr>
        <w:t>.3.</w:t>
      </w:r>
      <w:r w:rsidR="00F6481F">
        <w:rPr>
          <w:rFonts w:ascii="Times New Roman" w:hAnsi="Times New Roman"/>
          <w:b/>
          <w:sz w:val="24"/>
        </w:rPr>
        <w:t>32</w:t>
      </w:r>
      <w:r>
        <w:rPr>
          <w:rFonts w:ascii="Times New Roman" w:hAnsi="Times New Roman"/>
          <w:b/>
          <w:sz w:val="24"/>
        </w:rPr>
        <w:t xml:space="preserve">. МЕТОДИКА </w:t>
      </w:r>
    </w:p>
    <w:p w:rsidR="00FD23AE" w:rsidRDefault="00F05E26">
      <w:pPr>
        <w:pStyle w:val="ConsPlusNormal"/>
        <w:ind w:firstLine="0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РАСЧЕТА СУБСИДИЙ МЕСТНЫМ БЮДЖЕТАМ, </w:t>
      </w:r>
    </w:p>
    <w:p w:rsidR="00FD23AE" w:rsidRDefault="00F05E26">
      <w:pPr>
        <w:pStyle w:val="ConsPlusNormal"/>
        <w:ind w:firstLine="0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ПРЕДОСТАВЛЯЕМЫХ ИЗ КРАЕВОГО БЮДЖЕТА НА КАПИТАЛЬНЫЙ РЕМОНТ, РЕМОНТ АВТОМОБИЛЬНЫХ ДОРОГ И ДВОРОВЫХ ТЕРРИТОРИЙ МНОГОКВАРТИРНЫХ ДОМОВ И ПРОЕЗДОВ К НИМ  </w:t>
      </w:r>
    </w:p>
    <w:p w:rsidR="00FD23AE" w:rsidRDefault="00F05E26">
      <w:pPr>
        <w:pStyle w:val="ConsPlusNormal"/>
        <w:ind w:firstLine="0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(В ТОМ ЧИСЛЕ УСТРОЙСТВО СИСТЕМ ВОДООТВОДА, ОСВЕЩЕНИЯ, РАЗРАБОТКА ПРОЕКТНО-СМЕТНОЙ ДОКУМЕНТАЦИИ)  </w:t>
      </w:r>
    </w:p>
    <w:p w:rsidR="00FD23AE" w:rsidRDefault="00FD23AE">
      <w:pPr>
        <w:spacing w:beforeAutospacing="1" w:after="0" w:line="240" w:lineRule="auto"/>
        <w:ind w:firstLine="540"/>
        <w:jc w:val="both"/>
        <w:rPr>
          <w:rFonts w:ascii="Times New Roman" w:hAnsi="Times New Roman"/>
          <w:b/>
          <w:sz w:val="24"/>
        </w:rPr>
      </w:pPr>
    </w:p>
    <w:p w:rsidR="00FD23AE" w:rsidRDefault="00F05E26">
      <w:pPr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</w:t>
      </w:r>
      <w:r w:rsidR="005505E2">
        <w:rPr>
          <w:rFonts w:ascii="Times New Roman" w:hAnsi="Times New Roman"/>
          <w:sz w:val="24"/>
        </w:rPr>
        <w:t>азмер субсидии местному бюджету</w:t>
      </w:r>
      <w:r>
        <w:rPr>
          <w:rFonts w:ascii="Times New Roman" w:hAnsi="Times New Roman"/>
          <w:sz w:val="24"/>
        </w:rPr>
        <w:t xml:space="preserve"> определяется по формуле:</w:t>
      </w:r>
    </w:p>
    <w:p w:rsidR="00FD23AE" w:rsidRDefault="00FD23AE">
      <w:pPr>
        <w:spacing w:after="0" w:line="240" w:lineRule="auto"/>
        <w:ind w:firstLine="567"/>
        <w:jc w:val="both"/>
        <w:outlineLvl w:val="0"/>
        <w:rPr>
          <w:rFonts w:ascii="Times New Roman" w:hAnsi="Times New Roman"/>
          <w:sz w:val="24"/>
        </w:rPr>
      </w:pPr>
    </w:p>
    <w:p w:rsidR="00FD23AE" w:rsidRDefault="00F05E26">
      <w:pPr>
        <w:spacing w:after="0" w:line="240" w:lineRule="auto"/>
        <w:ind w:firstLine="567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sz w:val="24"/>
        </w:rPr>
        <w:drawing>
          <wp:inline distT="0" distB="0" distL="0" distR="0">
            <wp:extent cx="1638300" cy="447675"/>
            <wp:effectExtent l="0" t="0" r="0" b="0"/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4"/>
                    <a:srcRect/>
                    <a:stretch/>
                  </pic:blipFill>
                  <pic:spPr>
                    <a:xfrm>
                      <a:off x="0" y="0"/>
                      <a:ext cx="1638300" cy="447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4"/>
        </w:rPr>
        <w:t>, где:</w:t>
      </w:r>
    </w:p>
    <w:p w:rsidR="00FD23AE" w:rsidRDefault="00FD23AE">
      <w:pPr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</w:p>
    <w:p w:rsidR="00FD23AE" w:rsidRDefault="00F05E26">
      <w:pPr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S</w:t>
      </w:r>
      <w:r>
        <w:rPr>
          <w:rFonts w:ascii="Times New Roman" w:hAnsi="Times New Roman"/>
          <w:sz w:val="24"/>
          <w:vertAlign w:val="subscript"/>
        </w:rPr>
        <w:t>j</w:t>
      </w:r>
      <w:proofErr w:type="spellEnd"/>
      <w:r>
        <w:rPr>
          <w:rFonts w:ascii="Times New Roman" w:hAnsi="Times New Roman"/>
          <w:sz w:val="24"/>
        </w:rPr>
        <w:t xml:space="preserve"> - размер субсидии, предоставляемой бюджету j-</w:t>
      </w:r>
      <w:proofErr w:type="spellStart"/>
      <w:r>
        <w:rPr>
          <w:rFonts w:ascii="Times New Roman" w:hAnsi="Times New Roman"/>
          <w:sz w:val="24"/>
        </w:rPr>
        <w:t>го</w:t>
      </w:r>
      <w:proofErr w:type="spellEnd"/>
      <w:r>
        <w:rPr>
          <w:rFonts w:ascii="Times New Roman" w:hAnsi="Times New Roman"/>
          <w:sz w:val="24"/>
        </w:rPr>
        <w:t xml:space="preserve"> муниципального образования в очередном финансовом году;</w:t>
      </w:r>
    </w:p>
    <w:p w:rsidR="00FD23AE" w:rsidRDefault="00F05E26">
      <w:pPr>
        <w:spacing w:before="200" w:after="0" w:line="240" w:lineRule="auto"/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n - количество муниципальных образований, соответствующих условиям предоставления субсидий, установленным </w:t>
      </w:r>
      <w:hyperlink r:id="rId5" w:history="1">
        <w:r>
          <w:rPr>
            <w:rFonts w:ascii="Times New Roman" w:hAnsi="Times New Roman"/>
            <w:sz w:val="24"/>
          </w:rPr>
          <w:t>частью 4</w:t>
        </w:r>
      </w:hyperlink>
      <w:r>
        <w:rPr>
          <w:rFonts w:ascii="Times New Roman" w:hAnsi="Times New Roman"/>
          <w:sz w:val="24"/>
        </w:rPr>
        <w:t xml:space="preserve"> настоящего Порядка;</w:t>
      </w:r>
    </w:p>
    <w:p w:rsidR="00FD23AE" w:rsidRDefault="00F05E26">
      <w:pPr>
        <w:spacing w:before="200" w:after="0" w:line="240" w:lineRule="auto"/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S - общий объем средств краевого бюджета, подлежащий распределению между муниципальными образованиями, предусмотренный на реализацию мероприятий Подпрограммы 2.</w:t>
      </w:r>
    </w:p>
    <w:p w:rsidR="00FD23AE" w:rsidRDefault="00F05E26">
      <w:pPr>
        <w:spacing w:before="200" w:after="0" w:line="240" w:lineRule="auto"/>
        <w:ind w:firstLine="567"/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Y</w:t>
      </w:r>
      <w:r>
        <w:rPr>
          <w:rFonts w:ascii="Times New Roman" w:hAnsi="Times New Roman"/>
          <w:sz w:val="24"/>
          <w:vertAlign w:val="subscript"/>
        </w:rPr>
        <w:t>i</w:t>
      </w:r>
      <w:proofErr w:type="spellEnd"/>
      <w:r>
        <w:rPr>
          <w:rFonts w:ascii="Times New Roman" w:hAnsi="Times New Roman"/>
          <w:sz w:val="24"/>
        </w:rPr>
        <w:t xml:space="preserve"> - уровень </w:t>
      </w:r>
      <w:proofErr w:type="spellStart"/>
      <w:r>
        <w:rPr>
          <w:rFonts w:ascii="Times New Roman" w:hAnsi="Times New Roman"/>
          <w:sz w:val="24"/>
        </w:rPr>
        <w:t>софинансирования</w:t>
      </w:r>
      <w:proofErr w:type="spellEnd"/>
      <w:r>
        <w:rPr>
          <w:rFonts w:ascii="Times New Roman" w:hAnsi="Times New Roman"/>
          <w:sz w:val="24"/>
        </w:rPr>
        <w:t xml:space="preserve"> расходного обязательства муниципального образования из краевого бюджета, установленный </w:t>
      </w:r>
      <w:hyperlink r:id="rId6" w:history="1">
        <w:r>
          <w:rPr>
            <w:rFonts w:ascii="Times New Roman" w:hAnsi="Times New Roman"/>
            <w:sz w:val="24"/>
          </w:rPr>
          <w:t>частью 6</w:t>
        </w:r>
      </w:hyperlink>
      <w:r>
        <w:rPr>
          <w:rFonts w:ascii="Times New Roman" w:hAnsi="Times New Roman"/>
          <w:sz w:val="24"/>
        </w:rPr>
        <w:t xml:space="preserve"> настоящего Порядка;</w:t>
      </w:r>
    </w:p>
    <w:p w:rsidR="00FD23AE" w:rsidRDefault="00F05E26">
      <w:pPr>
        <w:spacing w:before="200" w:after="0" w:line="240" w:lineRule="auto"/>
        <w:ind w:firstLine="567"/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П</w:t>
      </w:r>
      <w:r>
        <w:rPr>
          <w:rFonts w:ascii="Times New Roman" w:hAnsi="Times New Roman"/>
          <w:sz w:val="24"/>
          <w:vertAlign w:val="subscript"/>
        </w:rPr>
        <w:t>j</w:t>
      </w:r>
      <w:proofErr w:type="spellEnd"/>
      <w:r>
        <w:rPr>
          <w:rFonts w:ascii="Times New Roman" w:hAnsi="Times New Roman"/>
          <w:sz w:val="24"/>
        </w:rPr>
        <w:t xml:space="preserve"> - потребность в финансовом обеспечении расходных обязательств j-того муниципального образования на выполнение мероприятий в очередном финансовом году, рассчитывается в соответствии с утвержденным администрацией муниципального образования нормативами финансовых затрат и правилами расчета размера бюджетных ассигнований на капитальный ремонт, ремонт автомобильных дорог местного значения за минусом сформированного дорожного фонда и не более предусмотренного норматива финансовых затрат на капитальный ремонт, ремонт автомобильных дорог регионального значения.</w:t>
      </w:r>
    </w:p>
    <w:p w:rsidR="0055533E" w:rsidRDefault="0055533E" w:rsidP="0055533E">
      <w:pPr>
        <w:spacing w:before="100" w:beforeAutospacing="1"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При доведении объема финансирования на очередной финансовой год, в объеме, не обеспечивающем полную потребность средств муниципальных образований, распределение средств осуществляется исходя из приоритетности мероприятий.</w:t>
      </w:r>
    </w:p>
    <w:p w:rsidR="00FD23AE" w:rsidRDefault="00FD23AE">
      <w:pPr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bookmarkStart w:id="0" w:name="_GoBack"/>
      <w:bookmarkEnd w:id="0"/>
    </w:p>
    <w:sectPr w:rsidR="00FD23AE">
      <w:pgSz w:w="11906" w:h="16838"/>
      <w:pgMar w:top="1134" w:right="567" w:bottom="1134" w:left="1701" w:header="709" w:footer="70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23AE"/>
    <w:rsid w:val="005505E2"/>
    <w:rsid w:val="0055533E"/>
    <w:rsid w:val="00785066"/>
    <w:rsid w:val="00F05E26"/>
    <w:rsid w:val="00F6481F"/>
    <w:rsid w:val="00FA797B"/>
    <w:rsid w:val="00FD23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8ABFBB-1A12-4567-86D1-24C3C080E9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pPr>
      <w:spacing w:after="200" w:line="276" w:lineRule="auto"/>
    </w:pPr>
    <w:rPr>
      <w:sz w:val="22"/>
    </w:rPr>
  </w:style>
  <w:style w:type="paragraph" w:styleId="10">
    <w:name w:val="heading 1"/>
    <w:basedOn w:val="a"/>
    <w:next w:val="a"/>
    <w:link w:val="11"/>
    <w:uiPriority w:val="9"/>
    <w:qFormat/>
    <w:pPr>
      <w:keepNext/>
      <w:spacing w:after="0" w:line="240" w:lineRule="auto"/>
      <w:ind w:firstLine="540"/>
      <w:jc w:val="center"/>
      <w:outlineLvl w:val="0"/>
    </w:pPr>
    <w:rPr>
      <w:rFonts w:ascii="Times New Roman" w:hAnsi="Times New Roman"/>
      <w:i/>
      <w:sz w:val="28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sz w:val="22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Style1">
    <w:name w:val="Style1"/>
    <w:basedOn w:val="a"/>
    <w:link w:val="Style10"/>
    <w:pPr>
      <w:widowControl w:val="0"/>
      <w:spacing w:after="0" w:line="240" w:lineRule="auto"/>
    </w:pPr>
    <w:rPr>
      <w:rFonts w:ascii="Impact" w:hAnsi="Impact"/>
      <w:sz w:val="24"/>
    </w:rPr>
  </w:style>
  <w:style w:type="character" w:customStyle="1" w:styleId="Style10">
    <w:name w:val="Style1"/>
    <w:basedOn w:val="1"/>
    <w:link w:val="Style1"/>
    <w:rPr>
      <w:rFonts w:ascii="Impact" w:hAnsi="Impact"/>
      <w:sz w:val="24"/>
    </w:rPr>
  </w:style>
  <w:style w:type="paragraph" w:customStyle="1" w:styleId="FontStyle11">
    <w:name w:val="Font Style11"/>
    <w:link w:val="FontStyle110"/>
    <w:rPr>
      <w:rFonts w:ascii="Impact" w:hAnsi="Impact"/>
      <w:sz w:val="16"/>
    </w:rPr>
  </w:style>
  <w:style w:type="character" w:customStyle="1" w:styleId="FontStyle110">
    <w:name w:val="Font Style11"/>
    <w:link w:val="FontStyle11"/>
    <w:rPr>
      <w:rFonts w:ascii="Impact" w:hAnsi="Impact"/>
      <w:sz w:val="16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  <w:sz w:val="22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210">
    <w:name w:val="Основной текст 21"/>
    <w:basedOn w:val="a"/>
    <w:link w:val="211"/>
    <w:pPr>
      <w:spacing w:after="0" w:line="240" w:lineRule="auto"/>
      <w:ind w:left="360"/>
    </w:pPr>
    <w:rPr>
      <w:rFonts w:ascii="Times New Roman" w:hAnsi="Times New Roman"/>
      <w:sz w:val="28"/>
    </w:rPr>
  </w:style>
  <w:style w:type="character" w:customStyle="1" w:styleId="211">
    <w:name w:val="Основной текст 21"/>
    <w:basedOn w:val="1"/>
    <w:link w:val="210"/>
    <w:rPr>
      <w:rFonts w:ascii="Times New Roman" w:hAnsi="Times New Roman"/>
      <w:sz w:val="28"/>
    </w:rPr>
  </w:style>
  <w:style w:type="paragraph" w:styleId="a3">
    <w:name w:val="Body Text Indent"/>
    <w:basedOn w:val="a"/>
    <w:link w:val="a4"/>
    <w:pPr>
      <w:spacing w:after="120" w:line="240" w:lineRule="auto"/>
      <w:ind w:left="283"/>
    </w:pPr>
    <w:rPr>
      <w:rFonts w:ascii="Times New Roman" w:hAnsi="Times New Roman"/>
      <w:sz w:val="24"/>
    </w:rPr>
  </w:style>
  <w:style w:type="character" w:customStyle="1" w:styleId="a4">
    <w:name w:val="Основной текст с отступом Знак"/>
    <w:basedOn w:val="1"/>
    <w:link w:val="a3"/>
    <w:rPr>
      <w:rFonts w:ascii="Times New Roman" w:hAnsi="Times New Roman"/>
      <w:sz w:val="24"/>
    </w:rPr>
  </w:style>
  <w:style w:type="paragraph" w:styleId="a5">
    <w:name w:val="footer"/>
    <w:basedOn w:val="a"/>
    <w:link w:val="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1"/>
    <w:link w:val="a5"/>
    <w:rPr>
      <w:sz w:val="22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customStyle="1" w:styleId="12">
    <w:name w:val="Основной шрифт абзаца1"/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paragraph" w:customStyle="1" w:styleId="ConsPlusNormal">
    <w:name w:val="ConsPlusNormal"/>
    <w:link w:val="ConsPlusNormal0"/>
    <w:pPr>
      <w:widowControl w:val="0"/>
      <w:ind w:firstLine="720"/>
    </w:pPr>
    <w:rPr>
      <w:rFonts w:ascii="Arial" w:hAnsi="Arial"/>
    </w:rPr>
  </w:style>
  <w:style w:type="character" w:customStyle="1" w:styleId="ConsPlusNormal0">
    <w:name w:val="ConsPlusNormal"/>
    <w:link w:val="ConsPlusNormal"/>
    <w:rPr>
      <w:rFonts w:ascii="Arial" w:hAnsi="Arial"/>
    </w:rPr>
  </w:style>
  <w:style w:type="character" w:customStyle="1" w:styleId="11">
    <w:name w:val="Заголовок 1 Знак"/>
    <w:basedOn w:val="1"/>
    <w:link w:val="10"/>
    <w:rPr>
      <w:rFonts w:ascii="Times New Roman" w:hAnsi="Times New Roman"/>
      <w:i/>
      <w:sz w:val="28"/>
    </w:rPr>
  </w:style>
  <w:style w:type="paragraph" w:customStyle="1" w:styleId="13">
    <w:name w:val="Гиперссылка1"/>
    <w:link w:val="a7"/>
    <w:rPr>
      <w:color w:val="0000FF"/>
      <w:u w:val="single"/>
    </w:rPr>
  </w:style>
  <w:style w:type="character" w:styleId="a7">
    <w:name w:val="Hyperlink"/>
    <w:link w:val="13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a8">
    <w:name w:val="Balloon Text"/>
    <w:basedOn w:val="a"/>
    <w:link w:val="a9"/>
    <w:pPr>
      <w:spacing w:after="0" w:line="240" w:lineRule="auto"/>
    </w:pPr>
    <w:rPr>
      <w:rFonts w:ascii="Tahoma" w:hAnsi="Tahoma"/>
      <w:sz w:val="16"/>
    </w:rPr>
  </w:style>
  <w:style w:type="character" w:customStyle="1" w:styleId="a9">
    <w:name w:val="Текст выноски Знак"/>
    <w:basedOn w:val="1"/>
    <w:link w:val="a8"/>
    <w:rPr>
      <w:rFonts w:ascii="Tahoma" w:hAnsi="Tahoma"/>
      <w:sz w:val="16"/>
    </w:rPr>
  </w:style>
  <w:style w:type="paragraph" w:styleId="14">
    <w:name w:val="toc 1"/>
    <w:next w:val="a"/>
    <w:link w:val="15"/>
    <w:uiPriority w:val="39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customStyle="1" w:styleId="aa">
    <w:name w:val="Цветовое выделение"/>
    <w:link w:val="ab"/>
    <w:rPr>
      <w:b/>
      <w:color w:val="000080"/>
    </w:rPr>
  </w:style>
  <w:style w:type="character" w:customStyle="1" w:styleId="ab">
    <w:name w:val="Цветовое выделение"/>
    <w:link w:val="aa"/>
    <w:rPr>
      <w:b/>
      <w:color w:val="000080"/>
    </w:rPr>
  </w:style>
  <w:style w:type="paragraph" w:styleId="ac">
    <w:name w:val="header"/>
    <w:basedOn w:val="a"/>
    <w:link w:val="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1"/>
    <w:link w:val="ac"/>
    <w:rPr>
      <w:sz w:val="22"/>
    </w:rPr>
  </w:style>
  <w:style w:type="paragraph" w:styleId="ae">
    <w:name w:val="List Paragraph"/>
    <w:basedOn w:val="a"/>
    <w:link w:val="af"/>
    <w:pPr>
      <w:ind w:left="720"/>
      <w:contextualSpacing/>
    </w:pPr>
  </w:style>
  <w:style w:type="character" w:customStyle="1" w:styleId="af">
    <w:name w:val="Абзац списка Знак"/>
    <w:basedOn w:val="1"/>
    <w:link w:val="ae"/>
    <w:rPr>
      <w:sz w:val="22"/>
    </w:rPr>
  </w:style>
  <w:style w:type="paragraph" w:customStyle="1" w:styleId="af0">
    <w:name w:val="Заголовок статьи"/>
    <w:basedOn w:val="a"/>
    <w:next w:val="a"/>
    <w:link w:val="af1"/>
    <w:pPr>
      <w:spacing w:after="0" w:line="240" w:lineRule="auto"/>
      <w:ind w:left="1612" w:hanging="892"/>
      <w:jc w:val="both"/>
    </w:pPr>
    <w:rPr>
      <w:rFonts w:ascii="Arial" w:hAnsi="Arial"/>
      <w:sz w:val="20"/>
    </w:rPr>
  </w:style>
  <w:style w:type="character" w:customStyle="1" w:styleId="af1">
    <w:name w:val="Заголовок статьи"/>
    <w:basedOn w:val="1"/>
    <w:link w:val="af0"/>
    <w:rPr>
      <w:rFonts w:ascii="Arial" w:hAnsi="Arial"/>
      <w:sz w:val="20"/>
    </w:rPr>
  </w:style>
  <w:style w:type="paragraph" w:customStyle="1" w:styleId="ConsPlusNonformat">
    <w:name w:val="ConsPlusNonformat"/>
    <w:link w:val="ConsPlusNonformat0"/>
    <w:pPr>
      <w:widowControl w:val="0"/>
    </w:pPr>
    <w:rPr>
      <w:rFonts w:ascii="Courier New" w:hAnsi="Courier New"/>
    </w:rPr>
  </w:style>
  <w:style w:type="character" w:customStyle="1" w:styleId="ConsPlusNonformat0">
    <w:name w:val="ConsPlusNonformat"/>
    <w:link w:val="ConsPlusNonformat"/>
    <w:rPr>
      <w:rFonts w:ascii="Courier New" w:hAnsi="Courier New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customStyle="1" w:styleId="ConsPlusTitle">
    <w:name w:val="ConsPlusTitle"/>
    <w:link w:val="ConsPlusTitle0"/>
    <w:pPr>
      <w:widowControl w:val="0"/>
    </w:pPr>
    <w:rPr>
      <w:b/>
      <w:sz w:val="22"/>
    </w:rPr>
  </w:style>
  <w:style w:type="character" w:customStyle="1" w:styleId="ConsPlusTitle0">
    <w:name w:val="ConsPlusTitle"/>
    <w:link w:val="ConsPlusTitle"/>
    <w:rPr>
      <w:b/>
      <w:sz w:val="22"/>
    </w:rPr>
  </w:style>
  <w:style w:type="paragraph" w:styleId="af2">
    <w:name w:val="Subtitle"/>
    <w:next w:val="a"/>
    <w:link w:val="af3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3">
    <w:name w:val="Подзаголовок Знак"/>
    <w:link w:val="af2"/>
    <w:rPr>
      <w:rFonts w:ascii="XO Thames" w:hAnsi="XO Thames"/>
      <w:i/>
      <w:sz w:val="24"/>
    </w:rPr>
  </w:style>
  <w:style w:type="paragraph" w:styleId="af4">
    <w:name w:val="Title"/>
    <w:basedOn w:val="a"/>
    <w:link w:val="af5"/>
    <w:uiPriority w:val="10"/>
    <w:qFormat/>
    <w:pPr>
      <w:spacing w:after="0" w:line="240" w:lineRule="auto"/>
      <w:jc w:val="center"/>
    </w:pPr>
    <w:rPr>
      <w:rFonts w:ascii="Times New Roman" w:hAnsi="Times New Roman"/>
      <w:sz w:val="28"/>
    </w:rPr>
  </w:style>
  <w:style w:type="character" w:customStyle="1" w:styleId="af5">
    <w:name w:val="Заголовок Знак"/>
    <w:basedOn w:val="1"/>
    <w:link w:val="af4"/>
    <w:rPr>
      <w:rFonts w:ascii="Times New Roman" w:hAnsi="Times New Roman"/>
      <w:sz w:val="28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table" w:styleId="af6">
    <w:name w:val="Table Grid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324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865EB72D626CF77319829C905FD426A214A574BDA39EB0E33AF03A9D85D3ACCDF9F8CF6D8566BAECC22FC9F940AE792027050CE00C4442D285905D52mAg9F" TargetMode="External"/><Relationship Id="rId5" Type="http://schemas.openxmlformats.org/officeDocument/2006/relationships/hyperlink" Target="consultantplus://offline/ref=865EB72D626CF77319829C905FD426A214A574BDA39EB0E33AF03A9D85D3ACCDF9F8CF6D8566BAECC22FC9F844AE792027050CE00C4442D285905D52mAg9F" TargetMode="Externa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306</Words>
  <Characters>1750</Characters>
  <Application>Microsoft Office Word</Application>
  <DocSecurity>0</DocSecurity>
  <Lines>14</Lines>
  <Paragraphs>4</Paragraphs>
  <ScaleCrop>false</ScaleCrop>
  <Company/>
  <LinksUpToDate>false</LinksUpToDate>
  <CharactersWithSpaces>2052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Лебедева Оксана Николаевна</cp:lastModifiedBy>
  <cp:revision>8</cp:revision>
  <dcterms:created xsi:type="dcterms:W3CDTF">2023-10-18T03:39:00Z</dcterms:created>
  <dcterms:modified xsi:type="dcterms:W3CDTF">2023-10-23T21:50:00Z</dcterms:modified>
</cp:coreProperties>
</file>