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7EA" w:rsidRPr="006D3C4F" w:rsidRDefault="00E957EA" w:rsidP="00E957E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D3C4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E957EA" w:rsidRDefault="00E957EA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C1EB6" w:rsidRDefault="00380095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D3C4F">
        <w:rPr>
          <w:rFonts w:ascii="Times New Roman" w:hAnsi="Times New Roman" w:cs="Times New Roman"/>
          <w:sz w:val="24"/>
          <w:szCs w:val="24"/>
        </w:rPr>
        <w:t>4</w:t>
      </w:r>
      <w:r w:rsidR="006D3C4F" w:rsidRPr="006D3C4F">
        <w:rPr>
          <w:rFonts w:ascii="Times New Roman" w:hAnsi="Times New Roman" w:cs="Times New Roman"/>
          <w:sz w:val="24"/>
          <w:szCs w:val="24"/>
        </w:rPr>
        <w:t>2</w:t>
      </w:r>
      <w:r w:rsidRPr="006D3C4F">
        <w:rPr>
          <w:rFonts w:ascii="Times New Roman" w:hAnsi="Times New Roman" w:cs="Times New Roman"/>
          <w:sz w:val="24"/>
          <w:szCs w:val="24"/>
        </w:rPr>
        <w:t xml:space="preserve">.3.7. </w:t>
      </w:r>
      <w:r w:rsidR="007C1EB6" w:rsidRPr="006D3C4F">
        <w:rPr>
          <w:rFonts w:ascii="Times New Roman" w:hAnsi="Times New Roman" w:cs="Times New Roman"/>
          <w:sz w:val="24"/>
          <w:szCs w:val="24"/>
        </w:rPr>
        <w:t>МЕТОДИКА</w:t>
      </w:r>
    </w:p>
    <w:p w:rsidR="00380095" w:rsidRDefault="00074D69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843223">
        <w:rPr>
          <w:rFonts w:ascii="Times New Roman" w:hAnsi="Times New Roman" w:cs="Times New Roman"/>
          <w:sz w:val="24"/>
          <w:szCs w:val="24"/>
        </w:rPr>
        <w:t xml:space="preserve"> СУБСИДИЙ МЕСТНЫМ</w:t>
      </w:r>
      <w:r w:rsidR="006C6E92">
        <w:rPr>
          <w:rFonts w:ascii="Times New Roman" w:hAnsi="Times New Roman" w:cs="Times New Roman"/>
          <w:sz w:val="24"/>
          <w:szCs w:val="24"/>
        </w:rPr>
        <w:t xml:space="preserve"> </w:t>
      </w:r>
      <w:r w:rsidR="006C6E92" w:rsidRPr="00843223">
        <w:rPr>
          <w:rFonts w:ascii="Times New Roman" w:hAnsi="Times New Roman" w:cs="Times New Roman"/>
          <w:sz w:val="24"/>
          <w:szCs w:val="24"/>
        </w:rPr>
        <w:t>БЮДЖЕТАМ</w:t>
      </w:r>
      <w:r w:rsidR="006C6E9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B52CC" w:rsidRPr="00843223" w:rsidRDefault="00E957EA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C6E92">
        <w:rPr>
          <w:rFonts w:ascii="Times New Roman" w:hAnsi="Times New Roman" w:cs="Times New Roman"/>
          <w:sz w:val="24"/>
          <w:szCs w:val="24"/>
        </w:rPr>
        <w:t>ПРЕДОСТАВЛЯЕМЫХ ИЗ КРАЕВОГО БЮДЖЕТА</w:t>
      </w:r>
      <w:r w:rsidRPr="00843223">
        <w:rPr>
          <w:rFonts w:ascii="Times New Roman" w:hAnsi="Times New Roman" w:cs="Times New Roman"/>
          <w:sz w:val="24"/>
          <w:szCs w:val="24"/>
        </w:rPr>
        <w:t xml:space="preserve"> </w:t>
      </w:r>
      <w:r w:rsidRPr="00E957EA">
        <w:rPr>
          <w:rFonts w:ascii="Times New Roman" w:hAnsi="Times New Roman" w:cs="Times New Roman"/>
          <w:sz w:val="24"/>
          <w:szCs w:val="24"/>
        </w:rPr>
        <w:t>НА ПРИОБРЕТЕНИЕ, УСТАНОВКУ РЕЗЕРВНЫХ ИСТОЧНИКОВ ЭЛЕКТРОСНАБЖЕНИЯ НА ОБЪЕКТАХ ТЕПЛО-, ВОДОСНАБЖЕНИЯ И ВОДООТВЕДЕНИЯ</w:t>
      </w:r>
    </w:p>
    <w:p w:rsidR="007B52CC" w:rsidRPr="00843223" w:rsidRDefault="007B52CC" w:rsidP="007B52C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6C6E92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9149"/>
      <w:bookmarkEnd w:id="0"/>
      <w:r w:rsidRPr="006C6E92">
        <w:rPr>
          <w:rFonts w:ascii="Times New Roman" w:hAnsi="Times New Roman" w:cs="Times New Roman"/>
          <w:sz w:val="24"/>
          <w:szCs w:val="24"/>
        </w:rPr>
        <w:t>Размер субсидий</w:t>
      </w:r>
      <w:r w:rsidR="006D3C4F" w:rsidRPr="006D3C4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r w:rsidR="006D3C4F" w:rsidRPr="006C6E92">
        <w:rPr>
          <w:rFonts w:ascii="Times New Roman" w:hAnsi="Times New Roman" w:cs="Times New Roman"/>
          <w:sz w:val="24"/>
          <w:szCs w:val="24"/>
        </w:rPr>
        <w:t>местным бюджетам</w:t>
      </w:r>
      <w:bookmarkEnd w:id="1"/>
      <w:r w:rsidRPr="006C6E92">
        <w:rPr>
          <w:rFonts w:ascii="Times New Roman" w:hAnsi="Times New Roman" w:cs="Times New Roman"/>
          <w:sz w:val="24"/>
          <w:szCs w:val="24"/>
        </w:rPr>
        <w:t xml:space="preserve">, предоставляемых из краевого бюджета </w:t>
      </w:r>
      <w:r w:rsidR="00E957EA" w:rsidRPr="00E957EA">
        <w:rPr>
          <w:rFonts w:ascii="Times New Roman" w:hAnsi="Times New Roman" w:cs="Times New Roman"/>
          <w:sz w:val="24"/>
          <w:szCs w:val="24"/>
        </w:rPr>
        <w:t>на приобретение, установку резервных источников электроснабжения на объектах тепло-, водоснабжения и водоотведения</w:t>
      </w:r>
      <w:r w:rsidR="00E957EA">
        <w:rPr>
          <w:rFonts w:ascii="Times New Roman" w:hAnsi="Times New Roman" w:cs="Times New Roman"/>
          <w:sz w:val="24"/>
          <w:szCs w:val="24"/>
        </w:rPr>
        <w:t>,</w:t>
      </w:r>
      <w:r w:rsidRPr="00843223">
        <w:rPr>
          <w:rFonts w:ascii="Times New Roman" w:hAnsi="Times New Roman" w:cs="Times New Roman"/>
          <w:sz w:val="24"/>
          <w:szCs w:val="24"/>
        </w:rPr>
        <w:t xml:space="preserve"> </w:t>
      </w:r>
      <w:r w:rsidR="007B52CC" w:rsidRPr="00843223">
        <w:rPr>
          <w:rFonts w:ascii="Times New Roman" w:hAnsi="Times New Roman" w:cs="Times New Roman"/>
          <w:sz w:val="24"/>
          <w:szCs w:val="24"/>
        </w:rPr>
        <w:t>определяется по следующ</w:t>
      </w:r>
      <w:r w:rsidR="00E05CAC">
        <w:rPr>
          <w:rFonts w:ascii="Times New Roman" w:hAnsi="Times New Roman" w:cs="Times New Roman"/>
          <w:sz w:val="24"/>
          <w:szCs w:val="24"/>
        </w:rPr>
        <w:t>ей</w:t>
      </w:r>
      <w:r w:rsidR="007B52CC" w:rsidRPr="00843223">
        <w:rPr>
          <w:rFonts w:ascii="Times New Roman" w:hAnsi="Times New Roman" w:cs="Times New Roman"/>
          <w:sz w:val="24"/>
          <w:szCs w:val="24"/>
        </w:rPr>
        <w:t xml:space="preserve"> формул</w:t>
      </w:r>
      <w:r w:rsidR="00E05CAC">
        <w:rPr>
          <w:rFonts w:ascii="Times New Roman" w:hAnsi="Times New Roman" w:cs="Times New Roman"/>
          <w:sz w:val="24"/>
          <w:szCs w:val="24"/>
        </w:rPr>
        <w:t>е</w:t>
      </w:r>
      <w:r w:rsidR="007B52CC" w:rsidRPr="00843223">
        <w:rPr>
          <w:rFonts w:ascii="Times New Roman" w:hAnsi="Times New Roman" w:cs="Times New Roman"/>
          <w:sz w:val="24"/>
          <w:szCs w:val="24"/>
        </w:rPr>
        <w:t>: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C86142C" wp14:editId="1EC0D60B">
            <wp:extent cx="2038350" cy="52387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>, где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23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установленным Порядк</w:t>
      </w:r>
      <w:r w:rsidR="00C7386C">
        <w:rPr>
          <w:rFonts w:ascii="Times New Roman" w:hAnsi="Times New Roman" w:cs="Times New Roman"/>
          <w:sz w:val="24"/>
          <w:szCs w:val="24"/>
        </w:rPr>
        <w:t>ом</w:t>
      </w:r>
      <w:r w:rsidRPr="00843223">
        <w:rPr>
          <w:rFonts w:ascii="Times New Roman" w:hAnsi="Times New Roman" w:cs="Times New Roman"/>
          <w:sz w:val="24"/>
          <w:szCs w:val="24"/>
        </w:rPr>
        <w:t>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23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Камчатском крае, рассчитанная в соответствии с Порядк</w:t>
      </w:r>
      <w:r w:rsidR="00E579BA">
        <w:rPr>
          <w:rFonts w:ascii="Times New Roman" w:hAnsi="Times New Roman" w:cs="Times New Roman"/>
          <w:sz w:val="24"/>
          <w:szCs w:val="24"/>
        </w:rPr>
        <w:t>ом</w:t>
      </w:r>
      <w:r w:rsidRPr="00843223">
        <w:rPr>
          <w:rFonts w:ascii="Times New Roman" w:hAnsi="Times New Roman" w:cs="Times New Roman"/>
          <w:sz w:val="24"/>
          <w:szCs w:val="24"/>
        </w:rPr>
        <w:t>.</w:t>
      </w: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образования,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за счет средств краевого бюджета составляет:</w:t>
      </w: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 более 98 процентов общего объема расходного обязательства муниципального образования, с численностью населения более 2,0 тыс. человек;</w:t>
      </w: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не более 98 процентов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F21CCC" w:rsidRPr="00843223" w:rsidRDefault="006D3C4F">
      <w:pPr>
        <w:rPr>
          <w:rFonts w:ascii="Times New Roman" w:hAnsi="Times New Roman" w:cs="Times New Roman"/>
          <w:sz w:val="24"/>
          <w:szCs w:val="24"/>
        </w:rPr>
      </w:pPr>
    </w:p>
    <w:sectPr w:rsidR="00F21CCC" w:rsidRPr="0084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CC"/>
    <w:rsid w:val="00074D69"/>
    <w:rsid w:val="00270DE1"/>
    <w:rsid w:val="00380095"/>
    <w:rsid w:val="004C0DA5"/>
    <w:rsid w:val="006C6E92"/>
    <w:rsid w:val="006D3C4F"/>
    <w:rsid w:val="007B52CC"/>
    <w:rsid w:val="007C1EB6"/>
    <w:rsid w:val="00843223"/>
    <w:rsid w:val="00AF41F0"/>
    <w:rsid w:val="00C7386C"/>
    <w:rsid w:val="00E05CAC"/>
    <w:rsid w:val="00E579BA"/>
    <w:rsid w:val="00E9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A716"/>
  <w15:chartTrackingRefBased/>
  <w15:docId w15:val="{FB48B809-71D0-4F0B-AD80-42BABB8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B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14</cp:revision>
  <dcterms:created xsi:type="dcterms:W3CDTF">2022-09-05T02:54:00Z</dcterms:created>
  <dcterms:modified xsi:type="dcterms:W3CDTF">2023-10-23T03:46:00Z</dcterms:modified>
</cp:coreProperties>
</file>