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4" w:rsidRDefault="00FB38F4" w:rsidP="00FB38F4">
      <w:pPr>
        <w:spacing w:line="276" w:lineRule="auto"/>
        <w:rPr>
          <w:sz w:val="28"/>
          <w:szCs w:val="28"/>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pic:spPr>
                </pic:pic>
              </a:graphicData>
            </a:graphic>
            <wp14:sizeRelH relativeFrom="page">
              <wp14:pctWidth>0</wp14:pctWidth>
            </wp14:sizeRelH>
            <wp14:sizeRelV relativeFrom="page">
              <wp14:pctHeight>0</wp14:pctHeight>
            </wp14:sizeRelV>
          </wp:anchor>
        </w:drawing>
      </w:r>
    </w:p>
    <w:p w:rsidR="00FB38F4" w:rsidRDefault="00FB38F4" w:rsidP="00FB38F4">
      <w:pPr>
        <w:spacing w:line="360" w:lineRule="auto"/>
        <w:jc w:val="center"/>
        <w:rPr>
          <w:sz w:val="32"/>
          <w:szCs w:val="32"/>
        </w:rPr>
      </w:pPr>
    </w:p>
    <w:p w:rsidR="00FB38F4" w:rsidRDefault="00FB38F4" w:rsidP="00FB38F4">
      <w:pPr>
        <w:autoSpaceDE w:val="0"/>
        <w:autoSpaceDN w:val="0"/>
        <w:adjustRightInd w:val="0"/>
        <w:jc w:val="center"/>
        <w:rPr>
          <w:b/>
          <w:bCs/>
          <w:sz w:val="32"/>
          <w:szCs w:val="32"/>
        </w:rPr>
      </w:pPr>
    </w:p>
    <w:p w:rsidR="00FB38F4" w:rsidRDefault="00FB38F4" w:rsidP="00FB38F4">
      <w:pPr>
        <w:autoSpaceDE w:val="0"/>
        <w:autoSpaceDN w:val="0"/>
        <w:adjustRightInd w:val="0"/>
        <w:rPr>
          <w:b/>
          <w:bCs/>
          <w:sz w:val="32"/>
          <w:szCs w:val="32"/>
        </w:rPr>
      </w:pPr>
    </w:p>
    <w:p w:rsidR="00FB38F4" w:rsidRDefault="00FB38F4" w:rsidP="00FB38F4">
      <w:pPr>
        <w:jc w:val="center"/>
        <w:rPr>
          <w:b/>
          <w:sz w:val="28"/>
          <w:szCs w:val="28"/>
        </w:rPr>
      </w:pPr>
      <w:r>
        <w:rPr>
          <w:b/>
          <w:sz w:val="28"/>
          <w:szCs w:val="28"/>
        </w:rPr>
        <w:t>МИНИСТЕРСТВО ФИНАНСОВ</w:t>
      </w:r>
    </w:p>
    <w:p w:rsidR="00FB38F4" w:rsidRDefault="00FB38F4" w:rsidP="00FB38F4">
      <w:pPr>
        <w:jc w:val="center"/>
        <w:rPr>
          <w:b/>
          <w:sz w:val="28"/>
          <w:szCs w:val="28"/>
        </w:rPr>
      </w:pPr>
      <w:r>
        <w:rPr>
          <w:b/>
          <w:sz w:val="28"/>
          <w:szCs w:val="28"/>
        </w:rPr>
        <w:t>КАМЧАТСКОГО КРАЯ</w:t>
      </w:r>
    </w:p>
    <w:p w:rsidR="00FB38F4" w:rsidRDefault="00FB38F4" w:rsidP="00FB38F4">
      <w:pPr>
        <w:jc w:val="center"/>
      </w:pPr>
    </w:p>
    <w:p w:rsidR="00FB38F4" w:rsidRDefault="00FB38F4" w:rsidP="00FB38F4">
      <w:pPr>
        <w:jc w:val="center"/>
        <w:rPr>
          <w:b/>
          <w:sz w:val="28"/>
          <w:szCs w:val="28"/>
        </w:rPr>
      </w:pPr>
      <w:r>
        <w:rPr>
          <w:b/>
          <w:sz w:val="28"/>
          <w:szCs w:val="28"/>
        </w:rPr>
        <w:t>ПРИКАЗ</w:t>
      </w:r>
    </w:p>
    <w:p w:rsidR="00FB38F4" w:rsidRDefault="00FB38F4" w:rsidP="00FB38F4">
      <w:pPr>
        <w:jc w:val="center"/>
        <w:rPr>
          <w:sz w:val="28"/>
          <w:szCs w:val="28"/>
        </w:rPr>
      </w:pPr>
    </w:p>
    <w:p w:rsidR="00FB38F4" w:rsidRDefault="00FB38F4" w:rsidP="00FB38F4">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FB38F4" w:rsidTr="00FB38F4">
        <w:trPr>
          <w:trHeight w:val="427"/>
        </w:trPr>
        <w:tc>
          <w:tcPr>
            <w:tcW w:w="4253" w:type="dxa"/>
            <w:hideMark/>
          </w:tcPr>
          <w:p w:rsidR="00FB38F4" w:rsidRDefault="00FB38F4">
            <w:pPr>
              <w:spacing w:line="256" w:lineRule="auto"/>
              <w:ind w:left="142" w:hanging="142"/>
              <w:rPr>
                <w:lang w:eastAsia="en-US"/>
              </w:rPr>
            </w:pPr>
            <w:bookmarkStart w:id="0" w:name="REGNUMDATESTAMP"/>
            <w:r>
              <w:rPr>
                <w:color w:val="FFFFFF"/>
                <w:lang w:eastAsia="en-US"/>
              </w:rPr>
              <w:t>[Дата регистрации] № [Номер</w:t>
            </w:r>
            <w:r>
              <w:rPr>
                <w:color w:val="FFFFFF"/>
                <w:sz w:val="20"/>
                <w:lang w:eastAsia="en-US"/>
              </w:rPr>
              <w:t xml:space="preserve"> документа</w:t>
            </w:r>
            <w:r>
              <w:rPr>
                <w:color w:val="FFFFFF"/>
                <w:lang w:eastAsia="en-US"/>
              </w:rPr>
              <w:t>]</w:t>
            </w:r>
            <w:bookmarkEnd w:id="0"/>
          </w:p>
        </w:tc>
      </w:tr>
      <w:tr w:rsidR="00FB38F4" w:rsidTr="00FB38F4">
        <w:trPr>
          <w:trHeight w:val="247"/>
        </w:trPr>
        <w:tc>
          <w:tcPr>
            <w:tcW w:w="4253" w:type="dxa"/>
            <w:hideMark/>
          </w:tcPr>
          <w:p w:rsidR="00FB38F4" w:rsidRDefault="00FB38F4">
            <w:pPr>
              <w:spacing w:line="256" w:lineRule="auto"/>
              <w:jc w:val="center"/>
              <w:rPr>
                <w:u w:val="single"/>
                <w:lang w:eastAsia="en-US"/>
              </w:rPr>
            </w:pPr>
            <w:r>
              <w:rPr>
                <w:lang w:eastAsia="en-US"/>
              </w:rPr>
              <w:t>г. Петропавловск-Камчатский</w:t>
            </w:r>
          </w:p>
        </w:tc>
      </w:tr>
      <w:tr w:rsidR="00FB38F4" w:rsidTr="00FB38F4">
        <w:trPr>
          <w:trHeight w:val="80"/>
        </w:trPr>
        <w:tc>
          <w:tcPr>
            <w:tcW w:w="4253" w:type="dxa"/>
          </w:tcPr>
          <w:p w:rsidR="00FB38F4" w:rsidRDefault="00FB38F4">
            <w:pPr>
              <w:spacing w:line="256" w:lineRule="auto"/>
              <w:jc w:val="both"/>
              <w:rPr>
                <w:sz w:val="20"/>
                <w:lang w:eastAsia="en-US"/>
              </w:rPr>
            </w:pPr>
          </w:p>
        </w:tc>
      </w:tr>
    </w:tbl>
    <w:p w:rsidR="00FB38F4" w:rsidRDefault="00FB38F4" w:rsidP="00FB38F4">
      <w:pPr>
        <w:ind w:firstLine="709"/>
        <w:jc w:val="both"/>
        <w:rPr>
          <w:bCs/>
          <w:sz w:val="28"/>
          <w:szCs w:val="28"/>
        </w:rPr>
      </w:pPr>
    </w:p>
    <w:tbl>
      <w:tblPr>
        <w:tblStyle w:val="a3"/>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B38F4" w:rsidTr="00FB38F4">
        <w:tc>
          <w:tcPr>
            <w:tcW w:w="9639" w:type="dxa"/>
            <w:hideMark/>
          </w:tcPr>
          <w:p w:rsidR="00FB38F4" w:rsidRDefault="006042FF">
            <w:pPr>
              <w:ind w:left="30"/>
              <w:jc w:val="center"/>
              <w:rPr>
                <w:b/>
                <w:sz w:val="28"/>
                <w:szCs w:val="28"/>
                <w:lang w:eastAsia="en-US"/>
              </w:rPr>
            </w:pPr>
            <w:r>
              <w:rPr>
                <w:b/>
                <w:sz w:val="28"/>
                <w:szCs w:val="28"/>
                <w:lang w:eastAsia="en-US"/>
              </w:rPr>
              <w:t>О внесении изменений</w:t>
            </w:r>
            <w:r w:rsidR="00FB38F4">
              <w:rPr>
                <w:b/>
                <w:sz w:val="28"/>
                <w:szCs w:val="28"/>
                <w:lang w:eastAsia="en-US"/>
              </w:rPr>
              <w:t xml:space="preserve"> в Перечень главных администраторов </w:t>
            </w:r>
          </w:p>
          <w:p w:rsidR="00FB38F4" w:rsidRDefault="00FB38F4">
            <w:pPr>
              <w:ind w:left="30"/>
              <w:jc w:val="center"/>
              <w:rPr>
                <w:b/>
                <w:sz w:val="28"/>
                <w:szCs w:val="28"/>
                <w:lang w:eastAsia="en-US"/>
              </w:rPr>
            </w:pPr>
            <w:r>
              <w:rPr>
                <w:b/>
                <w:sz w:val="28"/>
                <w:szCs w:val="28"/>
                <w:lang w:eastAsia="en-US"/>
              </w:rPr>
              <w:t>доходов краевого бюджета</w:t>
            </w:r>
          </w:p>
        </w:tc>
      </w:tr>
    </w:tbl>
    <w:p w:rsidR="00FB38F4" w:rsidRDefault="00FB38F4" w:rsidP="00FB38F4">
      <w:pPr>
        <w:ind w:firstLine="709"/>
        <w:jc w:val="both"/>
        <w:rPr>
          <w:sz w:val="28"/>
          <w:szCs w:val="28"/>
        </w:rPr>
      </w:pPr>
    </w:p>
    <w:p w:rsid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FB38F4" w:rsidRPr="00FB38F4" w:rsidRDefault="00FB38F4" w:rsidP="00FB38F4">
      <w:pPr>
        <w:ind w:firstLine="709"/>
        <w:jc w:val="both"/>
        <w:rPr>
          <w:sz w:val="28"/>
          <w:szCs w:val="28"/>
        </w:rPr>
      </w:pPr>
    </w:p>
    <w:p w:rsidR="00FB38F4" w:rsidRPr="00FB38F4" w:rsidRDefault="00FB38F4" w:rsidP="00FB38F4">
      <w:pPr>
        <w:ind w:firstLine="709"/>
        <w:jc w:val="both"/>
        <w:rPr>
          <w:sz w:val="28"/>
          <w:szCs w:val="28"/>
        </w:rPr>
      </w:pPr>
      <w:r w:rsidRPr="00FB38F4">
        <w:rPr>
          <w:sz w:val="28"/>
          <w:szCs w:val="28"/>
        </w:rPr>
        <w:t>ПРИКАЗЫВАЮ:</w:t>
      </w:r>
    </w:p>
    <w:p w:rsidR="00FB38F4" w:rsidRPr="00FB38F4" w:rsidRDefault="00FB38F4" w:rsidP="00FB38F4">
      <w:pPr>
        <w:ind w:firstLine="709"/>
        <w:jc w:val="both"/>
        <w:rPr>
          <w:bCs/>
          <w:sz w:val="28"/>
          <w:szCs w:val="28"/>
        </w:rPr>
      </w:pPr>
    </w:p>
    <w:p w:rsidR="00FB38F4" w:rsidRDefault="00FB38F4" w:rsidP="00FB38F4">
      <w:pPr>
        <w:ind w:firstLine="709"/>
        <w:jc w:val="both"/>
        <w:rPr>
          <w:rFonts w:eastAsia="Calibri"/>
          <w:sz w:val="28"/>
          <w:szCs w:val="28"/>
        </w:rPr>
      </w:pPr>
      <w:r w:rsidRPr="00FB38F4">
        <w:rPr>
          <w:sz w:val="28"/>
          <w:szCs w:val="28"/>
        </w:rPr>
        <w:t xml:space="preserve">1. </w:t>
      </w:r>
      <w:r w:rsidRPr="00FB38F4">
        <w:rPr>
          <w:rFonts w:eastAsia="Calibri"/>
          <w:sz w:val="28"/>
          <w:szCs w:val="28"/>
        </w:rPr>
        <w:t xml:space="preserve">Внести в перечень главных администраторов доходов краевого бюджета, </w:t>
      </w:r>
      <w:r w:rsidRPr="00FB38F4">
        <w:rPr>
          <w:sz w:val="28"/>
          <w:szCs w:val="28"/>
        </w:rPr>
        <w:t xml:space="preserve">утвержденный постановлением Правительства Камчатского края </w:t>
      </w:r>
      <w:r w:rsidRPr="00FB38F4">
        <w:rPr>
          <w:sz w:val="28"/>
          <w:szCs w:val="28"/>
        </w:rPr>
        <w:br/>
        <w:t>от 27.12.2021 № 581-П «Об утверждении перечней главных администраторов доходов краевого бюджета и главных администраторов источников финансирова</w:t>
      </w:r>
      <w:r w:rsidR="00F10E54">
        <w:rPr>
          <w:sz w:val="28"/>
          <w:szCs w:val="28"/>
        </w:rPr>
        <w:t>ния дефицита краевого бюджета»,</w:t>
      </w:r>
      <w:r w:rsidRPr="00FB38F4">
        <w:rPr>
          <w:rFonts w:eastAsia="Calibri"/>
          <w:sz w:val="28"/>
          <w:szCs w:val="28"/>
        </w:rPr>
        <w:t xml:space="preserve"> </w:t>
      </w:r>
      <w:r w:rsidR="00C555CC">
        <w:rPr>
          <w:rFonts w:eastAsia="Calibri"/>
          <w:sz w:val="28"/>
          <w:szCs w:val="28"/>
        </w:rPr>
        <w:t xml:space="preserve">следующие </w:t>
      </w:r>
      <w:r w:rsidRPr="00FB38F4">
        <w:rPr>
          <w:rFonts w:eastAsia="Calibri"/>
          <w:sz w:val="28"/>
          <w:szCs w:val="28"/>
        </w:rPr>
        <w:t>изменения:</w:t>
      </w:r>
    </w:p>
    <w:p w:rsidR="00F10E54" w:rsidRDefault="00486FB1" w:rsidP="005B0B69">
      <w:pPr>
        <w:ind w:firstLine="709"/>
        <w:contextualSpacing/>
        <w:jc w:val="both"/>
        <w:rPr>
          <w:sz w:val="28"/>
          <w:szCs w:val="28"/>
        </w:rPr>
      </w:pPr>
      <w:r>
        <w:rPr>
          <w:rFonts w:eastAsia="Calibri"/>
          <w:sz w:val="28"/>
          <w:szCs w:val="28"/>
        </w:rPr>
        <w:t>1</w:t>
      </w:r>
      <w:r w:rsidR="00F10E54">
        <w:rPr>
          <w:rFonts w:eastAsia="Calibri"/>
          <w:sz w:val="28"/>
          <w:szCs w:val="28"/>
        </w:rPr>
        <w:t xml:space="preserve">) </w:t>
      </w:r>
      <w:r w:rsidR="00F10E54">
        <w:rPr>
          <w:sz w:val="28"/>
          <w:szCs w:val="28"/>
        </w:rPr>
        <w:t>дополнить следующими кодами бюджетной классификации Российской Федерации:</w:t>
      </w:r>
    </w:p>
    <w:p w:rsidR="002F2B05" w:rsidRPr="005C305D" w:rsidRDefault="002F2B05" w:rsidP="002F2B05">
      <w:pPr>
        <w:ind w:firstLine="709"/>
        <w:jc w:val="both"/>
        <w:rPr>
          <w:sz w:val="28"/>
          <w:szCs w:val="28"/>
          <w:lang w:val="en-US"/>
        </w:rPr>
      </w:pPr>
      <w:r w:rsidRPr="004407EC">
        <w:rPr>
          <w:sz w:val="28"/>
          <w:szCs w:val="28"/>
        </w:rPr>
        <w:t>«1 11 05322 02 0000 120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r>
        <w:rPr>
          <w:sz w:val="28"/>
          <w:szCs w:val="28"/>
        </w:rPr>
        <w:t>»;</w:t>
      </w:r>
    </w:p>
    <w:p w:rsidR="00F10E54" w:rsidRDefault="00F10E54" w:rsidP="00F10E54">
      <w:pPr>
        <w:ind w:firstLine="709"/>
        <w:jc w:val="both"/>
        <w:rPr>
          <w:sz w:val="28"/>
          <w:szCs w:val="28"/>
        </w:rPr>
      </w:pPr>
      <w:r>
        <w:rPr>
          <w:sz w:val="28"/>
          <w:szCs w:val="28"/>
        </w:rPr>
        <w:t>«2 02 45472 02 0000 150 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p w:rsidR="00C060E5" w:rsidRPr="000D4F07" w:rsidRDefault="00C060E5" w:rsidP="00C060E5">
      <w:pPr>
        <w:ind w:firstLine="709"/>
        <w:jc w:val="both"/>
        <w:rPr>
          <w:sz w:val="28"/>
          <w:szCs w:val="28"/>
        </w:rPr>
      </w:pPr>
      <w:r>
        <w:rPr>
          <w:sz w:val="28"/>
          <w:szCs w:val="28"/>
        </w:rPr>
        <w:t>«2 02 49999 02 0000 150 Прочие межбюджетные трансферты, передаваемые бюджетам субъектов Российской Федерации»</w:t>
      </w:r>
      <w:r w:rsidRPr="000D4F07">
        <w:rPr>
          <w:sz w:val="28"/>
          <w:szCs w:val="28"/>
        </w:rPr>
        <w:t>;</w:t>
      </w:r>
    </w:p>
    <w:p w:rsidR="00F10E54" w:rsidRDefault="00F10E54" w:rsidP="00F10E54">
      <w:pPr>
        <w:ind w:firstLine="709"/>
        <w:jc w:val="both"/>
        <w:rPr>
          <w:sz w:val="28"/>
          <w:szCs w:val="28"/>
        </w:rPr>
      </w:pPr>
      <w:r>
        <w:rPr>
          <w:sz w:val="28"/>
          <w:szCs w:val="28"/>
        </w:rPr>
        <w:lastRenderedPageBreak/>
        <w:t>«2 19 27576 02 0000 150 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субъектов Российской Федерации».</w:t>
      </w:r>
    </w:p>
    <w:p w:rsidR="00F10E54" w:rsidRDefault="00F10E54" w:rsidP="00F10E54">
      <w:pPr>
        <w:pStyle w:val="a4"/>
        <w:ind w:left="0" w:firstLine="709"/>
        <w:jc w:val="both"/>
        <w:rPr>
          <w:rFonts w:eastAsia="Calibri"/>
          <w:sz w:val="28"/>
          <w:szCs w:val="28"/>
        </w:rPr>
      </w:pPr>
      <w:r>
        <w:rPr>
          <w:rFonts w:eastAsia="Calibri"/>
          <w:sz w:val="28"/>
          <w:szCs w:val="28"/>
        </w:rPr>
        <w:t xml:space="preserve">Главным администратором доходов, указанных в </w:t>
      </w:r>
      <w:r w:rsidR="00805052">
        <w:rPr>
          <w:rFonts w:eastAsia="Calibri"/>
          <w:sz w:val="28"/>
          <w:szCs w:val="28"/>
        </w:rPr>
        <w:t xml:space="preserve">пункте </w:t>
      </w:r>
      <w:r w:rsidR="00486FB1">
        <w:rPr>
          <w:rFonts w:eastAsia="Calibri"/>
          <w:sz w:val="28"/>
          <w:szCs w:val="28"/>
        </w:rPr>
        <w:t>1</w:t>
      </w:r>
      <w:r w:rsidR="00805052">
        <w:rPr>
          <w:rFonts w:eastAsia="Calibri"/>
          <w:sz w:val="28"/>
          <w:szCs w:val="28"/>
        </w:rPr>
        <w:t xml:space="preserve"> </w:t>
      </w:r>
      <w:r>
        <w:rPr>
          <w:rFonts w:eastAsia="Calibri"/>
          <w:sz w:val="28"/>
          <w:szCs w:val="28"/>
        </w:rPr>
        <w:t>части 1 настоящего приказа, считать Министерство сельского хозяйства, пищевой и перерабатывающей промышленности Камчатского края, код главного администратора доходов 807.</w:t>
      </w:r>
    </w:p>
    <w:p w:rsidR="00805052" w:rsidRDefault="00486FB1" w:rsidP="005C305D">
      <w:pPr>
        <w:pStyle w:val="a4"/>
        <w:ind w:left="0" w:firstLine="709"/>
        <w:jc w:val="both"/>
        <w:rPr>
          <w:sz w:val="28"/>
          <w:szCs w:val="28"/>
        </w:rPr>
      </w:pPr>
      <w:r>
        <w:rPr>
          <w:rFonts w:eastAsia="Calibri"/>
          <w:sz w:val="28"/>
          <w:szCs w:val="28"/>
        </w:rPr>
        <w:t>2</w:t>
      </w:r>
      <w:r w:rsidR="00805052">
        <w:rPr>
          <w:rFonts w:eastAsia="Calibri"/>
          <w:sz w:val="28"/>
          <w:szCs w:val="28"/>
        </w:rPr>
        <w:t xml:space="preserve">) </w:t>
      </w:r>
      <w:r w:rsidR="00805052">
        <w:rPr>
          <w:sz w:val="28"/>
          <w:szCs w:val="28"/>
        </w:rPr>
        <w:t>дополнить кодом бюджетной классификации Российской Федерации</w:t>
      </w:r>
      <w:r w:rsidR="005C305D" w:rsidRPr="005C305D">
        <w:rPr>
          <w:sz w:val="28"/>
          <w:szCs w:val="28"/>
        </w:rPr>
        <w:t xml:space="preserve"> </w:t>
      </w:r>
      <w:r w:rsidR="005C305D">
        <w:rPr>
          <w:sz w:val="28"/>
          <w:szCs w:val="28"/>
        </w:rPr>
        <w:br/>
      </w:r>
      <w:bookmarkStart w:id="1" w:name="_GoBack"/>
      <w:bookmarkEnd w:id="1"/>
      <w:r w:rsidR="00805052">
        <w:rPr>
          <w:sz w:val="28"/>
          <w:szCs w:val="28"/>
        </w:rPr>
        <w:t>«2 02 49001 02 0000 150 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p w:rsidR="00805052" w:rsidRDefault="00805052" w:rsidP="00805052">
      <w:pPr>
        <w:ind w:firstLine="709"/>
        <w:jc w:val="both"/>
        <w:rPr>
          <w:sz w:val="28"/>
          <w:szCs w:val="28"/>
        </w:rPr>
      </w:pPr>
      <w:r>
        <w:rPr>
          <w:sz w:val="28"/>
          <w:szCs w:val="28"/>
        </w:rPr>
        <w:t xml:space="preserve">Главным администратором доходов, указанных в пункте </w:t>
      </w:r>
      <w:r w:rsidR="00486FB1">
        <w:rPr>
          <w:sz w:val="28"/>
          <w:szCs w:val="28"/>
        </w:rPr>
        <w:t>2</w:t>
      </w:r>
      <w:r>
        <w:rPr>
          <w:sz w:val="28"/>
          <w:szCs w:val="28"/>
        </w:rPr>
        <w:t xml:space="preserve"> части 1 настоящего приказа, считать Министерство жилищно-коммунального хозяйства и энергетики Камчатского края, код главного администратора доходов 810.</w:t>
      </w:r>
    </w:p>
    <w:p w:rsidR="005B0B69" w:rsidRDefault="00486FB1" w:rsidP="005B0B69">
      <w:pPr>
        <w:ind w:firstLine="709"/>
        <w:contextualSpacing/>
        <w:jc w:val="both"/>
        <w:rPr>
          <w:sz w:val="28"/>
          <w:szCs w:val="28"/>
        </w:rPr>
      </w:pPr>
      <w:r>
        <w:rPr>
          <w:rFonts w:eastAsia="Calibri"/>
          <w:sz w:val="28"/>
          <w:szCs w:val="28"/>
        </w:rPr>
        <w:t>3</w:t>
      </w:r>
      <w:r w:rsidR="00C6653A">
        <w:rPr>
          <w:rFonts w:eastAsia="Calibri"/>
          <w:sz w:val="28"/>
          <w:szCs w:val="28"/>
        </w:rPr>
        <w:t xml:space="preserve">) </w:t>
      </w:r>
      <w:r w:rsidR="005B0B69">
        <w:rPr>
          <w:sz w:val="28"/>
          <w:szCs w:val="28"/>
        </w:rPr>
        <w:t>дополнить следующими кодами бюджетной классификации Российской Федерации:</w:t>
      </w:r>
    </w:p>
    <w:p w:rsidR="00FB38F4" w:rsidRPr="00FB38F4" w:rsidRDefault="00FB38F4" w:rsidP="005B0B69">
      <w:pPr>
        <w:pStyle w:val="a4"/>
        <w:ind w:left="0" w:firstLine="709"/>
        <w:jc w:val="both"/>
        <w:rPr>
          <w:rFonts w:eastAsia="Calibri"/>
          <w:sz w:val="28"/>
          <w:szCs w:val="28"/>
        </w:rPr>
      </w:pPr>
      <w:r w:rsidRPr="00FB38F4">
        <w:rPr>
          <w:rFonts w:eastAsia="Calibri"/>
          <w:sz w:val="28"/>
          <w:szCs w:val="28"/>
        </w:rPr>
        <w:t>«2 18 25169 02 0000 150 Доходы бюджетов субъектов Российской Федерации от возврата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муниципальных образований»;</w:t>
      </w:r>
    </w:p>
    <w:p w:rsidR="00FB38F4" w:rsidRDefault="00FB38F4" w:rsidP="00FB38F4">
      <w:pPr>
        <w:pStyle w:val="a4"/>
        <w:ind w:left="0" w:firstLine="709"/>
        <w:jc w:val="both"/>
        <w:rPr>
          <w:rFonts w:eastAsia="Calibri"/>
          <w:sz w:val="28"/>
          <w:szCs w:val="28"/>
        </w:rPr>
      </w:pPr>
      <w:r w:rsidRPr="00FB38F4">
        <w:rPr>
          <w:rFonts w:eastAsia="Calibri"/>
          <w:sz w:val="28"/>
          <w:szCs w:val="28"/>
        </w:rPr>
        <w:t xml:space="preserve">«2 19 25169 02 0000 150 Возврат остатков субсидий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из бюджетов </w:t>
      </w:r>
      <w:r w:rsidR="00C737C3">
        <w:rPr>
          <w:rFonts w:eastAsia="Calibri"/>
          <w:sz w:val="28"/>
          <w:szCs w:val="28"/>
        </w:rPr>
        <w:t>субъектов Российской Федерации»;</w:t>
      </w:r>
    </w:p>
    <w:p w:rsidR="00C737C3" w:rsidRPr="00FB38F4" w:rsidRDefault="00C737C3" w:rsidP="00FB38F4">
      <w:pPr>
        <w:pStyle w:val="a4"/>
        <w:ind w:left="0" w:firstLine="709"/>
        <w:jc w:val="both"/>
        <w:rPr>
          <w:rFonts w:eastAsia="Calibri"/>
          <w:sz w:val="28"/>
          <w:szCs w:val="28"/>
        </w:rPr>
      </w:pPr>
      <w:r>
        <w:rPr>
          <w:sz w:val="28"/>
          <w:szCs w:val="28"/>
        </w:rPr>
        <w:t>«2 19 25230 02 0000 150 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субъектов Российской Федерации»</w:t>
      </w:r>
      <w:r>
        <w:rPr>
          <w:sz w:val="28"/>
          <w:szCs w:val="28"/>
        </w:rPr>
        <w:t>.</w:t>
      </w:r>
    </w:p>
    <w:p w:rsidR="00FB38F4" w:rsidRDefault="00FB38F4" w:rsidP="00FB38F4">
      <w:pPr>
        <w:pStyle w:val="a4"/>
        <w:ind w:left="0" w:firstLine="709"/>
        <w:jc w:val="both"/>
        <w:rPr>
          <w:rFonts w:eastAsia="Calibri"/>
          <w:sz w:val="28"/>
          <w:szCs w:val="28"/>
        </w:rPr>
      </w:pPr>
      <w:r w:rsidRPr="00FB38F4">
        <w:rPr>
          <w:rFonts w:eastAsia="Calibri"/>
          <w:sz w:val="28"/>
          <w:szCs w:val="28"/>
        </w:rPr>
        <w:t xml:space="preserve">Главным администратором доходов, указанных в </w:t>
      </w:r>
      <w:r w:rsidR="002D132F">
        <w:rPr>
          <w:rFonts w:eastAsia="Calibri"/>
          <w:sz w:val="28"/>
          <w:szCs w:val="28"/>
        </w:rPr>
        <w:t xml:space="preserve">пункте </w:t>
      </w:r>
      <w:r w:rsidR="00486FB1">
        <w:rPr>
          <w:rFonts w:eastAsia="Calibri"/>
          <w:sz w:val="28"/>
          <w:szCs w:val="28"/>
        </w:rPr>
        <w:t>3</w:t>
      </w:r>
      <w:r w:rsidR="002D132F">
        <w:rPr>
          <w:rFonts w:eastAsia="Calibri"/>
          <w:sz w:val="28"/>
          <w:szCs w:val="28"/>
        </w:rPr>
        <w:t xml:space="preserve"> </w:t>
      </w:r>
      <w:r w:rsidRPr="00FB38F4">
        <w:rPr>
          <w:rFonts w:eastAsia="Calibri"/>
          <w:sz w:val="28"/>
          <w:szCs w:val="28"/>
        </w:rPr>
        <w:t>части 1 настоящего приказа, считать Министерство образования Камчатского края, код главного администратора доходов 813.</w:t>
      </w:r>
    </w:p>
    <w:p w:rsidR="00F10E54" w:rsidRDefault="00486FB1" w:rsidP="00FB38F4">
      <w:pPr>
        <w:pStyle w:val="a4"/>
        <w:ind w:left="0" w:firstLine="709"/>
        <w:jc w:val="both"/>
        <w:rPr>
          <w:sz w:val="28"/>
          <w:szCs w:val="28"/>
        </w:rPr>
      </w:pPr>
      <w:r>
        <w:rPr>
          <w:rFonts w:eastAsia="Calibri"/>
          <w:sz w:val="28"/>
          <w:szCs w:val="28"/>
        </w:rPr>
        <w:t>4</w:t>
      </w:r>
      <w:r w:rsidR="00F10E54">
        <w:rPr>
          <w:rFonts w:eastAsia="Calibri"/>
          <w:sz w:val="28"/>
          <w:szCs w:val="28"/>
        </w:rPr>
        <w:t xml:space="preserve">) </w:t>
      </w:r>
      <w:r w:rsidR="00F10E54">
        <w:rPr>
          <w:sz w:val="28"/>
          <w:szCs w:val="28"/>
        </w:rPr>
        <w:t>дополнить следующими кодами бюджетной классификации Российской Федерации:</w:t>
      </w:r>
    </w:p>
    <w:p w:rsidR="00F10E54" w:rsidRPr="000D4F07" w:rsidRDefault="00F10E54" w:rsidP="00F10E54">
      <w:pPr>
        <w:ind w:firstLine="709"/>
        <w:jc w:val="both"/>
        <w:rPr>
          <w:sz w:val="28"/>
          <w:szCs w:val="28"/>
        </w:rPr>
      </w:pPr>
      <w:r>
        <w:rPr>
          <w:sz w:val="28"/>
          <w:szCs w:val="28"/>
        </w:rPr>
        <w:t>«2 02 29999 02 0000 150 Прочие субсидии бюджетам субъектов Российской Федерации»</w:t>
      </w:r>
      <w:r w:rsidRPr="000D4F07">
        <w:rPr>
          <w:sz w:val="28"/>
          <w:szCs w:val="28"/>
        </w:rPr>
        <w:t>;</w:t>
      </w:r>
    </w:p>
    <w:p w:rsidR="00F10E54" w:rsidRPr="00F10E54" w:rsidRDefault="00F10E54" w:rsidP="00F10E54">
      <w:pPr>
        <w:ind w:firstLine="709"/>
        <w:jc w:val="both"/>
        <w:rPr>
          <w:sz w:val="28"/>
          <w:szCs w:val="28"/>
        </w:rPr>
      </w:pPr>
      <w:r>
        <w:rPr>
          <w:sz w:val="28"/>
          <w:szCs w:val="28"/>
        </w:rPr>
        <w:t>«2 02 49999 02 0000 150 Прочие межбюджетные трансферты, передаваемые бюджетам субъектов Российской Федерации».</w:t>
      </w:r>
    </w:p>
    <w:p w:rsidR="00F10E54" w:rsidRDefault="00F10E54" w:rsidP="00F10E54">
      <w:pPr>
        <w:ind w:firstLine="709"/>
        <w:jc w:val="both"/>
        <w:rPr>
          <w:sz w:val="28"/>
          <w:szCs w:val="28"/>
        </w:rPr>
      </w:pPr>
      <w:r>
        <w:rPr>
          <w:sz w:val="28"/>
          <w:szCs w:val="28"/>
        </w:rPr>
        <w:t xml:space="preserve">Главным администратором доходов, указанных в </w:t>
      </w:r>
      <w:r w:rsidR="00805052">
        <w:rPr>
          <w:sz w:val="28"/>
          <w:szCs w:val="28"/>
        </w:rPr>
        <w:t xml:space="preserve">пункте </w:t>
      </w:r>
      <w:r w:rsidR="00486FB1">
        <w:rPr>
          <w:sz w:val="28"/>
          <w:szCs w:val="28"/>
        </w:rPr>
        <w:t>4</w:t>
      </w:r>
      <w:r w:rsidR="00805052">
        <w:rPr>
          <w:sz w:val="28"/>
          <w:szCs w:val="28"/>
        </w:rPr>
        <w:t xml:space="preserve"> </w:t>
      </w:r>
      <w:r>
        <w:rPr>
          <w:sz w:val="28"/>
          <w:szCs w:val="28"/>
        </w:rPr>
        <w:t>части 1 настоящего приказа, считать Министерство здравоохранения Камчатского края, код главного администратора доходов 814.</w:t>
      </w:r>
    </w:p>
    <w:p w:rsidR="00F10E54" w:rsidRDefault="00486FB1" w:rsidP="00F10E54">
      <w:pPr>
        <w:ind w:firstLine="709"/>
        <w:jc w:val="both"/>
        <w:rPr>
          <w:sz w:val="28"/>
          <w:szCs w:val="28"/>
        </w:rPr>
      </w:pPr>
      <w:r>
        <w:rPr>
          <w:sz w:val="28"/>
          <w:szCs w:val="28"/>
        </w:rPr>
        <w:t>5</w:t>
      </w:r>
      <w:r w:rsidR="00F10E54">
        <w:rPr>
          <w:sz w:val="28"/>
          <w:szCs w:val="28"/>
        </w:rPr>
        <w:t>) дополнить кодом бюджетной классификации Российской Федерации</w:t>
      </w:r>
      <w:r w:rsidR="000E7017">
        <w:rPr>
          <w:sz w:val="28"/>
          <w:szCs w:val="28"/>
        </w:rPr>
        <w:t xml:space="preserve"> </w:t>
      </w:r>
      <w:r w:rsidR="000E7017">
        <w:rPr>
          <w:sz w:val="28"/>
          <w:szCs w:val="28"/>
        </w:rPr>
        <w:br/>
      </w:r>
      <w:r w:rsidR="00F10E54">
        <w:rPr>
          <w:sz w:val="28"/>
          <w:szCs w:val="28"/>
        </w:rPr>
        <w:t>«1 16 10056 02 0000 140 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p w:rsidR="00F10E54" w:rsidRDefault="00F10E54" w:rsidP="00F10E54">
      <w:pPr>
        <w:ind w:firstLine="709"/>
        <w:jc w:val="both"/>
        <w:rPr>
          <w:sz w:val="28"/>
          <w:szCs w:val="28"/>
        </w:rPr>
      </w:pPr>
      <w:r>
        <w:rPr>
          <w:sz w:val="28"/>
          <w:szCs w:val="28"/>
        </w:rPr>
        <w:t xml:space="preserve">Главным администратором доходов, указанных в </w:t>
      </w:r>
      <w:r w:rsidR="00805052">
        <w:rPr>
          <w:sz w:val="28"/>
          <w:szCs w:val="28"/>
        </w:rPr>
        <w:t xml:space="preserve">пункте </w:t>
      </w:r>
      <w:r w:rsidR="00486FB1">
        <w:rPr>
          <w:sz w:val="28"/>
          <w:szCs w:val="28"/>
        </w:rPr>
        <w:t>5</w:t>
      </w:r>
      <w:r w:rsidR="00805052">
        <w:rPr>
          <w:sz w:val="28"/>
          <w:szCs w:val="28"/>
        </w:rPr>
        <w:t xml:space="preserve"> </w:t>
      </w:r>
      <w:r>
        <w:rPr>
          <w:sz w:val="28"/>
          <w:szCs w:val="28"/>
        </w:rPr>
        <w:t>части 1 настоящего приказа, считать Министерство социального благополучия и семейной политики Камчатского края, код главного администратора доходов 815.</w:t>
      </w:r>
    </w:p>
    <w:p w:rsidR="00394663" w:rsidRDefault="00DC3D4C" w:rsidP="00394663">
      <w:pPr>
        <w:pStyle w:val="a4"/>
        <w:ind w:left="0" w:firstLine="709"/>
        <w:jc w:val="both"/>
        <w:rPr>
          <w:rFonts w:eastAsia="Calibri"/>
          <w:sz w:val="28"/>
          <w:szCs w:val="28"/>
        </w:rPr>
      </w:pPr>
      <w:r>
        <w:rPr>
          <w:sz w:val="28"/>
          <w:szCs w:val="28"/>
        </w:rPr>
        <w:t>6</w:t>
      </w:r>
      <w:r>
        <w:rPr>
          <w:sz w:val="28"/>
          <w:szCs w:val="28"/>
        </w:rPr>
        <w:t xml:space="preserve">) </w:t>
      </w:r>
      <w:r w:rsidR="00394663">
        <w:rPr>
          <w:sz w:val="28"/>
          <w:szCs w:val="28"/>
        </w:rPr>
        <w:t xml:space="preserve">исключить следующие коды бюджетной классификации </w:t>
      </w:r>
      <w:r w:rsidR="00394663">
        <w:rPr>
          <w:rFonts w:eastAsia="Calibri"/>
          <w:sz w:val="28"/>
          <w:szCs w:val="28"/>
        </w:rPr>
        <w:t>Российской Федерации:</w:t>
      </w:r>
    </w:p>
    <w:p w:rsidR="00AC08C9" w:rsidRPr="004407EC" w:rsidRDefault="00D721A8" w:rsidP="004407EC">
      <w:pPr>
        <w:ind w:firstLine="709"/>
        <w:jc w:val="both"/>
        <w:rPr>
          <w:sz w:val="28"/>
          <w:szCs w:val="28"/>
        </w:rPr>
      </w:pPr>
      <w:r w:rsidRPr="004407EC">
        <w:rPr>
          <w:sz w:val="28"/>
          <w:szCs w:val="28"/>
        </w:rPr>
        <w:t>«</w:t>
      </w:r>
      <w:r w:rsidRPr="004407EC">
        <w:rPr>
          <w:sz w:val="28"/>
          <w:szCs w:val="28"/>
        </w:rPr>
        <w:t>1 11 05322 02 0000 120</w:t>
      </w:r>
      <w:r w:rsidRPr="004407EC">
        <w:rPr>
          <w:sz w:val="28"/>
          <w:szCs w:val="28"/>
        </w:rPr>
        <w:t xml:space="preserve"> </w:t>
      </w:r>
      <w:r w:rsidRPr="004407EC">
        <w:rPr>
          <w:sz w:val="28"/>
          <w:szCs w:val="28"/>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r w:rsidRPr="004407EC">
        <w:rPr>
          <w:sz w:val="28"/>
          <w:szCs w:val="28"/>
        </w:rPr>
        <w:t>»;</w:t>
      </w:r>
    </w:p>
    <w:p w:rsidR="00D721A8" w:rsidRPr="004407EC" w:rsidRDefault="00D721A8" w:rsidP="004407EC">
      <w:pPr>
        <w:ind w:firstLine="709"/>
        <w:jc w:val="both"/>
        <w:rPr>
          <w:sz w:val="28"/>
          <w:szCs w:val="28"/>
        </w:rPr>
      </w:pPr>
      <w:r w:rsidRPr="004407EC">
        <w:rPr>
          <w:sz w:val="28"/>
          <w:szCs w:val="28"/>
        </w:rPr>
        <w:t>«</w:t>
      </w:r>
      <w:r w:rsidRPr="004407EC">
        <w:rPr>
          <w:sz w:val="28"/>
          <w:szCs w:val="28"/>
        </w:rPr>
        <w:t>1 13 02992 02 0000 130</w:t>
      </w:r>
      <w:r w:rsidRPr="004407EC">
        <w:rPr>
          <w:sz w:val="28"/>
          <w:szCs w:val="28"/>
        </w:rPr>
        <w:t xml:space="preserve"> </w:t>
      </w:r>
      <w:r w:rsidRPr="004407EC">
        <w:rPr>
          <w:sz w:val="28"/>
          <w:szCs w:val="28"/>
        </w:rPr>
        <w:t>Прочие доходы от компенсации затрат бюджетов субъектов Российской Федерации</w:t>
      </w:r>
      <w:r w:rsidR="004407EC" w:rsidRPr="004407EC">
        <w:rPr>
          <w:sz w:val="28"/>
          <w:szCs w:val="28"/>
        </w:rPr>
        <w:t>»;</w:t>
      </w:r>
    </w:p>
    <w:p w:rsidR="004407EC" w:rsidRPr="004407EC" w:rsidRDefault="004407EC" w:rsidP="004407EC">
      <w:pPr>
        <w:ind w:firstLine="709"/>
        <w:jc w:val="both"/>
        <w:rPr>
          <w:sz w:val="28"/>
          <w:szCs w:val="28"/>
        </w:rPr>
      </w:pPr>
      <w:r w:rsidRPr="004407EC">
        <w:rPr>
          <w:sz w:val="28"/>
          <w:szCs w:val="28"/>
        </w:rPr>
        <w:t>«</w:t>
      </w:r>
      <w:r w:rsidRPr="004407EC">
        <w:rPr>
          <w:sz w:val="28"/>
          <w:szCs w:val="28"/>
        </w:rPr>
        <w:t>2 18 60010 02 0000 150</w:t>
      </w:r>
      <w:r w:rsidRPr="004407EC">
        <w:rPr>
          <w:sz w:val="28"/>
          <w:szCs w:val="28"/>
        </w:rPr>
        <w:t xml:space="preserve"> </w:t>
      </w:r>
      <w:r w:rsidRPr="004407EC">
        <w:rPr>
          <w:sz w:val="28"/>
          <w:szCs w:val="28"/>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r w:rsidRPr="004407EC">
        <w:rPr>
          <w:sz w:val="28"/>
          <w:szCs w:val="28"/>
        </w:rPr>
        <w:t>».</w:t>
      </w:r>
    </w:p>
    <w:p w:rsidR="00394663" w:rsidRDefault="00394663" w:rsidP="00394663">
      <w:pPr>
        <w:ind w:firstLine="709"/>
        <w:jc w:val="both"/>
        <w:rPr>
          <w:sz w:val="28"/>
          <w:szCs w:val="28"/>
        </w:rPr>
      </w:pPr>
      <w:r>
        <w:rPr>
          <w:sz w:val="28"/>
          <w:szCs w:val="28"/>
        </w:rPr>
        <w:t xml:space="preserve">Главным администратором доходов, указанных в пункте </w:t>
      </w:r>
      <w:r w:rsidR="00AC08C9">
        <w:rPr>
          <w:sz w:val="28"/>
          <w:szCs w:val="28"/>
        </w:rPr>
        <w:t>6</w:t>
      </w:r>
      <w:r>
        <w:rPr>
          <w:sz w:val="28"/>
          <w:szCs w:val="28"/>
        </w:rPr>
        <w:t xml:space="preserve"> части 1 настоящего приказа, считать </w:t>
      </w:r>
      <w:r w:rsidR="00D159B9" w:rsidRPr="00D159B9">
        <w:rPr>
          <w:sz w:val="28"/>
          <w:szCs w:val="28"/>
        </w:rPr>
        <w:t>Агентство по ветеринарии Камчатского края</w:t>
      </w:r>
      <w:r>
        <w:rPr>
          <w:sz w:val="28"/>
          <w:szCs w:val="28"/>
        </w:rPr>
        <w:t>, код главного администратора доходов 8</w:t>
      </w:r>
      <w:r w:rsidR="00D159B9">
        <w:rPr>
          <w:sz w:val="28"/>
          <w:szCs w:val="28"/>
        </w:rPr>
        <w:t>32</w:t>
      </w:r>
      <w:r>
        <w:rPr>
          <w:sz w:val="28"/>
          <w:szCs w:val="28"/>
        </w:rPr>
        <w:t>.</w:t>
      </w:r>
    </w:p>
    <w:p w:rsidR="00DC3D4C" w:rsidRDefault="00552871" w:rsidP="00DC3D4C">
      <w:pPr>
        <w:pStyle w:val="a4"/>
        <w:ind w:left="0" w:firstLine="709"/>
        <w:jc w:val="both"/>
        <w:rPr>
          <w:sz w:val="28"/>
          <w:szCs w:val="28"/>
        </w:rPr>
      </w:pPr>
      <w:r>
        <w:rPr>
          <w:sz w:val="28"/>
          <w:szCs w:val="28"/>
        </w:rPr>
        <w:t xml:space="preserve">7) </w:t>
      </w:r>
      <w:r w:rsidR="00DC3D4C">
        <w:rPr>
          <w:sz w:val="28"/>
          <w:szCs w:val="28"/>
        </w:rPr>
        <w:t xml:space="preserve">дополнить кодом бюджетной классификации Российской Федерации </w:t>
      </w:r>
      <w:r w:rsidR="00DC3D4C">
        <w:rPr>
          <w:sz w:val="28"/>
          <w:szCs w:val="28"/>
        </w:rPr>
        <w:br/>
        <w:t>«2 19 35345 02 0000 150 Возврат остатков субвенций на осуществление мер пожарной безопасности и тушение пожаров из бюджетов субъектов Российской Федерации».</w:t>
      </w:r>
    </w:p>
    <w:p w:rsidR="00DC3D4C" w:rsidRDefault="00DC3D4C" w:rsidP="00DC3D4C">
      <w:pPr>
        <w:ind w:firstLine="709"/>
        <w:jc w:val="both"/>
        <w:rPr>
          <w:sz w:val="28"/>
          <w:szCs w:val="28"/>
        </w:rPr>
      </w:pPr>
      <w:r>
        <w:rPr>
          <w:sz w:val="28"/>
          <w:szCs w:val="28"/>
        </w:rPr>
        <w:t xml:space="preserve">Главным администратором доходов, указанных в пункте </w:t>
      </w:r>
      <w:r w:rsidR="00552871">
        <w:rPr>
          <w:sz w:val="28"/>
          <w:szCs w:val="28"/>
        </w:rPr>
        <w:t>7</w:t>
      </w:r>
      <w:r>
        <w:rPr>
          <w:sz w:val="28"/>
          <w:szCs w:val="28"/>
        </w:rPr>
        <w:t xml:space="preserve"> части 1 настоящего приказа, считать Агентство лесного хозяйства Камчатского края, код главного администратора доходов 848.</w:t>
      </w:r>
    </w:p>
    <w:p w:rsidR="008F3FB3" w:rsidRDefault="00394663" w:rsidP="008F3FB3">
      <w:pPr>
        <w:ind w:firstLine="709"/>
        <w:jc w:val="both"/>
        <w:rPr>
          <w:sz w:val="28"/>
          <w:szCs w:val="28"/>
        </w:rPr>
      </w:pPr>
      <w:r>
        <w:rPr>
          <w:sz w:val="28"/>
          <w:szCs w:val="28"/>
        </w:rPr>
        <w:t>8</w:t>
      </w:r>
      <w:r w:rsidR="00F10E54">
        <w:rPr>
          <w:sz w:val="28"/>
          <w:szCs w:val="28"/>
        </w:rPr>
        <w:t>) дополнить кодом бюджетной классификации Российской Федерации</w:t>
      </w:r>
      <w:r w:rsidR="000E7017">
        <w:rPr>
          <w:sz w:val="28"/>
          <w:szCs w:val="28"/>
        </w:rPr>
        <w:t xml:space="preserve"> </w:t>
      </w:r>
      <w:r w:rsidR="000E7017">
        <w:rPr>
          <w:sz w:val="28"/>
          <w:szCs w:val="28"/>
        </w:rPr>
        <w:br/>
      </w:r>
      <w:r w:rsidR="008F3FB3">
        <w:rPr>
          <w:sz w:val="28"/>
          <w:szCs w:val="28"/>
        </w:rPr>
        <w:t>«2 19 25515 02 0000</w:t>
      </w:r>
      <w:r w:rsidR="008F3FB3">
        <w:t xml:space="preserve"> </w:t>
      </w:r>
      <w:r w:rsidR="008F3FB3">
        <w:rPr>
          <w:sz w:val="28"/>
          <w:szCs w:val="28"/>
        </w:rPr>
        <w:t>150 Возврат остатков субсидий на поддержку экономического и социального развития коренных малочисленных народов Севера, Сибири и Дальнего Востока из бюджетов субъектов Российской Федерации».</w:t>
      </w:r>
    </w:p>
    <w:p w:rsidR="008F3FB3" w:rsidRDefault="008F3FB3" w:rsidP="008F3FB3">
      <w:pPr>
        <w:ind w:firstLine="709"/>
        <w:jc w:val="both"/>
        <w:rPr>
          <w:sz w:val="28"/>
          <w:szCs w:val="28"/>
        </w:rPr>
      </w:pPr>
      <w:r>
        <w:rPr>
          <w:sz w:val="28"/>
          <w:szCs w:val="28"/>
        </w:rPr>
        <w:t xml:space="preserve">Главным администратором доходов, указанных в </w:t>
      </w:r>
      <w:r w:rsidR="00805052">
        <w:rPr>
          <w:sz w:val="28"/>
          <w:szCs w:val="28"/>
        </w:rPr>
        <w:t xml:space="preserve">пункте </w:t>
      </w:r>
      <w:r w:rsidR="00394663">
        <w:rPr>
          <w:sz w:val="28"/>
          <w:szCs w:val="28"/>
        </w:rPr>
        <w:t>8</w:t>
      </w:r>
      <w:r w:rsidR="00805052">
        <w:rPr>
          <w:sz w:val="28"/>
          <w:szCs w:val="28"/>
        </w:rPr>
        <w:t xml:space="preserve"> </w:t>
      </w:r>
      <w:r>
        <w:rPr>
          <w:sz w:val="28"/>
          <w:szCs w:val="28"/>
        </w:rPr>
        <w:t>части 1 настоящего приказа, считать Министерство по делам местного самоуправления и развитию Корякского округа Камчатского края, код главного администратора доходов 861.</w:t>
      </w:r>
    </w:p>
    <w:p w:rsidR="00FB38F4" w:rsidRPr="00FB38F4" w:rsidRDefault="005B0B69" w:rsidP="00FB38F4">
      <w:pPr>
        <w:ind w:firstLine="709"/>
        <w:jc w:val="both"/>
        <w:rPr>
          <w:rFonts w:eastAsia="Calibri"/>
          <w:sz w:val="28"/>
          <w:szCs w:val="28"/>
        </w:rPr>
      </w:pPr>
      <w:r>
        <w:rPr>
          <w:rFonts w:eastAsia="Calibri"/>
          <w:sz w:val="28"/>
          <w:szCs w:val="28"/>
        </w:rPr>
        <w:t>2</w:t>
      </w:r>
      <w:r w:rsidR="00FB38F4" w:rsidRPr="00FB38F4">
        <w:rPr>
          <w:rFonts w:eastAsia="Calibri"/>
          <w:sz w:val="28"/>
          <w:szCs w:val="28"/>
        </w:rPr>
        <w:t>. Настоящий приказ вступает в силу после дня</w:t>
      </w:r>
      <w:r w:rsidR="009F5F98">
        <w:rPr>
          <w:rFonts w:eastAsia="Calibri"/>
          <w:sz w:val="28"/>
          <w:szCs w:val="28"/>
        </w:rPr>
        <w:t xml:space="preserve"> его официального опубликования</w:t>
      </w:r>
      <w:r w:rsidR="006D2648">
        <w:rPr>
          <w:rFonts w:eastAsia="Calibri"/>
          <w:sz w:val="28"/>
          <w:szCs w:val="28"/>
        </w:rPr>
        <w:t xml:space="preserve"> </w:t>
      </w:r>
      <w:r w:rsidR="006D2648">
        <w:rPr>
          <w:sz w:val="28"/>
          <w:szCs w:val="28"/>
        </w:rPr>
        <w:t xml:space="preserve">и распространяется на правоотношения, возникшие </w:t>
      </w:r>
      <w:r w:rsidR="006D2648">
        <w:rPr>
          <w:sz w:val="28"/>
          <w:szCs w:val="28"/>
        </w:rPr>
        <w:br/>
        <w:t>с 1 января 2024 года</w:t>
      </w:r>
      <w:r w:rsidR="009F5F98">
        <w:rPr>
          <w:sz w:val="28"/>
          <w:szCs w:val="28"/>
        </w:rPr>
        <w:t>.</w:t>
      </w:r>
    </w:p>
    <w:p w:rsidR="00FB38F4" w:rsidRDefault="00FB38F4" w:rsidP="00FB38F4">
      <w:pPr>
        <w:ind w:firstLine="709"/>
        <w:jc w:val="both"/>
        <w:rPr>
          <w:sz w:val="28"/>
          <w:szCs w:val="28"/>
        </w:rPr>
      </w:pPr>
    </w:p>
    <w:p w:rsidR="00FB38F4" w:rsidRDefault="00FB38F4" w:rsidP="00FB38F4">
      <w:pPr>
        <w:ind w:firstLine="709"/>
        <w:jc w:val="both"/>
        <w:rPr>
          <w:bCs/>
          <w:sz w:val="28"/>
          <w:szCs w:val="28"/>
        </w:rPr>
      </w:pPr>
    </w:p>
    <w:p w:rsidR="00FB38F4" w:rsidRDefault="00FB38F4" w:rsidP="00FB38F4">
      <w:pPr>
        <w:ind w:firstLine="709"/>
        <w:jc w:val="both"/>
        <w:rPr>
          <w:bCs/>
          <w:sz w:val="28"/>
          <w:szCs w:val="28"/>
        </w:rPr>
      </w:pPr>
    </w:p>
    <w:tbl>
      <w:tblPr>
        <w:tblW w:w="0" w:type="dxa"/>
        <w:tblLayout w:type="fixed"/>
        <w:tblCellMar>
          <w:left w:w="0" w:type="dxa"/>
          <w:right w:w="0" w:type="dxa"/>
        </w:tblCellMar>
        <w:tblLook w:val="04A0" w:firstRow="1" w:lastRow="0" w:firstColumn="1" w:lastColumn="0" w:noHBand="0" w:noVBand="1"/>
      </w:tblPr>
      <w:tblGrid>
        <w:gridCol w:w="2977"/>
        <w:gridCol w:w="4394"/>
        <w:gridCol w:w="2268"/>
      </w:tblGrid>
      <w:tr w:rsidR="00FB38F4" w:rsidTr="00FB38F4">
        <w:trPr>
          <w:trHeight w:val="2220"/>
        </w:trPr>
        <w:tc>
          <w:tcPr>
            <w:tcW w:w="2977" w:type="dxa"/>
          </w:tcPr>
          <w:p w:rsidR="00FB38F4" w:rsidRDefault="00FB38F4">
            <w:pPr>
              <w:spacing w:line="256" w:lineRule="auto"/>
              <w:ind w:right="27"/>
              <w:rPr>
                <w:lang w:eastAsia="en-US"/>
              </w:rPr>
            </w:pPr>
            <w:r>
              <w:rPr>
                <w:sz w:val="28"/>
                <w:lang w:eastAsia="en-US"/>
              </w:rPr>
              <w:t>Министр</w:t>
            </w:r>
          </w:p>
          <w:p w:rsidR="00FB38F4" w:rsidRDefault="00FB38F4">
            <w:pPr>
              <w:spacing w:line="256" w:lineRule="auto"/>
              <w:ind w:left="30" w:right="27"/>
              <w:rPr>
                <w:lang w:eastAsia="en-US"/>
              </w:rPr>
            </w:pPr>
          </w:p>
        </w:tc>
        <w:tc>
          <w:tcPr>
            <w:tcW w:w="4394" w:type="dxa"/>
            <w:hideMark/>
          </w:tcPr>
          <w:p w:rsidR="00FB38F4" w:rsidRDefault="00FB38F4">
            <w:pPr>
              <w:spacing w:line="256" w:lineRule="auto"/>
              <w:rPr>
                <w:color w:val="000000" w:themeColor="text1"/>
                <w:lang w:eastAsia="en-US"/>
              </w:rPr>
            </w:pPr>
            <w:bookmarkStart w:id="2" w:name="SIGNERSTAMP1"/>
            <w:r>
              <w:rPr>
                <w:color w:val="FFFFFF" w:themeColor="background1"/>
                <w:lang w:eastAsia="en-US"/>
              </w:rPr>
              <w:t>[горизонтальный штамп подписи 1]</w:t>
            </w:r>
            <w:bookmarkEnd w:id="2"/>
          </w:p>
        </w:tc>
        <w:tc>
          <w:tcPr>
            <w:tcW w:w="2268" w:type="dxa"/>
            <w:hideMark/>
          </w:tcPr>
          <w:p w:rsidR="00FB38F4" w:rsidRDefault="00FB38F4">
            <w:pPr>
              <w:spacing w:line="256" w:lineRule="auto"/>
              <w:jc w:val="right"/>
              <w:rPr>
                <w:lang w:eastAsia="en-US"/>
              </w:rPr>
            </w:pPr>
            <w:r>
              <w:rPr>
                <w:sz w:val="28"/>
                <w:lang w:eastAsia="en-US"/>
              </w:rPr>
              <w:t>А.Н. Бутылин</w:t>
            </w:r>
          </w:p>
        </w:tc>
      </w:tr>
    </w:tbl>
    <w:p w:rsidR="00FB38F4" w:rsidRDefault="00FB38F4" w:rsidP="00FB38F4">
      <w:pPr>
        <w:jc w:val="both"/>
      </w:pPr>
    </w:p>
    <w:p w:rsidR="00D721A8" w:rsidRDefault="00D721A8" w:rsidP="00FB38F4">
      <w:pPr>
        <w:jc w:val="both"/>
      </w:pPr>
    </w:p>
    <w:p w:rsidR="00D721A8" w:rsidRDefault="00D721A8" w:rsidP="00FB38F4">
      <w:pPr>
        <w:jc w:val="both"/>
      </w:pPr>
    </w:p>
    <w:p w:rsidR="00D721A8" w:rsidRDefault="00D721A8" w:rsidP="00FB38F4">
      <w:pPr>
        <w:jc w:val="both"/>
      </w:pPr>
    </w:p>
    <w:sectPr w:rsidR="00D721A8" w:rsidSect="000D4F0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963E9"/>
    <w:multiLevelType w:val="hybridMultilevel"/>
    <w:tmpl w:val="CEF413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BB"/>
    <w:rsid w:val="0008752B"/>
    <w:rsid w:val="000D4F07"/>
    <w:rsid w:val="000E7017"/>
    <w:rsid w:val="001458BB"/>
    <w:rsid w:val="001577DE"/>
    <w:rsid w:val="00175A01"/>
    <w:rsid w:val="00292F50"/>
    <w:rsid w:val="002D132F"/>
    <w:rsid w:val="002F2B05"/>
    <w:rsid w:val="00394663"/>
    <w:rsid w:val="004407EC"/>
    <w:rsid w:val="00486FB1"/>
    <w:rsid w:val="00552871"/>
    <w:rsid w:val="005B0B69"/>
    <w:rsid w:val="005C305D"/>
    <w:rsid w:val="006042FF"/>
    <w:rsid w:val="006D2648"/>
    <w:rsid w:val="00805052"/>
    <w:rsid w:val="008F3FB3"/>
    <w:rsid w:val="009A2945"/>
    <w:rsid w:val="009F5F98"/>
    <w:rsid w:val="00AB0127"/>
    <w:rsid w:val="00AC08C9"/>
    <w:rsid w:val="00C060E5"/>
    <w:rsid w:val="00C555CC"/>
    <w:rsid w:val="00C6653A"/>
    <w:rsid w:val="00C737C3"/>
    <w:rsid w:val="00D159B9"/>
    <w:rsid w:val="00D721A8"/>
    <w:rsid w:val="00DC3D4C"/>
    <w:rsid w:val="00F10E54"/>
    <w:rsid w:val="00F613BD"/>
    <w:rsid w:val="00FB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F8D7"/>
  <w15:chartTrackingRefBased/>
  <w15:docId w15:val="{A461E08E-B340-4820-89D6-DB733207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0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8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38F4"/>
    <w:pPr>
      <w:ind w:left="720"/>
      <w:contextualSpacing/>
    </w:pPr>
  </w:style>
  <w:style w:type="paragraph" w:styleId="a5">
    <w:name w:val="Balloon Text"/>
    <w:basedOn w:val="a"/>
    <w:link w:val="a6"/>
    <w:uiPriority w:val="99"/>
    <w:semiHidden/>
    <w:unhideWhenUsed/>
    <w:rsid w:val="00C6653A"/>
    <w:rPr>
      <w:rFonts w:ascii="Segoe UI" w:hAnsi="Segoe UI" w:cs="Segoe UI"/>
      <w:sz w:val="18"/>
      <w:szCs w:val="18"/>
    </w:rPr>
  </w:style>
  <w:style w:type="character" w:customStyle="1" w:styleId="a6">
    <w:name w:val="Текст выноски Знак"/>
    <w:basedOn w:val="a0"/>
    <w:link w:val="a5"/>
    <w:uiPriority w:val="99"/>
    <w:semiHidden/>
    <w:rsid w:val="00C665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327">
      <w:bodyDiv w:val="1"/>
      <w:marLeft w:val="0"/>
      <w:marRight w:val="0"/>
      <w:marTop w:val="0"/>
      <w:marBottom w:val="0"/>
      <w:divBdr>
        <w:top w:val="none" w:sz="0" w:space="0" w:color="auto"/>
        <w:left w:val="none" w:sz="0" w:space="0" w:color="auto"/>
        <w:bottom w:val="none" w:sz="0" w:space="0" w:color="auto"/>
        <w:right w:val="none" w:sz="0" w:space="0" w:color="auto"/>
      </w:divBdr>
    </w:div>
    <w:div w:id="164974273">
      <w:bodyDiv w:val="1"/>
      <w:marLeft w:val="0"/>
      <w:marRight w:val="0"/>
      <w:marTop w:val="0"/>
      <w:marBottom w:val="0"/>
      <w:divBdr>
        <w:top w:val="none" w:sz="0" w:space="0" w:color="auto"/>
        <w:left w:val="none" w:sz="0" w:space="0" w:color="auto"/>
        <w:bottom w:val="none" w:sz="0" w:space="0" w:color="auto"/>
        <w:right w:val="none" w:sz="0" w:space="0" w:color="auto"/>
      </w:divBdr>
    </w:div>
    <w:div w:id="220605783">
      <w:bodyDiv w:val="1"/>
      <w:marLeft w:val="0"/>
      <w:marRight w:val="0"/>
      <w:marTop w:val="0"/>
      <w:marBottom w:val="0"/>
      <w:divBdr>
        <w:top w:val="none" w:sz="0" w:space="0" w:color="auto"/>
        <w:left w:val="none" w:sz="0" w:space="0" w:color="auto"/>
        <w:bottom w:val="none" w:sz="0" w:space="0" w:color="auto"/>
        <w:right w:val="none" w:sz="0" w:space="0" w:color="auto"/>
      </w:divBdr>
    </w:div>
    <w:div w:id="529220877">
      <w:bodyDiv w:val="1"/>
      <w:marLeft w:val="0"/>
      <w:marRight w:val="0"/>
      <w:marTop w:val="0"/>
      <w:marBottom w:val="0"/>
      <w:divBdr>
        <w:top w:val="none" w:sz="0" w:space="0" w:color="auto"/>
        <w:left w:val="none" w:sz="0" w:space="0" w:color="auto"/>
        <w:bottom w:val="none" w:sz="0" w:space="0" w:color="auto"/>
        <w:right w:val="none" w:sz="0" w:space="0" w:color="auto"/>
      </w:divBdr>
    </w:div>
    <w:div w:id="1010183641">
      <w:bodyDiv w:val="1"/>
      <w:marLeft w:val="0"/>
      <w:marRight w:val="0"/>
      <w:marTop w:val="0"/>
      <w:marBottom w:val="0"/>
      <w:divBdr>
        <w:top w:val="none" w:sz="0" w:space="0" w:color="auto"/>
        <w:left w:val="none" w:sz="0" w:space="0" w:color="auto"/>
        <w:bottom w:val="none" w:sz="0" w:space="0" w:color="auto"/>
        <w:right w:val="none" w:sz="0" w:space="0" w:color="auto"/>
      </w:divBdr>
    </w:div>
    <w:div w:id="1276256408">
      <w:bodyDiv w:val="1"/>
      <w:marLeft w:val="0"/>
      <w:marRight w:val="0"/>
      <w:marTop w:val="0"/>
      <w:marBottom w:val="0"/>
      <w:divBdr>
        <w:top w:val="none" w:sz="0" w:space="0" w:color="auto"/>
        <w:left w:val="none" w:sz="0" w:space="0" w:color="auto"/>
        <w:bottom w:val="none" w:sz="0" w:space="0" w:color="auto"/>
        <w:right w:val="none" w:sz="0" w:space="0" w:color="auto"/>
      </w:divBdr>
    </w:div>
    <w:div w:id="1330984528">
      <w:bodyDiv w:val="1"/>
      <w:marLeft w:val="0"/>
      <w:marRight w:val="0"/>
      <w:marTop w:val="0"/>
      <w:marBottom w:val="0"/>
      <w:divBdr>
        <w:top w:val="none" w:sz="0" w:space="0" w:color="auto"/>
        <w:left w:val="none" w:sz="0" w:space="0" w:color="auto"/>
        <w:bottom w:val="none" w:sz="0" w:space="0" w:color="auto"/>
        <w:right w:val="none" w:sz="0" w:space="0" w:color="auto"/>
      </w:divBdr>
    </w:div>
    <w:div w:id="1478717117">
      <w:bodyDiv w:val="1"/>
      <w:marLeft w:val="0"/>
      <w:marRight w:val="0"/>
      <w:marTop w:val="0"/>
      <w:marBottom w:val="0"/>
      <w:divBdr>
        <w:top w:val="none" w:sz="0" w:space="0" w:color="auto"/>
        <w:left w:val="none" w:sz="0" w:space="0" w:color="auto"/>
        <w:bottom w:val="none" w:sz="0" w:space="0" w:color="auto"/>
        <w:right w:val="none" w:sz="0" w:space="0" w:color="auto"/>
      </w:divBdr>
    </w:div>
    <w:div w:id="1605920687">
      <w:bodyDiv w:val="1"/>
      <w:marLeft w:val="0"/>
      <w:marRight w:val="0"/>
      <w:marTop w:val="0"/>
      <w:marBottom w:val="0"/>
      <w:divBdr>
        <w:top w:val="none" w:sz="0" w:space="0" w:color="auto"/>
        <w:left w:val="none" w:sz="0" w:space="0" w:color="auto"/>
        <w:bottom w:val="none" w:sz="0" w:space="0" w:color="auto"/>
        <w:right w:val="none" w:sz="0" w:space="0" w:color="auto"/>
      </w:divBdr>
    </w:div>
    <w:div w:id="1650210940">
      <w:bodyDiv w:val="1"/>
      <w:marLeft w:val="0"/>
      <w:marRight w:val="0"/>
      <w:marTop w:val="0"/>
      <w:marBottom w:val="0"/>
      <w:divBdr>
        <w:top w:val="none" w:sz="0" w:space="0" w:color="auto"/>
        <w:left w:val="none" w:sz="0" w:space="0" w:color="auto"/>
        <w:bottom w:val="none" w:sz="0" w:space="0" w:color="auto"/>
        <w:right w:val="none" w:sz="0" w:space="0" w:color="auto"/>
      </w:divBdr>
    </w:div>
    <w:div w:id="1752506388">
      <w:bodyDiv w:val="1"/>
      <w:marLeft w:val="0"/>
      <w:marRight w:val="0"/>
      <w:marTop w:val="0"/>
      <w:marBottom w:val="0"/>
      <w:divBdr>
        <w:top w:val="none" w:sz="0" w:space="0" w:color="auto"/>
        <w:left w:val="none" w:sz="0" w:space="0" w:color="auto"/>
        <w:bottom w:val="none" w:sz="0" w:space="0" w:color="auto"/>
        <w:right w:val="none" w:sz="0" w:space="0" w:color="auto"/>
      </w:divBdr>
    </w:div>
    <w:div w:id="1753818067">
      <w:bodyDiv w:val="1"/>
      <w:marLeft w:val="0"/>
      <w:marRight w:val="0"/>
      <w:marTop w:val="0"/>
      <w:marBottom w:val="0"/>
      <w:divBdr>
        <w:top w:val="none" w:sz="0" w:space="0" w:color="auto"/>
        <w:left w:val="none" w:sz="0" w:space="0" w:color="auto"/>
        <w:bottom w:val="none" w:sz="0" w:space="0" w:color="auto"/>
        <w:right w:val="none" w:sz="0" w:space="0" w:color="auto"/>
      </w:divBdr>
    </w:div>
    <w:div w:id="21255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Кардаш Алексей Сергеевич</dc:creator>
  <cp:keywords/>
  <dc:description/>
  <cp:lastModifiedBy>Ахметшина Ирина Викторовна</cp:lastModifiedBy>
  <cp:revision>21</cp:revision>
  <cp:lastPrinted>2024-01-17T02:39:00Z</cp:lastPrinted>
  <dcterms:created xsi:type="dcterms:W3CDTF">2023-12-04T23:11:00Z</dcterms:created>
  <dcterms:modified xsi:type="dcterms:W3CDTF">2024-01-17T04:28:00Z</dcterms:modified>
</cp:coreProperties>
</file>