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F2" w:rsidRDefault="004F753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00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</w:p>
    <w:p w:rsidR="000E34F2" w:rsidRDefault="000E34F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0E34F2" w:rsidRDefault="000E34F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E34F2" w:rsidRDefault="000E34F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0E34F2" w:rsidRDefault="004F753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0E34F2" w:rsidRDefault="000E34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34F2" w:rsidRDefault="004F75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0E34F2" w:rsidRDefault="004F75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0E34F2" w:rsidRDefault="000E34F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0E34F2" w:rsidRDefault="000E34F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0E34F2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E34F2" w:rsidRDefault="004F753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0E34F2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0E34F2" w:rsidRDefault="004F753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0E34F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0E34F2" w:rsidRDefault="000E3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E34F2" w:rsidRDefault="000E34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c"/>
        <w:tblW w:w="9781" w:type="dxa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E34F2">
        <w:tc>
          <w:tcPr>
            <w:tcW w:w="97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E34F2" w:rsidRDefault="004F7532" w:rsidP="00A73E8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A73E88">
              <w:rPr>
                <w:rFonts w:ascii="Times New Roman" w:hAnsi="Times New Roman"/>
                <w:b/>
                <w:sz w:val="28"/>
              </w:rPr>
              <w:t xml:space="preserve">приложение 1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A73E88">
              <w:rPr>
                <w:rFonts w:ascii="Times New Roman" w:hAnsi="Times New Roman"/>
                <w:b/>
                <w:sz w:val="28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17.11.2023 № 569-П «О централизации бюджетного (бухгалтерского) учета»</w:t>
            </w:r>
          </w:p>
        </w:tc>
      </w:tr>
    </w:tbl>
    <w:p w:rsidR="000E34F2" w:rsidRDefault="000E34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4F2" w:rsidRDefault="000E34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4F2" w:rsidRDefault="004F75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0E34F2" w:rsidRDefault="000E34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4F2" w:rsidRDefault="000F7E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</w:t>
      </w:r>
      <w:r w:rsidR="00C32F1B">
        <w:rPr>
          <w:rFonts w:ascii="Times New Roman" w:hAnsi="Times New Roman"/>
          <w:sz w:val="28"/>
        </w:rPr>
        <w:t xml:space="preserve"> в приложение 1 к</w:t>
      </w:r>
      <w:r w:rsidR="004F7532">
        <w:rPr>
          <w:rFonts w:ascii="Times New Roman" w:hAnsi="Times New Roman"/>
          <w:sz w:val="28"/>
        </w:rPr>
        <w:t xml:space="preserve"> постановлени</w:t>
      </w:r>
      <w:r w:rsidR="00C32F1B">
        <w:rPr>
          <w:rFonts w:ascii="Times New Roman" w:hAnsi="Times New Roman"/>
          <w:sz w:val="28"/>
        </w:rPr>
        <w:t>ю</w:t>
      </w:r>
      <w:r w:rsidR="004F7532">
        <w:rPr>
          <w:rFonts w:ascii="Times New Roman" w:hAnsi="Times New Roman"/>
          <w:sz w:val="28"/>
        </w:rPr>
        <w:t xml:space="preserve"> Правительства Камчатского края от 17.11.2023 № 569-П «О централизации бюджетного (бухгалтерского) учета» следующие изменения:</w:t>
      </w:r>
    </w:p>
    <w:p w:rsidR="000E34F2" w:rsidRDefault="004F75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0F7E33">
        <w:rPr>
          <w:rFonts w:ascii="Times New Roman" w:hAnsi="Times New Roman"/>
          <w:sz w:val="28"/>
        </w:rPr>
        <w:t xml:space="preserve">в </w:t>
      </w:r>
      <w:r w:rsidR="00F704D1">
        <w:rPr>
          <w:rFonts w:ascii="Times New Roman" w:hAnsi="Times New Roman"/>
          <w:sz w:val="28"/>
        </w:rPr>
        <w:t>граф</w:t>
      </w:r>
      <w:r w:rsidR="000F7E33">
        <w:rPr>
          <w:rFonts w:ascii="Times New Roman" w:hAnsi="Times New Roman"/>
          <w:sz w:val="28"/>
        </w:rPr>
        <w:t>е</w:t>
      </w:r>
      <w:bookmarkStart w:id="1" w:name="_GoBack"/>
      <w:bookmarkEnd w:id="1"/>
      <w:r w:rsidR="00A73E88">
        <w:rPr>
          <w:rFonts w:ascii="Times New Roman" w:hAnsi="Times New Roman"/>
          <w:sz w:val="28"/>
        </w:rPr>
        <w:t xml:space="preserve"> 2 строк</w:t>
      </w:r>
      <w:r w:rsidR="00F704D1">
        <w:rPr>
          <w:rFonts w:ascii="Times New Roman" w:hAnsi="Times New Roman"/>
          <w:sz w:val="28"/>
        </w:rPr>
        <w:t>и</w:t>
      </w:r>
      <w:r w:rsidR="00A73E88">
        <w:rPr>
          <w:rFonts w:ascii="Times New Roman" w:hAnsi="Times New Roman"/>
          <w:sz w:val="28"/>
        </w:rPr>
        <w:t xml:space="preserve"> </w:t>
      </w:r>
      <w:r w:rsidR="00C32F1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C32F1B">
        <w:rPr>
          <w:rFonts w:ascii="Times New Roman" w:hAnsi="Times New Roman"/>
          <w:sz w:val="28"/>
        </w:rPr>
        <w:t xml:space="preserve">слова </w:t>
      </w:r>
      <w:r w:rsidR="00C0014A">
        <w:rPr>
          <w:rFonts w:ascii="Times New Roman" w:hAnsi="Times New Roman"/>
          <w:sz w:val="28"/>
        </w:rPr>
        <w:t>«и молодежи» исключить</w:t>
      </w:r>
      <w:r>
        <w:rPr>
          <w:rFonts w:ascii="Times New Roman" w:hAnsi="Times New Roman"/>
          <w:sz w:val="28"/>
        </w:rPr>
        <w:t>;</w:t>
      </w:r>
    </w:p>
    <w:p w:rsidR="000E34F2" w:rsidRDefault="004F7532" w:rsidP="00C0014A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C0014A">
        <w:rPr>
          <w:rFonts w:ascii="Times New Roman" w:hAnsi="Times New Roman"/>
          <w:sz w:val="28"/>
        </w:rPr>
        <w:t xml:space="preserve">дополнить </w:t>
      </w:r>
      <w:r w:rsidR="00A73E88">
        <w:rPr>
          <w:rFonts w:ascii="Times New Roman" w:hAnsi="Times New Roman"/>
          <w:sz w:val="28"/>
        </w:rPr>
        <w:t>строкой</w:t>
      </w:r>
      <w:r w:rsidR="00C0014A">
        <w:rPr>
          <w:rFonts w:ascii="Times New Roman" w:hAnsi="Times New Roman"/>
          <w:sz w:val="28"/>
        </w:rPr>
        <w:t xml:space="preserve"> 16 </w:t>
      </w:r>
      <w:r w:rsidR="00A73E88">
        <w:rPr>
          <w:rFonts w:ascii="Times New Roman" w:hAnsi="Times New Roman"/>
          <w:sz w:val="28"/>
        </w:rPr>
        <w:t>следующего содержания:</w:t>
      </w:r>
    </w:p>
    <w:p w:rsidR="00A73E88" w:rsidRDefault="00F704D1" w:rsidP="00C0014A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fc"/>
        <w:tblW w:w="9776" w:type="dxa"/>
        <w:tblLook w:val="04A0" w:firstRow="1" w:lastRow="0" w:firstColumn="1" w:lastColumn="0" w:noHBand="0" w:noVBand="1"/>
      </w:tblPr>
      <w:tblGrid>
        <w:gridCol w:w="704"/>
        <w:gridCol w:w="6521"/>
        <w:gridCol w:w="2551"/>
      </w:tblGrid>
      <w:tr w:rsidR="00F704D1" w:rsidRPr="00F704D1" w:rsidTr="00F704D1">
        <w:tc>
          <w:tcPr>
            <w:tcW w:w="704" w:type="dxa"/>
          </w:tcPr>
          <w:p w:rsidR="00F704D1" w:rsidRPr="00F704D1" w:rsidRDefault="00F704D1" w:rsidP="00C0014A">
            <w:pPr>
              <w:pStyle w:val="afd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D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:rsidR="00F704D1" w:rsidRPr="00F704D1" w:rsidRDefault="00F704D1" w:rsidP="00C0014A">
            <w:pPr>
              <w:pStyle w:val="afd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4D1">
              <w:rPr>
                <w:rFonts w:ascii="Times New Roman" w:hAnsi="Times New Roman"/>
                <w:sz w:val="24"/>
                <w:szCs w:val="24"/>
              </w:rPr>
              <w:t>Министерство по делам молодежи Камчатского края</w:t>
            </w:r>
          </w:p>
        </w:tc>
        <w:tc>
          <w:tcPr>
            <w:tcW w:w="2551" w:type="dxa"/>
          </w:tcPr>
          <w:p w:rsidR="00F704D1" w:rsidRPr="00F704D1" w:rsidRDefault="00F704D1" w:rsidP="00F704D1">
            <w:pPr>
              <w:pStyle w:val="afd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D1">
              <w:rPr>
                <w:rFonts w:ascii="Times New Roman" w:hAnsi="Times New Roman"/>
                <w:sz w:val="24"/>
                <w:szCs w:val="24"/>
              </w:rPr>
              <w:t>до 30.04.2024</w:t>
            </w:r>
          </w:p>
        </w:tc>
      </w:tr>
    </w:tbl>
    <w:p w:rsidR="00F704D1" w:rsidRDefault="00F704D1" w:rsidP="00F704D1">
      <w:pPr>
        <w:pStyle w:val="afd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</w:rPr>
      </w:pPr>
      <w:r w:rsidRPr="00F704D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E34F2" w:rsidRDefault="004F7532">
      <w:pPr>
        <w:pStyle w:val="af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:rsidR="000E34F2" w:rsidRDefault="000E34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34F2" w:rsidRDefault="000E34F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E34F2" w:rsidRDefault="000E34F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E34F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E34F2" w:rsidRDefault="004F753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E34F2" w:rsidRDefault="000E34F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E34F2" w:rsidRDefault="004F753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0E34F2" w:rsidRDefault="000E34F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0E34F2" w:rsidRDefault="000E34F2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0E34F2" w:rsidRDefault="004F75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0E34F2" w:rsidRDefault="000E34F2"/>
    <w:sectPr w:rsidR="000E34F2">
      <w:headerReference w:type="default" r:id="rId11"/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3D" w:rsidRDefault="00CC563D">
      <w:pPr>
        <w:spacing w:after="0" w:line="240" w:lineRule="auto"/>
      </w:pPr>
      <w:r>
        <w:separator/>
      </w:r>
    </w:p>
  </w:endnote>
  <w:endnote w:type="continuationSeparator" w:id="0">
    <w:p w:rsidR="00CC563D" w:rsidRDefault="00C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3D" w:rsidRDefault="00CC563D">
      <w:pPr>
        <w:spacing w:after="0" w:line="240" w:lineRule="auto"/>
      </w:pPr>
      <w:r>
        <w:separator/>
      </w:r>
    </w:p>
  </w:footnote>
  <w:footnote w:type="continuationSeparator" w:id="0">
    <w:p w:rsidR="00CC563D" w:rsidRDefault="00C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685360"/>
      <w:docPartObj>
        <w:docPartGallery w:val="Page Numbers (Top of Page)"/>
        <w:docPartUnique/>
      </w:docPartObj>
    </w:sdtPr>
    <w:sdtEndPr/>
    <w:sdtContent>
      <w:p w:rsidR="000E34F2" w:rsidRDefault="004F7532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0F7E33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E34F2" w:rsidRDefault="000E34F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C21"/>
    <w:multiLevelType w:val="hybridMultilevel"/>
    <w:tmpl w:val="1CA07D6A"/>
    <w:lvl w:ilvl="0" w:tplc="C81A1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C4088">
      <w:start w:val="1"/>
      <w:numFmt w:val="lowerLetter"/>
      <w:lvlText w:val="%2."/>
      <w:lvlJc w:val="left"/>
      <w:pPr>
        <w:ind w:left="1440" w:hanging="360"/>
      </w:pPr>
    </w:lvl>
    <w:lvl w:ilvl="2" w:tplc="1310D462">
      <w:start w:val="1"/>
      <w:numFmt w:val="lowerRoman"/>
      <w:lvlText w:val="%3."/>
      <w:lvlJc w:val="right"/>
      <w:pPr>
        <w:ind w:left="2160" w:hanging="180"/>
      </w:pPr>
    </w:lvl>
    <w:lvl w:ilvl="3" w:tplc="4AF64B72">
      <w:start w:val="1"/>
      <w:numFmt w:val="decimal"/>
      <w:lvlText w:val="%4."/>
      <w:lvlJc w:val="left"/>
      <w:pPr>
        <w:ind w:left="2880" w:hanging="360"/>
      </w:pPr>
    </w:lvl>
    <w:lvl w:ilvl="4" w:tplc="EB68760A">
      <w:start w:val="1"/>
      <w:numFmt w:val="lowerLetter"/>
      <w:lvlText w:val="%5."/>
      <w:lvlJc w:val="left"/>
      <w:pPr>
        <w:ind w:left="3600" w:hanging="360"/>
      </w:pPr>
    </w:lvl>
    <w:lvl w:ilvl="5" w:tplc="FD761D54">
      <w:start w:val="1"/>
      <w:numFmt w:val="lowerRoman"/>
      <w:lvlText w:val="%6."/>
      <w:lvlJc w:val="right"/>
      <w:pPr>
        <w:ind w:left="4320" w:hanging="180"/>
      </w:pPr>
    </w:lvl>
    <w:lvl w:ilvl="6" w:tplc="9D30BACA">
      <w:start w:val="1"/>
      <w:numFmt w:val="decimal"/>
      <w:lvlText w:val="%7."/>
      <w:lvlJc w:val="left"/>
      <w:pPr>
        <w:ind w:left="5040" w:hanging="360"/>
      </w:pPr>
    </w:lvl>
    <w:lvl w:ilvl="7" w:tplc="882ED898">
      <w:start w:val="1"/>
      <w:numFmt w:val="lowerLetter"/>
      <w:lvlText w:val="%8."/>
      <w:lvlJc w:val="left"/>
      <w:pPr>
        <w:ind w:left="5760" w:hanging="360"/>
      </w:pPr>
    </w:lvl>
    <w:lvl w:ilvl="8" w:tplc="CF9632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F2"/>
    <w:rsid w:val="000E34F2"/>
    <w:rsid w:val="000F7E33"/>
    <w:rsid w:val="00483788"/>
    <w:rsid w:val="004F7532"/>
    <w:rsid w:val="00662058"/>
    <w:rsid w:val="008A11ED"/>
    <w:rsid w:val="00A73E88"/>
    <w:rsid w:val="00C0014A"/>
    <w:rsid w:val="00C32F1B"/>
    <w:rsid w:val="00CC563D"/>
    <w:rsid w:val="00F63478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5B49"/>
  <w15:docId w15:val="{830D392E-2B7A-45CD-AE91-DF0375B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Plain Text"/>
    <w:basedOn w:val="a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Текст Знак"/>
    <w:basedOn w:val="1"/>
    <w:link w:val="af1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4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Галина Алексеевна</dc:creator>
  <cp:lastModifiedBy>Бровко Валерия Александровна</cp:lastModifiedBy>
  <cp:revision>4</cp:revision>
  <dcterms:created xsi:type="dcterms:W3CDTF">2024-04-01T23:49:00Z</dcterms:created>
  <dcterms:modified xsi:type="dcterms:W3CDTF">2024-04-02T04:48:00Z</dcterms:modified>
</cp:coreProperties>
</file>