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C" w:rsidRDefault="007049B9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25150C" w:rsidRDefault="007049B9">
      <w:pPr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25150C">
        <w:tc>
          <w:tcPr>
            <w:tcW w:w="10314" w:type="dxa"/>
          </w:tcPr>
          <w:p w:rsidR="0025150C" w:rsidRPr="000105D3" w:rsidRDefault="000105D3">
            <w:pPr>
              <w:jc w:val="center"/>
              <w:rPr>
                <w:sz w:val="28"/>
              </w:rPr>
            </w:pPr>
            <w:r w:rsidRPr="000105D3">
              <w:rPr>
                <w:sz w:val="28"/>
              </w:rPr>
              <w:t>О внесении изменений в приказ Министерства финансов Камчатского края от 15.03.2024 № 17-Н «Об утверждении дополнительных кодов бюджетной классификации на 2024 год»</w:t>
            </w:r>
          </w:p>
        </w:tc>
      </w:tr>
    </w:tbl>
    <w:p w:rsidR="0025150C" w:rsidRDefault="0025150C">
      <w:pPr>
        <w:jc w:val="center"/>
        <w:rPr>
          <w:color w:val="FF0000"/>
          <w:sz w:val="28"/>
        </w:rPr>
      </w:pPr>
    </w:p>
    <w:p w:rsidR="0025150C" w:rsidRDefault="007049B9">
      <w:pPr>
        <w:jc w:val="both"/>
        <w:rPr>
          <w:color w:val="FF0000"/>
        </w:rPr>
      </w:pPr>
      <w:r>
        <w:rPr>
          <w:color w:val="FF0000"/>
        </w:rPr>
        <w:tab/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Настоящий проект приказа Министерства финансов Камчатского края подготовлен в соответствии со статьей 8 Бюджетного кодекса Российской Федерации, в целях детализации объектов бюджетной классификации, относящейся к краевому бюджету, обеспечения единства бюджетной политики и своевременного составления и исполнения краевого бюджета.</w:t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Издание данного проекта приказа Министерства финансов Камчатского края не потребует выделения дополнительных ассигнований из краевого бюджета.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Принятие проекта приказа не потребует выделения дополнительных финансовых средств из краевого бюджета. 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>Проект приказа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25150C" w:rsidRPr="007049B9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 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</w:t>
      </w:r>
      <w:r w:rsidR="000105D3">
        <w:rPr>
          <w:sz w:val="28"/>
          <w:szCs w:val="28"/>
        </w:rPr>
        <w:t>их проектов», проект приказа 31</w:t>
      </w:r>
      <w:r>
        <w:rPr>
          <w:sz w:val="28"/>
          <w:szCs w:val="28"/>
        </w:rPr>
        <w:t>.</w:t>
      </w:r>
      <w:r w:rsidR="000105D3">
        <w:rPr>
          <w:sz w:val="28"/>
          <w:szCs w:val="28"/>
        </w:rPr>
        <w:t>05</w:t>
      </w:r>
      <w:r w:rsidR="006F7A85">
        <w:rPr>
          <w:sz w:val="28"/>
          <w:szCs w:val="28"/>
        </w:rPr>
        <w:t>.2024</w:t>
      </w:r>
      <w:r w:rsidRPr="007049B9"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 Дата окончания приема заключений по результатам независимой антикоррупционной экспертизы </w:t>
      </w:r>
      <w:r w:rsidR="000105D3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105D3">
        <w:rPr>
          <w:sz w:val="28"/>
          <w:szCs w:val="28"/>
        </w:rPr>
        <w:t>06</w:t>
      </w:r>
      <w:r w:rsidR="006F7A85">
        <w:rPr>
          <w:sz w:val="28"/>
          <w:szCs w:val="28"/>
        </w:rPr>
        <w:t>.2024</w:t>
      </w:r>
      <w:r w:rsidRPr="007049B9">
        <w:rPr>
          <w:sz w:val="28"/>
          <w:szCs w:val="28"/>
        </w:rPr>
        <w:t>.</w:t>
      </w:r>
    </w:p>
    <w:p w:rsidR="0025150C" w:rsidRPr="007049B9" w:rsidRDefault="0025150C">
      <w:pPr>
        <w:jc w:val="both"/>
        <w:rPr>
          <w:sz w:val="28"/>
          <w:szCs w:val="28"/>
        </w:rPr>
      </w:pPr>
    </w:p>
    <w:p w:rsidR="0025150C" w:rsidRDefault="0025150C">
      <w:pPr>
        <w:jc w:val="both"/>
      </w:pPr>
      <w:bookmarkStart w:id="0" w:name="_GoBack"/>
      <w:bookmarkEnd w:id="0"/>
    </w:p>
    <w:p w:rsidR="0025150C" w:rsidRDefault="0025150C">
      <w:pPr>
        <w:jc w:val="both"/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sectPr w:rsidR="0025150C">
      <w:pgSz w:w="11906" w:h="16838"/>
      <w:pgMar w:top="1134" w:right="567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C"/>
    <w:rsid w:val="000105D3"/>
    <w:rsid w:val="002030E1"/>
    <w:rsid w:val="0025150C"/>
    <w:rsid w:val="0045092B"/>
    <w:rsid w:val="00661EC6"/>
    <w:rsid w:val="006F7A85"/>
    <w:rsid w:val="0070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1C43"/>
  <w15:docId w15:val="{05607915-97DD-4EB9-974F-012C725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5">
    <w:name w:val="Гипертекстовая ссылка"/>
    <w:link w:val="a6"/>
    <w:rPr>
      <w:b/>
      <w:color w:val="008000"/>
      <w:u w:val="single"/>
    </w:rPr>
  </w:style>
  <w:style w:type="character" w:customStyle="1" w:styleId="a6">
    <w:name w:val="Гипертекстовая ссылка"/>
    <w:link w:val="a5"/>
    <w:rPr>
      <w:b/>
      <w:color w:val="008000"/>
      <w:sz w:val="20"/>
      <w:u w:val="single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af0">
    <w:name w:val="Комментарий"/>
    <w:basedOn w:val="a"/>
    <w:next w:val="a"/>
    <w:link w:val="af1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1">
    <w:name w:val="Комментарий"/>
    <w:basedOn w:val="1"/>
    <w:link w:val="af0"/>
    <w:rPr>
      <w:rFonts w:ascii="Arial" w:hAnsi="Arial"/>
      <w:i/>
      <w:color w:val="80008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7</cp:revision>
  <dcterms:created xsi:type="dcterms:W3CDTF">2023-10-18T04:37:00Z</dcterms:created>
  <dcterms:modified xsi:type="dcterms:W3CDTF">2024-05-30T03:36:00Z</dcterms:modified>
</cp:coreProperties>
</file>