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0F" w:rsidRDefault="00EC270F" w:rsidP="00EC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C296A">
        <w:rPr>
          <w:rFonts w:ascii="Times New Roman" w:hAnsi="Times New Roman"/>
          <w:sz w:val="28"/>
          <w:szCs w:val="28"/>
        </w:rPr>
        <w:t>етальны</w:t>
      </w:r>
      <w:r>
        <w:rPr>
          <w:rFonts w:ascii="Times New Roman" w:hAnsi="Times New Roman"/>
          <w:sz w:val="28"/>
          <w:szCs w:val="28"/>
        </w:rPr>
        <w:t>й</w:t>
      </w:r>
      <w:r w:rsidRPr="000C296A">
        <w:rPr>
          <w:rFonts w:ascii="Times New Roman" w:hAnsi="Times New Roman"/>
          <w:sz w:val="28"/>
          <w:szCs w:val="28"/>
        </w:rPr>
        <w:t xml:space="preserve"> план-график реализации</w:t>
      </w:r>
      <w:r>
        <w:rPr>
          <w:rFonts w:ascii="Times New Roman" w:hAnsi="Times New Roman"/>
          <w:sz w:val="28"/>
          <w:szCs w:val="28"/>
        </w:rPr>
        <w:t xml:space="preserve"> Плана</w:t>
      </w:r>
      <w:r w:rsidRPr="000C296A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Региональной программы </w:t>
      </w:r>
      <w:r w:rsidRPr="00FF67E9">
        <w:rPr>
          <w:rFonts w:ascii="Times New Roman" w:hAnsi="Times New Roman"/>
          <w:sz w:val="28"/>
          <w:szCs w:val="28"/>
        </w:rPr>
        <w:t xml:space="preserve">Камчатского края </w:t>
      </w:r>
    </w:p>
    <w:p w:rsidR="00EC270F" w:rsidRDefault="00EC270F" w:rsidP="00EC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569B8">
        <w:rPr>
          <w:rFonts w:ascii="Times New Roman" w:hAnsi="Times New Roman"/>
          <w:spacing w:val="2"/>
          <w:sz w:val="28"/>
          <w:szCs w:val="28"/>
        </w:rPr>
        <w:t>Повышение финансовой грамотности и формирование финансовой культуры</w:t>
      </w:r>
      <w:r>
        <w:rPr>
          <w:rFonts w:ascii="Times New Roman" w:hAnsi="Times New Roman"/>
          <w:sz w:val="28"/>
          <w:szCs w:val="28"/>
        </w:rPr>
        <w:t>» до 2030 года</w:t>
      </w:r>
    </w:p>
    <w:p w:rsidR="00EC270F" w:rsidRDefault="00EC270F" w:rsidP="00EC27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0A2BAF">
        <w:rPr>
          <w:rFonts w:ascii="Times New Roman" w:hAnsi="Times New Roman"/>
          <w:sz w:val="28"/>
          <w:szCs w:val="28"/>
          <w:lang w:val="en-US"/>
        </w:rPr>
        <w:t>I</w:t>
      </w:r>
      <w:r w:rsidR="00B414CA">
        <w:rPr>
          <w:rFonts w:ascii="Times New Roman" w:hAnsi="Times New Roman"/>
          <w:sz w:val="28"/>
          <w:szCs w:val="28"/>
          <w:lang w:val="en-US"/>
        </w:rPr>
        <w:t>I</w:t>
      </w:r>
      <w:r w:rsidR="000A2BAF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</w:t>
      </w:r>
      <w:r w:rsidR="000A2BAF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C270F" w:rsidRPr="000A2BAF" w:rsidRDefault="00EC270F" w:rsidP="000A2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418"/>
        <w:gridCol w:w="2410"/>
        <w:gridCol w:w="2409"/>
        <w:gridCol w:w="1560"/>
        <w:gridCol w:w="1984"/>
        <w:gridCol w:w="1559"/>
      </w:tblGrid>
      <w:tr w:rsidR="00EC270F" w:rsidRPr="00B8528E" w:rsidTr="00CE25C4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Наименование и вид мероприятия (открытый урок, семинар, лекция, мастер-класс, день открытых дверей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Дата проведения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Время проведения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Место проведения мероприятия (площадка)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Целевая группа*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Планируемое количество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Ответственный исполнитель</w:t>
            </w:r>
            <w:r w:rsidRPr="00B8528E">
              <w:rPr>
                <w:rFonts w:ascii="Times New Roman" w:hAnsi="Times New Roman"/>
                <w:sz w:val="20"/>
              </w:rPr>
              <w:br/>
              <w:t>(ФИО, должность)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 xml:space="preserve">Тип </w:t>
            </w:r>
          </w:p>
          <w:p w:rsidR="00EC270F" w:rsidRPr="00B8528E" w:rsidRDefault="00EC270F" w:rsidP="00582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мероприятия (открытое или закрытое)**</w:t>
            </w:r>
          </w:p>
        </w:tc>
      </w:tr>
    </w:tbl>
    <w:p w:rsidR="000A2BAF" w:rsidRPr="008C6598" w:rsidRDefault="000A2BAF" w:rsidP="000A2BAF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560"/>
        <w:gridCol w:w="1417"/>
        <w:gridCol w:w="2409"/>
        <w:gridCol w:w="2409"/>
        <w:gridCol w:w="1559"/>
        <w:gridCol w:w="1986"/>
        <w:gridCol w:w="1559"/>
      </w:tblGrid>
      <w:tr w:rsidR="00BD0E43" w:rsidRPr="00B8528E" w:rsidTr="00504A8A">
        <w:trPr>
          <w:trHeight w:val="37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70F" w:rsidRPr="00B8528E" w:rsidRDefault="00EC270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9</w:t>
            </w:r>
          </w:p>
        </w:tc>
      </w:tr>
      <w:tr w:rsidR="00B414CA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8528E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«Содержание и </w:t>
            </w:r>
            <w:r w:rsidRPr="00B414CA">
              <w:rPr>
                <w:rFonts w:ascii="Times New Roman" w:hAnsi="Times New Roman"/>
                <w:sz w:val="20"/>
                <w:szCs w:val="24"/>
              </w:rPr>
              <w:t>методика преподавания основ финансовой грамотности различным категориям обучающихся</w:t>
            </w:r>
            <w:r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8528E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НИУ ВШЭ – Пермский ММЦ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Шеркешбаева М. 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закрытое</w:t>
            </w:r>
          </w:p>
        </w:tc>
      </w:tr>
      <w:tr w:rsidR="00B414CA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8528E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r w:rsidRPr="00B414CA">
              <w:rPr>
                <w:rFonts w:ascii="Times New Roman" w:hAnsi="Times New Roman"/>
                <w:sz w:val="20"/>
                <w:szCs w:val="24"/>
              </w:rPr>
              <w:t>Содержание и методика преподавания основ финансовой грамотности в начальной школе на основе функционального подхода</w:t>
            </w:r>
            <w:r>
              <w:rPr>
                <w:rFonts w:ascii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8528E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НИУ ВШЭ – Пермский ММЦ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Шеркешбаева М.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CA" w:rsidRPr="00B414CA" w:rsidRDefault="00B414C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414CA">
              <w:rPr>
                <w:rFonts w:ascii="Times New Roman" w:hAnsi="Times New Roman"/>
                <w:sz w:val="20"/>
                <w:szCs w:val="24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Социальная инженерия и звонки от «службы безопасности банка», безопасность в социальных сетях (видео лекция)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КГУ ЦСР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«Ребусы, шарады по финансовой грамотности» (интеллектуальная игра)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12.07.2024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КГУ ЦСР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Грамотно распоряжайся деньгами, игра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16.07.2024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"Паланский КЦСОН"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Белоусова Ф.С., зав. отделением помощи семье 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Страна финансов, 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12.07.2024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 xml:space="preserve">г.  Вилючинск, ул. </w:t>
            </w:r>
            <w:proofErr w:type="spellStart"/>
            <w:r w:rsidRPr="00CD719E">
              <w:rPr>
                <w:rFonts w:ascii="Times New Roman" w:hAnsi="Times New Roman"/>
                <w:sz w:val="20"/>
              </w:rPr>
              <w:t>Спортиная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>, д.4, пом. 16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Матвеева О.Г., специалист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Возможности финансового накопления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17.07.2024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УКЦСОН (п. Козыревск)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пенсионного возраста, люди с ограниченными возможностями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Замалова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А.Н., специалист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Беседа (на основании материалов проекта: Всероссийские просветительские Эстафеты» Мои финансы»)</w:t>
            </w:r>
            <w:r w:rsidRPr="00CD719E">
              <w:rPr>
                <w:rFonts w:ascii="Times New Roman" w:eastAsia="Calibri" w:hAnsi="Times New Roman" w:cs="Times New Roman"/>
                <w:sz w:val="20"/>
              </w:rPr>
              <w:t xml:space="preserve"> «Как эффективно структурировать семейный бюджет»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23.07.2024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15.30-16.30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КГАУ «КСРЦН»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Косырева</w:t>
            </w:r>
            <w:proofErr w:type="spellEnd"/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 xml:space="preserve"> Людмила Александровна,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Лекция: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«Финансовое мошенничество- защити себя и свою семью»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22.07.2024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«Многопрофильный центр реабилитации»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Краснобаева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открытое (предварительная регистрация не требуется)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Интеллектуальная игра «Шарады, ребусы по финансовой грамотности»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22.07.2024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«КЦСОН ПКГО»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сотрудники Учреждения,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Шаталова Валентина Станиславовна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Как можно сэкономить семейный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30.07.2024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ЦРСФУ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Бутрик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В.О., педагог-психолог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Моя первая банковская карта, тематический час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"Паланский КЦСОН"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Асташкина Е.Б., зав. отделением помощи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Финансово-цифровая безопасность семьи (</w:t>
            </w:r>
            <w:proofErr w:type="spellStart"/>
            <w:r w:rsidRPr="00CD719E">
              <w:rPr>
                <w:rFonts w:ascii="Times New Roman" w:hAnsi="Times New Roman"/>
                <w:sz w:val="20"/>
              </w:rPr>
              <w:t>видеолекция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29.07.2024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«КЦСОН ПКГО»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сотрудники Учреждения,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Шаталова Валентина Станиславовна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 xml:space="preserve">Правила использования платежных карт, действия владельцев электронных средств платежа в случае совершения операций </w:t>
            </w:r>
            <w:r w:rsidRPr="00CD719E">
              <w:rPr>
                <w:rFonts w:ascii="Times New Roman" w:hAnsi="Times New Roman"/>
                <w:sz w:val="20"/>
              </w:rPr>
              <w:lastRenderedPageBreak/>
              <w:t>без согласия клиентов (видео лекция)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lastRenderedPageBreak/>
              <w:t>07.08.2024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КГУ ЦСР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Белякова Юлия 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Как экономить семейный бюджет, 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05.08.2024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г.  Вилючинск, ул. Спортивная, д. 4, кв. 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взрослое (экономически активное) население - родители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Матвеева О.Г.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специалист по социальной работе отделения помощи семье 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Настольная игра</w:t>
            </w:r>
          </w:p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 xml:space="preserve">(на основании материалов проекта: Всероссийские просветительские Эстафеты» Мои финансы») </w:t>
            </w:r>
            <w:r w:rsidRPr="00CD719E">
              <w:rPr>
                <w:rFonts w:ascii="Times New Roman" w:hAnsi="Times New Roman" w:cs="Times New Roman"/>
                <w:sz w:val="20"/>
              </w:rPr>
              <w:t xml:space="preserve">«Путь </w:t>
            </w:r>
            <w:proofErr w:type="spellStart"/>
            <w:r w:rsidRPr="00CD719E">
              <w:rPr>
                <w:rFonts w:ascii="Times New Roman" w:hAnsi="Times New Roman" w:cs="Times New Roman"/>
                <w:sz w:val="20"/>
              </w:rPr>
              <w:t>финзожника</w:t>
            </w:r>
            <w:proofErr w:type="spellEnd"/>
            <w:r w:rsidRPr="00CD719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16.08.2024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10.00-11.00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КГАУ «КСРЦН»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Абельцева</w:t>
            </w:r>
            <w:proofErr w:type="spellEnd"/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 xml:space="preserve"> Маргарита Николаевна, 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CD719E">
              <w:rPr>
                <w:rFonts w:ascii="Times New Roman" w:hAnsi="Times New Roman" w:cs="Times New Roman"/>
                <w:sz w:val="20"/>
                <w:lang w:eastAsia="ru-RU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Лекция: «Черные кредиты»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«Многопрофильный центр реабилитации»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Краснобаева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Открытое (предварительная регистрация не требуется)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Лекция: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«Инфляция -почему растут цены, и кто сможет их сдержать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«Многопрофильный центр реабилитации»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Краснобаева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Открытое (предварительная регистрация не требуется)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Экономия и дополнительный доход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12.08.2024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11.00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УКЦСОН (п. Козыревск)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пенсионного возраста, люди с ограниченными возможностями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Скоринова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В.В. специалист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Правила использования платёжных карт (</w:t>
            </w:r>
            <w:proofErr w:type="spellStart"/>
            <w:r w:rsidRPr="00CD719E">
              <w:rPr>
                <w:rFonts w:ascii="Times New Roman" w:hAnsi="Times New Roman"/>
                <w:sz w:val="20"/>
              </w:rPr>
              <w:t>видеолекция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26.08.2024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«КЦСОН ПКГО»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сотрудники Учреждения,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Шаталова Валентина Станиславовна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Практикум «Азбука финансов»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27.08.2024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ЦРСФУ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Алымова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Л.А., зав. Службой РСФУ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Фестиваль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08.09.2024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"Тигильский КЦСОН"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пенсионного возраста, люди с ограниченными возможностями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 xml:space="preserve">Волосевич О.С.- заведующий </w:t>
            </w:r>
            <w:proofErr w:type="spellStart"/>
            <w:r w:rsidRPr="00CD719E">
              <w:rPr>
                <w:rFonts w:ascii="Times New Roman" w:hAnsi="Times New Roman"/>
                <w:sz w:val="20"/>
              </w:rPr>
              <w:t>ОДПДи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открытое (предварительная регистрация не требуется)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Страна финансов, беседа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18.09.2024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"Паланский КЦСОН"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с. Лесная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Лубченкова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Ю.А. зав. отделением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Жизнь в кредит; за и против, 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16.05.2024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с. Тигиль, ул. Толстихина, д.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взрослое (экономически активное) население - сотрудники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Тейкепова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А.Г., </w:t>
            </w:r>
            <w:proofErr w:type="spellStart"/>
            <w:r w:rsidRPr="00CD719E">
              <w:rPr>
                <w:rFonts w:ascii="Times New Roman" w:hAnsi="Times New Roman"/>
                <w:sz w:val="20"/>
              </w:rPr>
              <w:t>и.о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>. главного бухгалтера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Формирование доходов и расходов, 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11.09.2024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п. Козыревск,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«Усть-Камчатский КЦСОН»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пенсионного возраста, люди с ограниченными возможностями здоровья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Замалова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А.М., специалист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Формирование семейного бюджета, мастер-класс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КГБУ ЦРСФУ «Радуга»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Фоменко З.В.,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Основы финансовой грамотности, деловая игра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17.07.2024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«Центр «Семья»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30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директор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Банковская карта, беседа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"Паланский КЦСОН"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с. Лесная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Белоусова Ф.С., зав. отделением помощи семье и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Банк России, его функции и задачи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18.09.2024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КГБУ ЦРСФУ «Радуга»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Несовершеннолетние, сотрудники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Фоменко З.В., социальный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Основы финансовой грамотности, интерактивное занятие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06.08.2024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«Центр «Семья»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Несовершеннолетние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директор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Финансовое мошенничество, защити себя и свою семью «Как тратить деньги», лекция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18.06.2024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14.30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«Многопрофильный центр реабилитации»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взрослое (экономически активное) население - сотрудники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Помоги пенсионеру принять ответственное решение, лекция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18.09.2024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11.00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п. Ключи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КГАУ СЗ «Усть-Камчатский КЦСОН»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лица пенсионного возраста, люди с ограниченными возможностями здоровья</w:t>
            </w: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719E">
              <w:rPr>
                <w:rFonts w:ascii="Times New Roman" w:hAnsi="Times New Roman"/>
                <w:sz w:val="20"/>
              </w:rPr>
              <w:t>Рыпова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Н.М., специалист по социальной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Основы финансовой грамотности, лекция ПАО Сбербанк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19.06.2024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КГКУ «Центр выплат»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взрослое (экономически активное) население - сотрудники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Грачева Е.А., зам. директора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Основы финансовой грамотности, лекция ПАО Сбербанк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17.09.2024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Отделения КГАУ СЗ «</w:t>
            </w:r>
            <w:proofErr w:type="spellStart"/>
            <w:r w:rsidRPr="00CD719E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CD719E">
              <w:rPr>
                <w:rFonts w:ascii="Times New Roman" w:hAnsi="Times New Roman"/>
                <w:sz w:val="20"/>
              </w:rPr>
              <w:t xml:space="preserve"> КЦСОН»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 xml:space="preserve">лица пенсионного возраста, люди с </w:t>
            </w:r>
            <w:r w:rsidRPr="00CD719E">
              <w:rPr>
                <w:rFonts w:ascii="Times New Roman" w:hAnsi="Times New Roman"/>
                <w:sz w:val="20"/>
              </w:rPr>
              <w:lastRenderedPageBreak/>
              <w:t>ограниченными возможностями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lastRenderedPageBreak/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Юрисконсульт Иванчикова Л.В.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4" w:tgtFrame="https://pensionfg.ru/_blank">
              <w:r w:rsidR="00CD719E" w:rsidRPr="00CD719E">
                <w:rPr>
                  <w:rStyle w:val="a3"/>
                  <w:rFonts w:ascii="Times New Roman" w:eastAsia="Arial" w:hAnsi="Times New Roman"/>
                  <w:sz w:val="20"/>
                </w:rPr>
                <w:t>Банковские услуги: выбираем банк в помощники</w:t>
              </w:r>
            </w:hyperlink>
            <w:r w:rsidR="00CD719E" w:rsidRPr="00CD719E">
              <w:rPr>
                <w:rFonts w:ascii="Times New Roman" w:eastAsia="Arial" w:hAnsi="Times New Roman"/>
                <w:sz w:val="20"/>
              </w:rPr>
              <w:t xml:space="preserve"> (онлайн-занятие)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10:00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Банк России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сотрудники Учреждения,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Шаталова Валентина Станиславовна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Финансовое мошенничество (онлайн-занятие)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Центральный Банк России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сотрудники Учреждения,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Шаталова Валентина Станиславовна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CD719E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Цифровой рубль (онлайн-занятие)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Центральный Банк России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сотрудники Учреждения, лица предпенсионного и пенсионного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Заместитель директора              Шаталова Валентина Станиславовна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9E" w:rsidRPr="00CD719E" w:rsidRDefault="00CD719E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D719E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3C5787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8528E">
              <w:rPr>
                <w:rFonts w:ascii="Times New Roman" w:hAnsi="Times New Roman"/>
                <w:sz w:val="20"/>
              </w:rPr>
              <w:t>ачисление баллов за активное участие в мероприятиях по финансовой грамотности с использованием программы лояльности «</w:t>
            </w:r>
            <w:proofErr w:type="spellStart"/>
            <w:r w:rsidRPr="00B8528E">
              <w:rPr>
                <w:rFonts w:ascii="Times New Roman" w:hAnsi="Times New Roman"/>
                <w:sz w:val="20"/>
              </w:rPr>
              <w:t>Камбалл</w:t>
            </w:r>
            <w:proofErr w:type="spellEnd"/>
            <w:r w:rsidRPr="00B8528E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программа лояльности «</w:t>
            </w:r>
            <w:proofErr w:type="spellStart"/>
            <w:r w:rsidRPr="00B8528E">
              <w:rPr>
                <w:rFonts w:ascii="Times New Roman" w:hAnsi="Times New Roman"/>
                <w:sz w:val="20"/>
              </w:rPr>
              <w:t>Камбалл</w:t>
            </w:r>
            <w:proofErr w:type="spellEnd"/>
            <w:r w:rsidRPr="00B8528E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Министерство цифрового развития Камчатского края Ковтун М.В.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87" w:rsidRPr="00B8528E" w:rsidRDefault="003C578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B197F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Урок налоговой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03.07.2024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Детский оздоровительный лагерь «Альбатрос»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 xml:space="preserve">Обучающиеся </w:t>
            </w:r>
            <w:proofErr w:type="spellStart"/>
            <w:r w:rsidRPr="007B197F">
              <w:rPr>
                <w:rFonts w:ascii="Times New Roman" w:hAnsi="Times New Roman"/>
                <w:sz w:val="20"/>
              </w:rPr>
              <w:t>общеобразо</w:t>
            </w:r>
            <w:proofErr w:type="spellEnd"/>
          </w:p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B197F">
              <w:rPr>
                <w:rFonts w:ascii="Times New Roman" w:hAnsi="Times New Roman"/>
                <w:sz w:val="20"/>
              </w:rPr>
              <w:t>вательных</w:t>
            </w:r>
            <w:proofErr w:type="spellEnd"/>
            <w:r w:rsidRPr="007B197F">
              <w:rPr>
                <w:rFonts w:ascii="Times New Roman" w:hAnsi="Times New Roman"/>
                <w:sz w:val="20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50-70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7B197F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11.07.2024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 xml:space="preserve">Григорьев Анатолий Владимирович, начальник отдела оказания государственных услуг УФНС России </w:t>
            </w:r>
            <w:r w:rsidRPr="007B197F">
              <w:rPr>
                <w:rFonts w:ascii="Times New Roman" w:hAnsi="Times New Roman"/>
                <w:sz w:val="20"/>
              </w:rPr>
              <w:lastRenderedPageBreak/>
              <w:t>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lastRenderedPageBreak/>
              <w:t>Открытое, предварительная регистрация не требуется</w:t>
            </w:r>
          </w:p>
        </w:tc>
      </w:tr>
      <w:tr w:rsidR="007B197F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08.08.2024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jc w:val="center"/>
              <w:rPr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Открытое, предварительная регистрация не требуется</w:t>
            </w:r>
          </w:p>
        </w:tc>
      </w:tr>
      <w:tr w:rsidR="007B197F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05.09.2024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jc w:val="center"/>
              <w:rPr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Открытое, предварительная регистрация не требуется</w:t>
            </w:r>
          </w:p>
        </w:tc>
      </w:tr>
      <w:tr w:rsidR="007B197F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Вебинар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19.09.2024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СБИС семинары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Взрослое население, субъекты МСП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20-30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7B197F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97F">
              <w:rPr>
                <w:rFonts w:ascii="Times New Roman" w:hAnsi="Times New Roman"/>
                <w:sz w:val="20"/>
              </w:rPr>
              <w:t>Григорьев Анатолий Владимирович, начальник отдела оказания государственных услуг УФНС России по Камчатскому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7F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Открытый урок. </w:t>
            </w:r>
            <w:r w:rsidR="00086EB0">
              <w:rPr>
                <w:rFonts w:ascii="Times New Roman" w:hAnsi="Times New Roman"/>
                <w:sz w:val="20"/>
              </w:rPr>
              <w:t xml:space="preserve">Проведение тематических занятий с учащимися </w:t>
            </w:r>
            <w:r w:rsidR="00F97CC5">
              <w:rPr>
                <w:rFonts w:ascii="Times New Roman" w:hAnsi="Times New Roman"/>
                <w:sz w:val="20"/>
              </w:rPr>
              <w:t>образовательных учреждений Камчатского края, в том числе филиалами ФБУЗ «Центр гигиены и эпидемиологии в Камчатском крае» в Елизовском, Усть-</w:t>
            </w:r>
            <w:r w:rsidR="00F97CC5">
              <w:rPr>
                <w:rFonts w:ascii="Times New Roman" w:hAnsi="Times New Roman"/>
                <w:sz w:val="20"/>
              </w:rPr>
              <w:lastRenderedPageBreak/>
              <w:t xml:space="preserve">Камчатском, Соболевском районах </w:t>
            </w:r>
            <w:r>
              <w:rPr>
                <w:rFonts w:ascii="Times New Roman" w:hAnsi="Times New Roman"/>
                <w:sz w:val="20"/>
              </w:rPr>
              <w:t>и г. Вилючинске; в Мильковском, Быстринском, Усть-Камчатском и Алеутском районах; в Карагинском, Пенжинском и Олюторском районах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Учащиеся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7B197F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Консультирование граждан в Общественной приемной Управления и консультационном центре ФБУЗ «Центр гигиены и эпидемиологии в Камчатском крае», в том числе по телефону «горячей линии»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Ежедневно 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086EB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119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проекте «Содействие повышению уровня финансовой грамотности населения и развитию финансового образования в Российской Федерации:</w:t>
            </w:r>
          </w:p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обеспечение работы информационных киосков </w:t>
            </w:r>
            <w:r>
              <w:rPr>
                <w:rFonts w:ascii="Times New Roman" w:hAnsi="Times New Roman"/>
                <w:sz w:val="20"/>
                <w:lang w:val="en-US"/>
              </w:rPr>
              <w:t>DEPO</w:t>
            </w:r>
            <w:r w:rsidRPr="00610F6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infonalt</w:t>
            </w:r>
            <w:r>
              <w:rPr>
                <w:rFonts w:ascii="Times New Roman" w:hAnsi="Times New Roman"/>
                <w:sz w:val="20"/>
              </w:rPr>
              <w:t xml:space="preserve"> А220 в фойе здания ФБУЗ «Центр гигиены и эпидемиологии в Камчатском крае» и Управления Роспотребнадзора по Камчатскому краю;</w:t>
            </w:r>
          </w:p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проведение лекций (в режиме онлайн) по вопросам защиты прав потребителей, в том числе по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оказания финансовых услуг при проведении гигиенического обучения декретированных групп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Постоянно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  <w:r w:rsidR="00086EB0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семинаров/ совещаний с потребителями по вопросам применения законодательства в области защиты прав потребителей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онлайн режиме, либо 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  <w:r w:rsidR="00086EB0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тематических «горячих линий» по актуальным вопросам защиты прав потребителей, в том числе по повышению уровня финансовой грамотности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месту нахождения учреждения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  <w:r w:rsidR="00086EB0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граждан посредством размещения информации в СМИ</w:t>
            </w:r>
          </w:p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(городские страницы)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543119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12 000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086EB0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информации на официальных сайтах</w:t>
            </w:r>
            <w:r w:rsidR="00543119">
              <w:rPr>
                <w:rFonts w:ascii="Times New Roman" w:hAnsi="Times New Roman"/>
                <w:sz w:val="20"/>
              </w:rPr>
              <w:t xml:space="preserve"> </w:t>
            </w:r>
            <w:r w:rsidR="00543119">
              <w:rPr>
                <w:rFonts w:ascii="Times New Roman" w:hAnsi="Times New Roman"/>
                <w:sz w:val="20"/>
              </w:rPr>
              <w:t>Управления и ФБУЗ «Центр гигиены и эпидемиологии в Камчатском крае»</w:t>
            </w:r>
            <w:r>
              <w:rPr>
                <w:rFonts w:ascii="Times New Roman" w:hAnsi="Times New Roman"/>
                <w:sz w:val="20"/>
              </w:rPr>
              <w:t xml:space="preserve"> по актуальным вопросам защиты прав потребителей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Официальные сайты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086EB0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Разработка и размещение на информационных стендах, на официальных сайтах типовых форм исковых заявлений, </w:t>
            </w:r>
            <w:r>
              <w:rPr>
                <w:rFonts w:ascii="Times New Roman" w:hAnsi="Times New Roman"/>
                <w:sz w:val="20"/>
              </w:rPr>
              <w:lastRenderedPageBreak/>
              <w:t>разъяснений, судебных решений, информаций о полномочиях и порядке участия Роспотребнадзора в судебной защите прав потребителей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Официальные сайты, информационные стенды КЦ и КП ФБУЗ «Центр гигиены и </w:t>
            </w:r>
            <w:r>
              <w:rPr>
                <w:rFonts w:ascii="Times New Roman" w:hAnsi="Times New Roman"/>
                <w:sz w:val="20"/>
              </w:rPr>
              <w:lastRenderedPageBreak/>
              <w:t>эпидемиологии в Камчатском крае»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Управление Роспотребнадзора по Камчатскому краю, ФБУЗ «Центр гигиены и </w:t>
            </w:r>
            <w:r>
              <w:rPr>
                <w:rFonts w:ascii="Times New Roman" w:hAnsi="Times New Roman"/>
                <w:sz w:val="20"/>
              </w:rPr>
              <w:lastRenderedPageBreak/>
              <w:t>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Открытое</w:t>
            </w:r>
          </w:p>
        </w:tc>
      </w:tr>
      <w:tr w:rsidR="00086EB0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 w:rsidR="00086EB0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и распространение раздаточных материалов по месту нахождения учреждения и проведение мероприятий по повышению уровня финансовой грамотности населения Камчатского края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месту нахождения учреждения, по месту проведения семинаров с</w:t>
            </w:r>
          </w:p>
          <w:p w:rsidR="00086EB0" w:rsidRDefault="00086EB0" w:rsidP="00504A8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потребителями, хозяйствующими субъектами, тематических занятий с учащимися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Роспотребнадзора по Камчатскому краю, ФБУЗ «Центр гигиены и эпидемиологии в Камчатском крае»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EB0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 xml:space="preserve">С деньгами </w:t>
            </w:r>
            <w:proofErr w:type="gramStart"/>
            <w:r w:rsidRPr="00492393">
              <w:rPr>
                <w:rFonts w:ascii="Times New Roman" w:hAnsi="Times New Roman"/>
                <w:sz w:val="20"/>
              </w:rPr>
              <w:t>на ты</w:t>
            </w:r>
            <w:proofErr w:type="gramEnd"/>
            <w:r w:rsidRPr="00492393">
              <w:rPr>
                <w:rFonts w:ascii="Times New Roman" w:hAnsi="Times New Roman"/>
                <w:sz w:val="20"/>
              </w:rPr>
              <w:t>. Зачем быть финансово грамотным?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Камчатский край, г. Вилючинск, Центр социального обслуживания населения г. Вилючинска, г. Елизово, с. Палана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пенсионеры, инвалиды старше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50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Склярова О.Г., главный экономист ЭО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Кибермошенничество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КГБУ «Камчатский детский дом для детей-сирот</w:t>
            </w:r>
            <w:r w:rsidRPr="00492393">
              <w:rPr>
                <w:rFonts w:ascii="Times New Roman" w:hAnsi="Times New Roman"/>
                <w:sz w:val="20"/>
              </w:rPr>
              <w:br/>
              <w:t>и детей, оставшихся без попечения родителей,</w:t>
            </w:r>
            <w:r w:rsidRPr="00492393">
              <w:rPr>
                <w:rFonts w:ascii="Times New Roman" w:hAnsi="Times New Roman"/>
                <w:sz w:val="20"/>
              </w:rPr>
              <w:br/>
              <w:t>с ограниченными возможностями здоровья»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воспитанники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50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Казанкова Э.Г., главный инженер ОБ</w:t>
            </w:r>
          </w:p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Финансовое мошенничество. Защитите себя и свою семью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КГАУ СЗ "Паланский КЦСОН" Отделение социального обслуживания граждан пожилого возраста и инвалидов</w:t>
            </w:r>
            <w:r w:rsidRPr="00492393">
              <w:rPr>
                <w:rFonts w:ascii="Times New Roman" w:hAnsi="Times New Roman"/>
                <w:sz w:val="20"/>
              </w:rPr>
              <w:br/>
              <w:t>"Дом ветеранов"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граждане пожилого возраста, инвалиды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20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Иванов В.В., ведущий юрисконсульт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56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Финансовое мошенничество. Защитите себя и свою семью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Камчатский край, г. Вилючинск, (Отделение круглосуточного пребывания детей "Радуга")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несовершеннолетние 10-17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50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Иванов В.В., ведущий юрисконсульт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Система быстрых платежей для бизнеса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Центр "Мой бизнес"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СМСП, ФЛ,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92393">
              <w:rPr>
                <w:rFonts w:ascii="Times New Roman" w:hAnsi="Times New Roman"/>
                <w:sz w:val="20"/>
              </w:rPr>
              <w:t>самозанятые граждане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50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 xml:space="preserve">Окушко А.Ф., начальник </w:t>
            </w:r>
            <w:proofErr w:type="spellStart"/>
            <w:r w:rsidRPr="00492393">
              <w:rPr>
                <w:rFonts w:ascii="Times New Roman" w:hAnsi="Times New Roman"/>
                <w:sz w:val="20"/>
              </w:rPr>
              <w:t>ОПСиР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Банковские услуги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Камчатский край, г. Вилючинск, Центр социального обслуживания населения г. Вилючинска, г. Елизово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пенсионеры, инвалиды старше 18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50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 xml:space="preserve">Окушко А.Ф., начальник </w:t>
            </w:r>
            <w:proofErr w:type="spellStart"/>
            <w:r w:rsidRPr="00492393">
              <w:rPr>
                <w:rFonts w:ascii="Times New Roman" w:hAnsi="Times New Roman"/>
                <w:sz w:val="20"/>
              </w:rPr>
              <w:t>ОПСиР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Игра «Путешествие по Камчатке с Грамотейкой»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Камчатский край, г. Петропавловск-Камчатский, Всероссийский молодежный экологический форум «Экосистема. Заповедный край»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студенты вузов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100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proofErr w:type="spellStart"/>
            <w:r w:rsidRPr="00492393">
              <w:rPr>
                <w:rFonts w:ascii="Times New Roman" w:hAnsi="Times New Roman"/>
                <w:sz w:val="20"/>
              </w:rPr>
              <w:t>Минкевич</w:t>
            </w:r>
            <w:proofErr w:type="spellEnd"/>
            <w:r w:rsidRPr="00492393">
              <w:rPr>
                <w:rFonts w:ascii="Times New Roman" w:hAnsi="Times New Roman"/>
                <w:sz w:val="20"/>
              </w:rPr>
              <w:t xml:space="preserve"> И.В., начальник ЭО</w:t>
            </w:r>
          </w:p>
          <w:p w:rsidR="00492393" w:rsidRPr="00492393" w:rsidRDefault="00492393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Моя первая банковская карта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КГАУ "КРЦСРСФУ"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>выпускники организаций для детей-сирот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50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Шеремета Н.В., главный эксперт 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Моя первая банковская карта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г. Вилючинска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 xml:space="preserve">Учащиеся 5 </w:t>
            </w:r>
            <w:proofErr w:type="spellStart"/>
            <w:r w:rsidRPr="00492393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923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100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Шеремета Н.В., главный эксперт 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Моя первая банковская карта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Образовательные организации</w:t>
            </w:r>
          </w:p>
          <w:p w:rsidR="00492393" w:rsidRPr="00492393" w:rsidRDefault="00492393" w:rsidP="00504A8A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г. Елизово,</w:t>
            </w:r>
          </w:p>
          <w:p w:rsidR="00492393" w:rsidRPr="00492393" w:rsidRDefault="00492393" w:rsidP="00504A8A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с. Мильково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 xml:space="preserve">Учащиеся 5 </w:t>
            </w:r>
            <w:proofErr w:type="spellStart"/>
            <w:r w:rsidRPr="00492393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923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100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Шеремета Н.В., главный эксперт 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492393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  <w:r w:rsidR="00492393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Моя первая банковская карта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по согласованию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Образовательные организации г. Вилючинска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ind w:left="10"/>
              <w:jc w:val="center"/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492393">
              <w:rPr>
                <w:rFonts w:ascii="Times New Roman" w:hAnsi="Times New Roman"/>
                <w:sz w:val="20"/>
              </w:rPr>
              <w:t xml:space="preserve">Учащиеся 10, 11 </w:t>
            </w:r>
            <w:proofErr w:type="spellStart"/>
            <w:r w:rsidRPr="00492393">
              <w:rPr>
                <w:rFonts w:ascii="Times New Roman" w:hAnsi="Times New Roman"/>
                <w:sz w:val="20"/>
              </w:rPr>
              <w:t>кл</w:t>
            </w:r>
            <w:proofErr w:type="spellEnd"/>
            <w:r w:rsidRPr="004923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Более 100 человек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Шеремета Н.В., главный эксперт 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93" w:rsidRPr="00492393" w:rsidRDefault="00492393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2393">
              <w:rPr>
                <w:rFonts w:ascii="Times New Roman" w:hAnsi="Times New Roman"/>
                <w:sz w:val="20"/>
              </w:rPr>
              <w:t>закрытое</w:t>
            </w:r>
          </w:p>
        </w:tc>
      </w:tr>
      <w:tr w:rsidR="00E93FC7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  <w:r w:rsidR="00610F6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Организация взаимодействия исполнителей Программы в целях обмена данными и размещения их на информационных ресурсах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Министерство финансов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93FC7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65</w:t>
            </w:r>
            <w:r w:rsidR="00D257EB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Публикация информационных материалов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СМИ, социальные сети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Лукьянова В.Р. ведущий специалист отдела контроля и регулирования контрактной системы Минфина Камчатского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открытое</w:t>
            </w:r>
          </w:p>
        </w:tc>
      </w:tr>
      <w:tr w:rsidR="00E93FC7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  <w:r w:rsidR="00D257EB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Поддержание в актуальном состоянии портала «Открытый бюджет</w:t>
            </w:r>
            <w:r w:rsidR="00B918E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Портал «Открытый бюджет»</w:t>
            </w:r>
          </w:p>
          <w:p w:rsidR="00E93FC7" w:rsidRPr="00B8528E" w:rsidRDefault="00086EB0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5" w:history="1">
              <w:r w:rsidR="00E93FC7" w:rsidRPr="00B8528E">
                <w:rPr>
                  <w:rStyle w:val="a3"/>
                  <w:rFonts w:ascii="Times New Roman" w:hAnsi="Times New Roman"/>
                  <w:sz w:val="20"/>
                </w:rPr>
                <w:t>http://openbudget.kamgov.ru/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E93FC7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Коряка Р.А., заместитель Министра – начальник бюджетного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FC7" w:rsidRPr="00B8528E" w:rsidRDefault="00B918E4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E93FC7" w:rsidRPr="00B8528E">
              <w:rPr>
                <w:rFonts w:ascii="Times New Roman" w:hAnsi="Times New Roman"/>
                <w:sz w:val="20"/>
              </w:rPr>
              <w:t>ткрытое</w:t>
            </w:r>
          </w:p>
        </w:tc>
      </w:tr>
      <w:tr w:rsidR="00FB6BD2" w:rsidRPr="00B8528E" w:rsidTr="00504A8A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504A8A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  <w:bookmarkStart w:id="0" w:name="_GoBack"/>
            <w:bookmarkEnd w:id="0"/>
            <w:r w:rsidR="00FB6BD2" w:rsidRPr="00B852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BD2" w:rsidRPr="00B8528E" w:rsidRDefault="00FB6BD2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Информирование населения о проведении всероссийских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FB6BD2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FB6BD2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B918E4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СМИ, социальные сети</w:t>
            </w:r>
            <w:r>
              <w:rPr>
                <w:rFonts w:ascii="Times New Roman" w:hAnsi="Times New Roman"/>
                <w:sz w:val="20"/>
              </w:rPr>
              <w:t>, сайт Правительства Камчатского края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B918E4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B918E4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B918E4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8528E">
              <w:rPr>
                <w:rFonts w:ascii="Times New Roman" w:hAnsi="Times New Roman"/>
                <w:sz w:val="20"/>
              </w:rPr>
              <w:t>Мельник А.В. референт отдела правового и кадрового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BD2" w:rsidRPr="00B8528E" w:rsidRDefault="00B918E4" w:rsidP="00504A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B8528E">
              <w:rPr>
                <w:rFonts w:ascii="Times New Roman" w:hAnsi="Times New Roman"/>
                <w:sz w:val="20"/>
              </w:rPr>
              <w:t>ткрытое</w:t>
            </w:r>
          </w:p>
        </w:tc>
      </w:tr>
    </w:tbl>
    <w:p w:rsidR="00EC270F" w:rsidRDefault="00EC270F" w:rsidP="00EC27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sectPr w:rsidR="00EC270F" w:rsidSect="00EC27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0"/>
    <w:rsid w:val="00086EB0"/>
    <w:rsid w:val="000A2BAF"/>
    <w:rsid w:val="00136D9B"/>
    <w:rsid w:val="001D5A88"/>
    <w:rsid w:val="003C5787"/>
    <w:rsid w:val="00427433"/>
    <w:rsid w:val="00492393"/>
    <w:rsid w:val="00495D5D"/>
    <w:rsid w:val="004F3CAA"/>
    <w:rsid w:val="00504A8A"/>
    <w:rsid w:val="00543119"/>
    <w:rsid w:val="005828AF"/>
    <w:rsid w:val="00610F64"/>
    <w:rsid w:val="00636E13"/>
    <w:rsid w:val="007108D9"/>
    <w:rsid w:val="007439A1"/>
    <w:rsid w:val="007B197F"/>
    <w:rsid w:val="008C6598"/>
    <w:rsid w:val="009E44EB"/>
    <w:rsid w:val="00B414CA"/>
    <w:rsid w:val="00B53150"/>
    <w:rsid w:val="00B8528E"/>
    <w:rsid w:val="00B918E4"/>
    <w:rsid w:val="00BD0E43"/>
    <w:rsid w:val="00CD719E"/>
    <w:rsid w:val="00CE25C4"/>
    <w:rsid w:val="00D1041B"/>
    <w:rsid w:val="00D257EB"/>
    <w:rsid w:val="00D4099D"/>
    <w:rsid w:val="00DA0F08"/>
    <w:rsid w:val="00E93FC7"/>
    <w:rsid w:val="00EC270F"/>
    <w:rsid w:val="00F471B9"/>
    <w:rsid w:val="00F97CC5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2612"/>
  <w15:chartTrackingRefBased/>
  <w15:docId w15:val="{659F3568-2B90-4E3E-A972-8230483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0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E93FC7"/>
    <w:rPr>
      <w:color w:val="0563C1" w:themeColor="hyperlink"/>
      <w:u w:val="single"/>
    </w:rPr>
  </w:style>
  <w:style w:type="paragraph" w:customStyle="1" w:styleId="1">
    <w:name w:val="Гиперссылка1"/>
    <w:link w:val="a3"/>
    <w:rsid w:val="00E93FC7"/>
    <w:pPr>
      <w:spacing w:line="264" w:lineRule="auto"/>
    </w:pPr>
    <w:rPr>
      <w:color w:val="0563C1" w:themeColor="hyperlink"/>
      <w:u w:val="single"/>
    </w:rPr>
  </w:style>
  <w:style w:type="paragraph" w:styleId="a4">
    <w:name w:val="No Spacing"/>
    <w:qFormat/>
    <w:rsid w:val="00CD719E"/>
    <w:pPr>
      <w:suppressAutoHyphens/>
      <w:spacing w:after="0" w:line="240" w:lineRule="auto"/>
    </w:pPr>
    <w:rPr>
      <w:rFonts w:eastAsia="NSimSun" w:cs="Arial"/>
      <w:color w:val="00000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enbudget.kamgov.ru/" TargetMode="External"/><Relationship Id="rId4" Type="http://schemas.openxmlformats.org/officeDocument/2006/relationships/hyperlink" Target="https://pensionfg.ru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11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cp:keywords/>
  <dc:description/>
  <cp:lastModifiedBy>Мельник Анна Викторовна</cp:lastModifiedBy>
  <cp:revision>9</cp:revision>
  <dcterms:created xsi:type="dcterms:W3CDTF">2024-04-05T01:55:00Z</dcterms:created>
  <dcterms:modified xsi:type="dcterms:W3CDTF">2024-07-02T22:29:00Z</dcterms:modified>
</cp:coreProperties>
</file>