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5D" w:rsidRDefault="008E5F18" w:rsidP="004709B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bookmarkStart w:id="0" w:name="_GoBack"/>
      <w:bookmarkEnd w:id="0"/>
      <w:r w:rsidR="00DC7E95">
        <w:rPr>
          <w:rFonts w:ascii="Times New Roman" w:hAnsi="Times New Roman" w:cs="Times New Roman"/>
          <w:b/>
          <w:sz w:val="24"/>
          <w:szCs w:val="24"/>
        </w:rPr>
        <w:t>4</w:t>
      </w:r>
      <w:r w:rsidR="002534A0" w:rsidRPr="002534A0">
        <w:rPr>
          <w:rFonts w:ascii="Times New Roman" w:hAnsi="Times New Roman" w:cs="Times New Roman"/>
          <w:b/>
          <w:sz w:val="24"/>
          <w:szCs w:val="24"/>
        </w:rPr>
        <w:t>.2.</w:t>
      </w:r>
      <w:r w:rsidR="00DC7E95">
        <w:rPr>
          <w:rFonts w:ascii="Times New Roman" w:hAnsi="Times New Roman" w:cs="Times New Roman"/>
          <w:b/>
          <w:sz w:val="24"/>
          <w:szCs w:val="24"/>
        </w:rPr>
        <w:t>21</w:t>
      </w:r>
      <w:r w:rsidR="002534A0" w:rsidRPr="002534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09B1" w:rsidRPr="002534A0">
        <w:rPr>
          <w:rFonts w:ascii="Times New Roman" w:hAnsi="Times New Roman" w:cs="Times New Roman"/>
          <w:b/>
          <w:sz w:val="24"/>
          <w:szCs w:val="24"/>
        </w:rPr>
        <w:t>М</w:t>
      </w:r>
      <w:r w:rsidR="00164B5D">
        <w:rPr>
          <w:rFonts w:ascii="Times New Roman" w:hAnsi="Times New Roman" w:cs="Times New Roman"/>
          <w:b/>
          <w:sz w:val="24"/>
          <w:szCs w:val="24"/>
        </w:rPr>
        <w:t xml:space="preserve">ЕТОДИКА </w:t>
      </w:r>
    </w:p>
    <w:p w:rsidR="004709B1" w:rsidRDefault="00164B5D" w:rsidP="00DC7E9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ОПРЕДЛЕНИЯ ОБЩЕГО ОБЪЕМ</w:t>
      </w:r>
      <w:r w:rsidR="00DC7E95">
        <w:rPr>
          <w:rFonts w:ascii="Times New Roman" w:hAnsi="Times New Roman" w:cs="Times New Roman"/>
          <w:b/>
          <w:sz w:val="24"/>
          <w:szCs w:val="24"/>
        </w:rPr>
        <w:t xml:space="preserve">А СУБВЕНЦИЙ, ПРЕДОСТАВЛЯЕМЫХ ИЗ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КРАЕВОГО БЮДЖЕТА МЕСТНЫМ БЮДЖЕТАМ ДЛЯ ОСУЩЕСТВЛЕНИЯ ГОСУДАРСТВЕННЫХ ПОЛНОМОЧИЙ ПО ВОПРОСАМ ГОСУДАРСТВЕННОЙ РЕГИСТРАЦИИ АКТОВ ГРАЖДАНСКОГО СОСТОЯНИЯ </w:t>
      </w:r>
    </w:p>
    <w:p w:rsidR="004709B1" w:rsidRPr="002534A0" w:rsidRDefault="004709B1" w:rsidP="00164B5D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по вопросам государственной регистрации актов гражданского состояния, определяется путем суммирования размеров субвенций, исчисленных в соответствии с частью </w:t>
      </w:r>
      <w:r w:rsidR="005C1EA4" w:rsidRPr="002534A0">
        <w:rPr>
          <w:rFonts w:ascii="Times New Roman" w:hAnsi="Times New Roman" w:cs="Times New Roman"/>
          <w:sz w:val="24"/>
          <w:szCs w:val="24"/>
        </w:rPr>
        <w:t>2</w:t>
      </w:r>
      <w:r w:rsidRPr="002534A0">
        <w:rPr>
          <w:rFonts w:ascii="Times New Roman" w:hAnsi="Times New Roman" w:cs="Times New Roman"/>
          <w:sz w:val="24"/>
          <w:szCs w:val="24"/>
        </w:rPr>
        <w:t xml:space="preserve"> настоящей Методики для каждого муниципального образования в Камчатском крае (далее – муниципальное образование), органы местного самоуправления которого наделяются государственными полномочиями на государственную регистрацию актов гражданского состояния, по формуле: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164B5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4B5D">
        <w:rPr>
          <w:rFonts w:ascii="Times New Roman" w:hAnsi="Times New Roman" w:cs="Times New Roman"/>
          <w:sz w:val="28"/>
          <w:szCs w:val="28"/>
        </w:rPr>
        <w:t xml:space="preserve"> = </w:t>
      </w:r>
      <w:r w:rsidRPr="00164B5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164B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4B5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4B5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164B5D">
        <w:rPr>
          <w:rFonts w:ascii="Times New Roman" w:hAnsi="Times New Roman" w:cs="Times New Roman"/>
          <w:sz w:val="28"/>
          <w:szCs w:val="28"/>
        </w:rPr>
        <w:t>,</w:t>
      </w:r>
      <w:r w:rsidRPr="002534A0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4709B1" w:rsidRPr="002534A0" w:rsidRDefault="004709B1" w:rsidP="004709B1">
      <w:pPr>
        <w:pStyle w:val="a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34A0">
        <w:rPr>
          <w:rFonts w:ascii="Times New Roman" w:hAnsi="Times New Roman" w:cs="Times New Roman"/>
          <w:sz w:val="24"/>
          <w:szCs w:val="24"/>
        </w:rPr>
        <w:t xml:space="preserve"> – общий объем субвенций, предоставляемых из краевого бюджета местным бюджетам для осуществления государственных полномочий по вопросам государственной регистрации актов гражданского состояния на очередной финансовый год;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34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2534A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2534A0">
        <w:rPr>
          <w:rFonts w:ascii="Times New Roman" w:hAnsi="Times New Roman" w:cs="Times New Roman"/>
          <w:sz w:val="24"/>
          <w:szCs w:val="24"/>
        </w:rPr>
        <w:t xml:space="preserve">– размер субвенции, предоставляемой бюджету </w:t>
      </w:r>
      <w:proofErr w:type="spellStart"/>
      <w:r w:rsidRPr="002534A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534A0">
        <w:rPr>
          <w:rFonts w:ascii="Times New Roman" w:hAnsi="Times New Roman" w:cs="Times New Roman"/>
          <w:sz w:val="24"/>
          <w:szCs w:val="24"/>
        </w:rPr>
        <w:t>-того муниципального образования для осуществления государственных полномочий на государственную регистрацию актов гражданского состояния на очередной финансовый год.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2. Размер субвенции, предоставляемой бюджету i-того муниципального образования для осуществления государственных полномочий на государственную регистрацию актов гражданского состояния на очередной финансовый год, определяется по формуле: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B5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4B5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164B5D">
        <w:rPr>
          <w:rFonts w:ascii="Times New Roman" w:hAnsi="Times New Roman" w:cs="Times New Roman"/>
          <w:sz w:val="28"/>
          <w:szCs w:val="28"/>
        </w:rPr>
        <w:t xml:space="preserve"> = Z + M + O,</w:t>
      </w:r>
      <w:r w:rsidRPr="002534A0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4709B1" w:rsidRPr="002534A0" w:rsidRDefault="004709B1" w:rsidP="004709B1">
      <w:pPr>
        <w:pStyle w:val="af"/>
        <w:ind w:firstLine="709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 xml:space="preserve">Z – расходы на оплату труда работников органов местного самоуправления муниципальных образований, осуществляющих </w:t>
      </w:r>
      <w:r w:rsidR="009E640A" w:rsidRPr="002534A0">
        <w:rPr>
          <w:rFonts w:ascii="Times New Roman" w:hAnsi="Times New Roman" w:cs="Times New Roman"/>
          <w:sz w:val="24"/>
          <w:szCs w:val="24"/>
        </w:rPr>
        <w:t xml:space="preserve">государственные </w:t>
      </w:r>
      <w:r w:rsidRPr="002534A0">
        <w:rPr>
          <w:rFonts w:ascii="Times New Roman" w:hAnsi="Times New Roman" w:cs="Times New Roman"/>
          <w:sz w:val="24"/>
          <w:szCs w:val="24"/>
        </w:rPr>
        <w:t>полномочия на государственную регистрацию актов гражданского состояния (далее – работники), определяемые по формуле: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164B5D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164B5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4B5D">
        <w:rPr>
          <w:rFonts w:ascii="Times New Roman" w:hAnsi="Times New Roman" w:cs="Times New Roman"/>
          <w:sz w:val="28"/>
          <w:szCs w:val="28"/>
        </w:rPr>
        <w:t>=</w:t>
      </w:r>
      <w:r w:rsidRPr="00164B5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4B5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64B5D">
        <w:rPr>
          <w:rFonts w:ascii="Times New Roman" w:hAnsi="Times New Roman" w:cs="Times New Roman"/>
          <w:sz w:val="28"/>
          <w:szCs w:val="28"/>
        </w:rPr>
        <w:t xml:space="preserve"> × </w:t>
      </w:r>
      <w:r w:rsidRPr="00164B5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64B5D">
        <w:rPr>
          <w:rFonts w:ascii="Times New Roman" w:hAnsi="Times New Roman" w:cs="Times New Roman"/>
          <w:sz w:val="28"/>
          <w:szCs w:val="28"/>
        </w:rPr>
        <w:t>,</w:t>
      </w:r>
      <w:r w:rsidRPr="002534A0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4709B1" w:rsidRPr="002534A0" w:rsidRDefault="004709B1" w:rsidP="004709B1">
      <w:pPr>
        <w:pStyle w:val="a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S – расходы на оплату труда одного работника, которые рассчитываются исходя из должностного оклада главного специалиста-эксперта, установленного в разделе 5 приложения № 1 к Указу Президента Российской Федерации от 25.07.2006 № 763 «О денежном содержании федеральных государственных гражданских служащих», за отчетный период (с учетом индексации на федеральном уровне), коэффициента, используемого для расчета средней заработной платы государственных гражданских служащих Российской Федерации и содержащего дополнительные выплаты, районного коэффициента и страховых взносов;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Q – нормативная численность работников, определяемая по формуле:</w:t>
      </w:r>
    </w:p>
    <w:p w:rsidR="004709B1" w:rsidRPr="002534A0" w:rsidRDefault="004709B1" w:rsidP="004709B1">
      <w:pPr>
        <w:pStyle w:val="af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 w:rsidRPr="00164B5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64B5D">
        <w:rPr>
          <w:rFonts w:ascii="Times New Roman" w:hAnsi="Times New Roman" w:cs="Times New Roman"/>
          <w:sz w:val="28"/>
          <w:szCs w:val="28"/>
        </w:rPr>
        <w:t xml:space="preserve"> =</w:t>
      </w:r>
      <w:r w:rsidR="00EC4965" w:rsidRPr="00164B5D">
        <w:rPr>
          <w:rFonts w:ascii="Times New Roman" w:hAnsi="Times New Roman" w:cs="Times New Roman"/>
          <w:sz w:val="28"/>
          <w:szCs w:val="28"/>
        </w:rPr>
        <w:t xml:space="preserve"> Т</w:t>
      </w:r>
      <w:r w:rsidR="00EC4965" w:rsidRPr="00164B5D">
        <w:rPr>
          <w:rFonts w:ascii="Times New Roman" w:hAnsi="Times New Roman" w:cs="Times New Roman"/>
          <w:position w:val="4"/>
          <w:sz w:val="28"/>
          <w:szCs w:val="28"/>
          <w:vertAlign w:val="superscript"/>
        </w:rPr>
        <w:t>О</w:t>
      </w:r>
      <w:proofErr w:type="spellStart"/>
      <w:r w:rsidR="00EC4965" w:rsidRPr="00164B5D">
        <w:rPr>
          <w:rFonts w:ascii="Times New Roman" w:hAnsi="Times New Roman" w:cs="Times New Roman"/>
          <w:position w:val="-4"/>
          <w:sz w:val="28"/>
          <w:szCs w:val="28"/>
          <w:vertAlign w:val="subscript"/>
          <w:lang w:val="en-US"/>
        </w:rPr>
        <w:t>i</w:t>
      </w:r>
      <w:proofErr w:type="spellEnd"/>
      <w:r w:rsidRPr="00164B5D">
        <w:rPr>
          <w:rFonts w:ascii="Times New Roman" w:hAnsi="Times New Roman" w:cs="Times New Roman"/>
          <w:sz w:val="28"/>
          <w:szCs w:val="28"/>
        </w:rPr>
        <w:t xml:space="preserve"> / </w:t>
      </w:r>
      <w:r w:rsidR="00EC4965" w:rsidRPr="00164B5D">
        <w:rPr>
          <w:rFonts w:ascii="Times New Roman" w:hAnsi="Times New Roman" w:cs="Times New Roman"/>
          <w:sz w:val="28"/>
          <w:szCs w:val="28"/>
        </w:rPr>
        <w:t>Т</w:t>
      </w:r>
      <w:r w:rsidR="00EC4965" w:rsidRPr="00164B5D">
        <w:rPr>
          <w:rFonts w:ascii="Times New Roman" w:hAnsi="Times New Roman" w:cs="Times New Roman"/>
          <w:position w:val="4"/>
          <w:sz w:val="28"/>
          <w:szCs w:val="28"/>
          <w:vertAlign w:val="superscript"/>
        </w:rPr>
        <w:t>НОРМ</w:t>
      </w:r>
      <w:r w:rsidRPr="00164B5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4B5D">
        <w:rPr>
          <w:rFonts w:ascii="Times New Roman" w:hAnsi="Times New Roman" w:cs="Times New Roman"/>
          <w:sz w:val="28"/>
          <w:szCs w:val="28"/>
        </w:rPr>
        <w:t>×</w:t>
      </w:r>
      <w:r w:rsidR="00EC4965" w:rsidRPr="00164B5D">
        <w:rPr>
          <w:rFonts w:ascii="Times New Roman" w:hAnsi="Times New Roman" w:cs="Times New Roman"/>
          <w:sz w:val="28"/>
          <w:szCs w:val="28"/>
        </w:rPr>
        <w:t xml:space="preserve"> К</w:t>
      </w:r>
      <w:r w:rsidR="00EC4965" w:rsidRPr="00164B5D">
        <w:rPr>
          <w:rFonts w:ascii="Times New Roman" w:hAnsi="Times New Roman" w:cs="Times New Roman"/>
          <w:position w:val="4"/>
          <w:sz w:val="28"/>
          <w:szCs w:val="28"/>
          <w:vertAlign w:val="superscript"/>
        </w:rPr>
        <w:t>РАСС</w:t>
      </w:r>
      <w:r w:rsidRPr="00164B5D">
        <w:rPr>
          <w:rFonts w:ascii="Times New Roman" w:hAnsi="Times New Roman" w:cs="Times New Roman"/>
          <w:sz w:val="28"/>
          <w:szCs w:val="28"/>
        </w:rPr>
        <w:t>,</w:t>
      </w:r>
      <w:r w:rsidRPr="002534A0">
        <w:rPr>
          <w:rFonts w:ascii="Times New Roman" w:hAnsi="Times New Roman" w:cs="Times New Roman"/>
          <w:sz w:val="24"/>
          <w:szCs w:val="24"/>
        </w:rPr>
        <w:t xml:space="preserve"> где</w:t>
      </w:r>
      <w:r w:rsidR="00EC4965" w:rsidRPr="00253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9B1" w:rsidRPr="002534A0" w:rsidRDefault="004709B1" w:rsidP="004709B1">
      <w:pPr>
        <w:pStyle w:val="af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2E124C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Т</w:t>
      </w:r>
      <w:r w:rsidRPr="002534A0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О</w:t>
      </w:r>
      <w:proofErr w:type="spellStart"/>
      <w:r w:rsidRPr="002534A0">
        <w:rPr>
          <w:rFonts w:ascii="Times New Roman" w:hAnsi="Times New Roman" w:cs="Times New Roman"/>
          <w:position w:val="-4"/>
          <w:sz w:val="24"/>
          <w:szCs w:val="24"/>
          <w:vertAlign w:val="subscript"/>
          <w:lang w:val="en-US"/>
        </w:rPr>
        <w:t>i</w:t>
      </w:r>
      <w:proofErr w:type="spellEnd"/>
      <w:r w:rsidR="004709B1" w:rsidRPr="002534A0">
        <w:rPr>
          <w:rFonts w:ascii="Times New Roman" w:hAnsi="Times New Roman" w:cs="Times New Roman"/>
          <w:sz w:val="24"/>
          <w:szCs w:val="24"/>
        </w:rPr>
        <w:t xml:space="preserve"> – общее время, необходимое для совершения всего количества актов гражданского состояния и иных юридически значимых действий</w:t>
      </w:r>
      <w:r w:rsidR="00707BD6" w:rsidRPr="002534A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07BD6" w:rsidRPr="002534A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07BD6" w:rsidRPr="002534A0">
        <w:rPr>
          <w:rFonts w:ascii="Times New Roman" w:hAnsi="Times New Roman" w:cs="Times New Roman"/>
          <w:sz w:val="24"/>
          <w:szCs w:val="24"/>
        </w:rPr>
        <w:t>-том муниципальном образовании</w:t>
      </w:r>
      <w:r w:rsidR="004709B1" w:rsidRPr="002534A0">
        <w:rPr>
          <w:rFonts w:ascii="Times New Roman" w:hAnsi="Times New Roman" w:cs="Times New Roman"/>
          <w:sz w:val="24"/>
          <w:szCs w:val="24"/>
        </w:rPr>
        <w:t xml:space="preserve">, рассчитываемое </w:t>
      </w:r>
      <w:r w:rsidR="009A2389" w:rsidRPr="002534A0">
        <w:rPr>
          <w:rFonts w:ascii="Times New Roman" w:hAnsi="Times New Roman" w:cs="Times New Roman"/>
          <w:sz w:val="24"/>
          <w:szCs w:val="24"/>
        </w:rPr>
        <w:t>исполнительным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органом </w:t>
      </w:r>
      <w:r w:rsidR="009A2389" w:rsidRPr="002534A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, </w:t>
      </w:r>
      <w:r w:rsidR="009A2389" w:rsidRPr="002534A0">
        <w:rPr>
          <w:rFonts w:ascii="Times New Roman" w:hAnsi="Times New Roman" w:cs="Times New Roman"/>
          <w:sz w:val="24"/>
          <w:szCs w:val="24"/>
        </w:rPr>
        <w:t>осуществляющим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организацию деятельности по государственной </w:t>
      </w:r>
      <w:r w:rsidR="009A2389" w:rsidRPr="002534A0">
        <w:rPr>
          <w:rFonts w:ascii="Times New Roman" w:hAnsi="Times New Roman" w:cs="Times New Roman"/>
          <w:sz w:val="24"/>
          <w:szCs w:val="24"/>
        </w:rPr>
        <w:t>регистрации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</w:t>
      </w:r>
      <w:r w:rsidR="009A2389" w:rsidRPr="002534A0">
        <w:rPr>
          <w:rFonts w:ascii="Times New Roman" w:hAnsi="Times New Roman" w:cs="Times New Roman"/>
          <w:sz w:val="24"/>
          <w:szCs w:val="24"/>
        </w:rPr>
        <w:t>актов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</w:t>
      </w:r>
      <w:r w:rsidR="009A2389" w:rsidRPr="002534A0">
        <w:rPr>
          <w:rFonts w:ascii="Times New Roman" w:hAnsi="Times New Roman" w:cs="Times New Roman"/>
          <w:sz w:val="24"/>
          <w:szCs w:val="24"/>
        </w:rPr>
        <w:t>гражданского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</w:t>
      </w:r>
      <w:r w:rsidR="009A2389" w:rsidRPr="002534A0">
        <w:rPr>
          <w:rFonts w:ascii="Times New Roman" w:hAnsi="Times New Roman" w:cs="Times New Roman"/>
          <w:sz w:val="24"/>
          <w:szCs w:val="24"/>
        </w:rPr>
        <w:t>состояния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на </w:t>
      </w:r>
      <w:r w:rsidR="009A2389" w:rsidRPr="002534A0">
        <w:rPr>
          <w:rFonts w:ascii="Times New Roman" w:hAnsi="Times New Roman" w:cs="Times New Roman"/>
          <w:sz w:val="24"/>
          <w:szCs w:val="24"/>
        </w:rPr>
        <w:t>территории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</w:t>
      </w:r>
      <w:r w:rsidR="009A23AC" w:rsidRPr="002534A0">
        <w:rPr>
          <w:rFonts w:ascii="Times New Roman" w:hAnsi="Times New Roman" w:cs="Times New Roman"/>
          <w:sz w:val="24"/>
          <w:szCs w:val="24"/>
        </w:rPr>
        <w:lastRenderedPageBreak/>
        <w:t>Камчатского края</w:t>
      </w:r>
      <w:r w:rsidR="009A2389" w:rsidRPr="002534A0">
        <w:rPr>
          <w:rFonts w:ascii="Times New Roman" w:hAnsi="Times New Roman" w:cs="Times New Roman"/>
          <w:sz w:val="24"/>
          <w:szCs w:val="24"/>
        </w:rPr>
        <w:t>,</w:t>
      </w:r>
      <w:r w:rsidR="009A23AC" w:rsidRPr="002534A0">
        <w:rPr>
          <w:rFonts w:ascii="Times New Roman" w:hAnsi="Times New Roman" w:cs="Times New Roman"/>
          <w:sz w:val="24"/>
          <w:szCs w:val="24"/>
        </w:rPr>
        <w:t xml:space="preserve"> </w:t>
      </w:r>
      <w:r w:rsidR="004709B1" w:rsidRPr="002534A0">
        <w:rPr>
          <w:rFonts w:ascii="Times New Roman" w:hAnsi="Times New Roman" w:cs="Times New Roman"/>
          <w:sz w:val="24"/>
          <w:szCs w:val="24"/>
        </w:rPr>
        <w:t>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Федерации, по каждому виду действий;</w:t>
      </w:r>
    </w:p>
    <w:p w:rsidR="004709B1" w:rsidRPr="002534A0" w:rsidRDefault="002E124C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Т</w:t>
      </w:r>
      <w:r w:rsidRPr="002534A0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НОРМ</w:t>
      </w:r>
      <w:r w:rsidR="004709B1" w:rsidRPr="002534A0">
        <w:rPr>
          <w:rFonts w:ascii="Times New Roman" w:hAnsi="Times New Roman" w:cs="Times New Roman"/>
          <w:sz w:val="24"/>
          <w:szCs w:val="24"/>
        </w:rPr>
        <w:t xml:space="preserve"> – норматив рабочего времени в году, который составляет 1980 часов </w:t>
      </w:r>
      <w:r w:rsidR="00DC7E95">
        <w:rPr>
          <w:rFonts w:ascii="Times New Roman" w:hAnsi="Times New Roman" w:cs="Times New Roman"/>
          <w:sz w:val="24"/>
          <w:szCs w:val="24"/>
        </w:rPr>
        <w:br/>
      </w:r>
      <w:r w:rsidR="004709B1" w:rsidRPr="002534A0">
        <w:rPr>
          <w:rFonts w:ascii="Times New Roman" w:hAnsi="Times New Roman" w:cs="Times New Roman"/>
          <w:sz w:val="24"/>
          <w:szCs w:val="24"/>
        </w:rPr>
        <w:t>(247,5 рабочего дня в году x 8 рабочих часов в день);</w:t>
      </w:r>
    </w:p>
    <w:p w:rsidR="004709B1" w:rsidRPr="002534A0" w:rsidRDefault="002E124C" w:rsidP="008A74F4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К</w:t>
      </w:r>
      <w:r w:rsidRPr="002534A0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РАСС</w:t>
      </w:r>
      <w:r w:rsidR="004709B1" w:rsidRPr="002534A0">
        <w:rPr>
          <w:rFonts w:ascii="Times New Roman" w:hAnsi="Times New Roman" w:cs="Times New Roman"/>
          <w:sz w:val="24"/>
          <w:szCs w:val="24"/>
        </w:rPr>
        <w:t xml:space="preserve"> – коэффициент расселения, определяемый </w:t>
      </w:r>
      <w:r w:rsidR="00707BD6" w:rsidRPr="002534A0">
        <w:rPr>
          <w:rFonts w:ascii="Times New Roman" w:hAnsi="Times New Roman" w:cs="Times New Roman"/>
          <w:sz w:val="24"/>
          <w:szCs w:val="24"/>
        </w:rPr>
        <w:t>в</w:t>
      </w:r>
      <w:r w:rsidR="008A74F4" w:rsidRPr="002534A0">
        <w:rPr>
          <w:rFonts w:ascii="Times New Roman" w:hAnsi="Times New Roman" w:cs="Times New Roman"/>
          <w:sz w:val="24"/>
          <w:szCs w:val="24"/>
        </w:rPr>
        <w:t xml:space="preserve"> соответствии с пунктом 10 приложения к постановлению Правительства Российской Федерации от 21.08.2006 № 513 </w:t>
      </w:r>
      <w:r w:rsidR="00DC7E95">
        <w:rPr>
          <w:rFonts w:ascii="Times New Roman" w:hAnsi="Times New Roman" w:cs="Times New Roman"/>
          <w:sz w:val="24"/>
          <w:szCs w:val="24"/>
        </w:rPr>
        <w:br/>
      </w:r>
      <w:r w:rsidR="008A74F4" w:rsidRPr="002534A0">
        <w:rPr>
          <w:rFonts w:ascii="Times New Roman" w:hAnsi="Times New Roman" w:cs="Times New Roman"/>
          <w:sz w:val="24"/>
          <w:szCs w:val="24"/>
        </w:rPr>
        <w:t xml:space="preserve">«Об утверждении Методики распределения субвенций из федерального бюджета между бюджетами субъектов Российской Федерации и бюджетом г. Байконура на осуществление полномочий по государственной регистрации актов гражданского состояния»; 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М – прочие расходы на осуществление государственных полномочий на государственную регистрацию актов гражданского состояния, определяемые по формуле: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164B5D" w:rsidRDefault="004709B1" w:rsidP="004709B1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B5D">
        <w:rPr>
          <w:rFonts w:ascii="Times New Roman" w:hAnsi="Times New Roman" w:cs="Times New Roman"/>
          <w:sz w:val="28"/>
          <w:szCs w:val="28"/>
        </w:rPr>
        <w:t>М = Z × 0,2;</w:t>
      </w:r>
    </w:p>
    <w:p w:rsidR="004709B1" w:rsidRPr="002534A0" w:rsidRDefault="004709B1" w:rsidP="004709B1">
      <w:pPr>
        <w:pStyle w:val="a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4A0">
        <w:rPr>
          <w:rFonts w:ascii="Times New Roman" w:hAnsi="Times New Roman" w:cs="Times New Roman"/>
          <w:sz w:val="24"/>
          <w:szCs w:val="24"/>
        </w:rPr>
        <w:t>О – компенсация расходов на оплату стоимости проезда работников и провоза багажа к месту использования отпуска и обратно, определяемая по формуле: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164B5D" w:rsidRDefault="004709B1" w:rsidP="004709B1">
      <w:pPr>
        <w:pStyle w:val="af"/>
        <w:jc w:val="center"/>
        <w:rPr>
          <w:rFonts w:ascii="Times New Roman" w:hAnsi="Times New Roman" w:cs="Times New Roman"/>
          <w:noProof/>
          <w:position w:val="-11"/>
          <w:sz w:val="28"/>
          <w:szCs w:val="28"/>
        </w:rPr>
      </w:pPr>
      <w:r w:rsidRPr="00164B5D">
        <w:rPr>
          <w:rFonts w:ascii="Times New Roman" w:hAnsi="Times New Roman" w:cs="Times New Roman"/>
          <w:noProof/>
          <w:position w:val="-11"/>
          <w:sz w:val="28"/>
          <w:szCs w:val="28"/>
        </w:rPr>
        <w:t>О = Q / 2 × S / 12.</w:t>
      </w:r>
    </w:p>
    <w:p w:rsidR="004709B1" w:rsidRPr="002534A0" w:rsidRDefault="004709B1" w:rsidP="004709B1">
      <w:pPr>
        <w:pStyle w:val="af"/>
        <w:jc w:val="center"/>
        <w:rPr>
          <w:rFonts w:ascii="Times New Roman" w:hAnsi="Times New Roman" w:cs="Times New Roman"/>
          <w:noProof/>
          <w:position w:val="-11"/>
          <w:sz w:val="24"/>
          <w:szCs w:val="24"/>
        </w:rPr>
      </w:pPr>
    </w:p>
    <w:p w:rsidR="004709B1" w:rsidRPr="002534A0" w:rsidRDefault="004709B1" w:rsidP="004709B1">
      <w:pPr>
        <w:pStyle w:val="af"/>
        <w:jc w:val="both"/>
        <w:rPr>
          <w:rFonts w:ascii="Times New Roman" w:hAnsi="Times New Roman" w:cs="Times New Roman"/>
          <w:noProof/>
          <w:position w:val="-11"/>
          <w:sz w:val="24"/>
          <w:szCs w:val="24"/>
        </w:rPr>
      </w:pPr>
      <w:r w:rsidRPr="002534A0">
        <w:rPr>
          <w:rFonts w:ascii="Times New Roman" w:hAnsi="Times New Roman" w:cs="Times New Roman"/>
          <w:noProof/>
          <w:position w:val="-11"/>
          <w:sz w:val="24"/>
          <w:szCs w:val="24"/>
        </w:rPr>
        <w:tab/>
        <w:t xml:space="preserve">3. Размер субвенции, предоставляемой из краевого бюджета бюджету 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  <w:lang w:val="en-US"/>
        </w:rPr>
        <w:t>j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</w:rPr>
        <w:t xml:space="preserve">-того муниципального района на осуществление полномочий по расчету и предоставлению субвенций бюджетам поселений, входящих в состав j-того муниципального района, для осуществления ими государственных полномочий на государственную регистрацию актов гражданского состояния на очередной финансовый год, определяется путем суммирования размеров субвенций, исчисленных в соответствии с частью 2 настоящей Методики для каждого 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  <w:lang w:val="en-US"/>
        </w:rPr>
        <w:t>i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</w:rPr>
        <w:t xml:space="preserve">-того поселения в Камчатском крае, входящего в состав 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  <w:lang w:val="en-US"/>
        </w:rPr>
        <w:t>j</w:t>
      </w:r>
      <w:r w:rsidRPr="002534A0">
        <w:rPr>
          <w:rFonts w:ascii="Times New Roman" w:hAnsi="Times New Roman" w:cs="Times New Roman"/>
          <w:noProof/>
          <w:position w:val="-11"/>
          <w:sz w:val="24"/>
          <w:szCs w:val="24"/>
        </w:rPr>
        <w:t xml:space="preserve">-того муниципального района в Камчатском крае, по формуле: </w:t>
      </w:r>
    </w:p>
    <w:p w:rsidR="004709B1" w:rsidRPr="002534A0" w:rsidRDefault="004709B1" w:rsidP="004709B1">
      <w:pPr>
        <w:pStyle w:val="af"/>
        <w:jc w:val="both"/>
        <w:rPr>
          <w:rFonts w:ascii="Times New Roman" w:hAnsi="Times New Roman" w:cs="Times New Roman"/>
          <w:noProof/>
          <w:position w:val="-11"/>
          <w:sz w:val="24"/>
          <w:szCs w:val="24"/>
        </w:rPr>
      </w:pPr>
    </w:p>
    <w:p w:rsidR="004709B1" w:rsidRPr="002534A0" w:rsidRDefault="004709B1" w:rsidP="004709B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64B5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4B5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164B5D">
        <w:rPr>
          <w:rFonts w:ascii="Times New Roman" w:hAnsi="Times New Roman" w:cs="Times New Roman"/>
          <w:sz w:val="28"/>
          <w:szCs w:val="28"/>
        </w:rPr>
        <w:t xml:space="preserve"> = </w:t>
      </w:r>
      <w:r w:rsidRPr="00164B5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164B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B5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4B5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ij</w:t>
      </w:r>
      <w:proofErr w:type="spellEnd"/>
      <w:r w:rsidRPr="00164B5D">
        <w:rPr>
          <w:rFonts w:ascii="Times New Roman" w:hAnsi="Times New Roman" w:cs="Times New Roman"/>
          <w:sz w:val="28"/>
          <w:szCs w:val="28"/>
        </w:rPr>
        <w:t>,</w:t>
      </w:r>
      <w:r w:rsidRPr="002534A0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9B1" w:rsidRPr="002534A0" w:rsidRDefault="004709B1" w:rsidP="004709B1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4A0">
        <w:rPr>
          <w:rFonts w:ascii="Times New Roman" w:hAnsi="Times New Roman" w:cs="Times New Roman"/>
          <w:sz w:val="24"/>
          <w:szCs w:val="24"/>
        </w:rPr>
        <w:t>V</w:t>
      </w:r>
      <w:r w:rsidRPr="002534A0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2534A0">
        <w:rPr>
          <w:rFonts w:ascii="Times New Roman" w:hAnsi="Times New Roman" w:cs="Times New Roman"/>
          <w:sz w:val="24"/>
          <w:szCs w:val="24"/>
        </w:rPr>
        <w:t xml:space="preserve"> – размер субвенции, предоставляемой из краевого бюджета бюджету j-того муниципального района на осуществление полномочий по расчету и предоставлению субвенций бюджетам поселений, входящих в состав j-того муниципального района, для осуществления ими государственных полномочий на государственную регистрацию актов гражданского состояния на очередной финансовый год;</w:t>
      </w:r>
    </w:p>
    <w:p w:rsidR="004709B1" w:rsidRPr="00DC7E95" w:rsidRDefault="004709B1" w:rsidP="00DC7E95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4A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34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ij</w:t>
      </w:r>
      <w:proofErr w:type="spellEnd"/>
      <w:r w:rsidRPr="002534A0">
        <w:rPr>
          <w:rFonts w:ascii="Times New Roman" w:hAnsi="Times New Roman" w:cs="Times New Roman"/>
          <w:sz w:val="24"/>
          <w:szCs w:val="24"/>
        </w:rPr>
        <w:t xml:space="preserve"> – размер субвенции, предоставляемой бюджету i-того поселения в Камчатском крае, входящего в состав j-того муниципального района в Камчатском крае, для осуществления государственных полномочий на государственную регистрацию актов гражданского состояния на очередной финансовый год</w:t>
      </w:r>
      <w:r w:rsidR="005F24C7">
        <w:rPr>
          <w:rFonts w:ascii="Times New Roman" w:hAnsi="Times New Roman" w:cs="Times New Roman"/>
          <w:sz w:val="24"/>
          <w:szCs w:val="24"/>
        </w:rPr>
        <w:t>.</w:t>
      </w:r>
    </w:p>
    <w:sectPr w:rsidR="004709B1" w:rsidRPr="00DC7E95" w:rsidSect="00A1231E">
      <w:headerReference w:type="default" r:id="rId8"/>
      <w:pgSz w:w="11906" w:h="16838"/>
      <w:pgMar w:top="1134" w:right="851" w:bottom="1134" w:left="1418" w:header="709" w:footer="709" w:gutter="0"/>
      <w:cols w:space="2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2A" w:rsidRDefault="0030242A" w:rsidP="004136EA">
      <w:pPr>
        <w:spacing w:after="0" w:line="240" w:lineRule="auto"/>
      </w:pPr>
      <w:r>
        <w:separator/>
      </w:r>
    </w:p>
  </w:endnote>
  <w:endnote w:type="continuationSeparator" w:id="0">
    <w:p w:rsidR="0030242A" w:rsidRDefault="0030242A" w:rsidP="0041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2A" w:rsidRDefault="0030242A" w:rsidP="004136EA">
      <w:pPr>
        <w:spacing w:after="0" w:line="240" w:lineRule="auto"/>
      </w:pPr>
      <w:r>
        <w:separator/>
      </w:r>
    </w:p>
  </w:footnote>
  <w:footnote w:type="continuationSeparator" w:id="0">
    <w:p w:rsidR="0030242A" w:rsidRDefault="0030242A" w:rsidP="0041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633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136EA" w:rsidRPr="004136EA" w:rsidRDefault="004136EA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4136EA">
          <w:rPr>
            <w:rFonts w:ascii="Times New Roman" w:hAnsi="Times New Roman" w:cs="Times New Roman"/>
            <w:sz w:val="24"/>
          </w:rPr>
          <w:fldChar w:fldCharType="begin"/>
        </w:r>
        <w:r w:rsidRPr="004136EA">
          <w:rPr>
            <w:rFonts w:ascii="Times New Roman" w:hAnsi="Times New Roman" w:cs="Times New Roman"/>
            <w:sz w:val="24"/>
          </w:rPr>
          <w:instrText>PAGE   \* MERGEFORMAT</w:instrText>
        </w:r>
        <w:r w:rsidRPr="004136EA">
          <w:rPr>
            <w:rFonts w:ascii="Times New Roman" w:hAnsi="Times New Roman" w:cs="Times New Roman"/>
            <w:sz w:val="24"/>
          </w:rPr>
          <w:fldChar w:fldCharType="separate"/>
        </w:r>
        <w:r w:rsidR="008E5F18">
          <w:rPr>
            <w:rFonts w:ascii="Times New Roman" w:hAnsi="Times New Roman" w:cs="Times New Roman"/>
            <w:noProof/>
            <w:sz w:val="24"/>
          </w:rPr>
          <w:t>2</w:t>
        </w:r>
        <w:r w:rsidRPr="004136E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136EA" w:rsidRDefault="004136E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1AB"/>
    <w:multiLevelType w:val="hybridMultilevel"/>
    <w:tmpl w:val="1E7E2CC6"/>
    <w:lvl w:ilvl="0" w:tplc="A9688296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CB14D1"/>
    <w:multiLevelType w:val="hybridMultilevel"/>
    <w:tmpl w:val="52366948"/>
    <w:lvl w:ilvl="0" w:tplc="CBA8A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765E58"/>
    <w:multiLevelType w:val="hybridMultilevel"/>
    <w:tmpl w:val="225459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7D0FD0"/>
    <w:multiLevelType w:val="hybridMultilevel"/>
    <w:tmpl w:val="62C0EA86"/>
    <w:lvl w:ilvl="0" w:tplc="53DED5D2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8DF72D9"/>
    <w:multiLevelType w:val="hybridMultilevel"/>
    <w:tmpl w:val="4904832C"/>
    <w:lvl w:ilvl="0" w:tplc="45AA056C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52"/>
    <w:rsid w:val="00007953"/>
    <w:rsid w:val="00074A87"/>
    <w:rsid w:val="0009108F"/>
    <w:rsid w:val="00093AA7"/>
    <w:rsid w:val="000F469F"/>
    <w:rsid w:val="00115F16"/>
    <w:rsid w:val="00123A42"/>
    <w:rsid w:val="00123CA5"/>
    <w:rsid w:val="0013639B"/>
    <w:rsid w:val="0015281A"/>
    <w:rsid w:val="00164B5D"/>
    <w:rsid w:val="00171E5A"/>
    <w:rsid w:val="001B0890"/>
    <w:rsid w:val="001C06BE"/>
    <w:rsid w:val="001E5F75"/>
    <w:rsid w:val="001F4EDD"/>
    <w:rsid w:val="001F7D65"/>
    <w:rsid w:val="00222062"/>
    <w:rsid w:val="0023448A"/>
    <w:rsid w:val="00250F65"/>
    <w:rsid w:val="00252677"/>
    <w:rsid w:val="002534A0"/>
    <w:rsid w:val="00294821"/>
    <w:rsid w:val="002B296C"/>
    <w:rsid w:val="002E124C"/>
    <w:rsid w:val="002F3206"/>
    <w:rsid w:val="0030242A"/>
    <w:rsid w:val="003214BA"/>
    <w:rsid w:val="003640E1"/>
    <w:rsid w:val="00364BAC"/>
    <w:rsid w:val="0037403E"/>
    <w:rsid w:val="003937E1"/>
    <w:rsid w:val="003973FC"/>
    <w:rsid w:val="003F3688"/>
    <w:rsid w:val="004136EA"/>
    <w:rsid w:val="004709B1"/>
    <w:rsid w:val="004821F3"/>
    <w:rsid w:val="00497F8A"/>
    <w:rsid w:val="004A1154"/>
    <w:rsid w:val="004A367B"/>
    <w:rsid w:val="004F455D"/>
    <w:rsid w:val="005234E0"/>
    <w:rsid w:val="0055003C"/>
    <w:rsid w:val="00592662"/>
    <w:rsid w:val="005C1EA4"/>
    <w:rsid w:val="005D4C11"/>
    <w:rsid w:val="005E4877"/>
    <w:rsid w:val="005F24C7"/>
    <w:rsid w:val="0066570D"/>
    <w:rsid w:val="0067627A"/>
    <w:rsid w:val="006D7A30"/>
    <w:rsid w:val="006E29CA"/>
    <w:rsid w:val="00707BD6"/>
    <w:rsid w:val="00722FD5"/>
    <w:rsid w:val="00731042"/>
    <w:rsid w:val="00731798"/>
    <w:rsid w:val="00735747"/>
    <w:rsid w:val="007549B9"/>
    <w:rsid w:val="00760CFB"/>
    <w:rsid w:val="007651D9"/>
    <w:rsid w:val="00783288"/>
    <w:rsid w:val="00793A05"/>
    <w:rsid w:val="007B7EB0"/>
    <w:rsid w:val="007E2BB3"/>
    <w:rsid w:val="007F2797"/>
    <w:rsid w:val="0081441F"/>
    <w:rsid w:val="008444AE"/>
    <w:rsid w:val="008606F2"/>
    <w:rsid w:val="00866DF1"/>
    <w:rsid w:val="008756D8"/>
    <w:rsid w:val="00881624"/>
    <w:rsid w:val="008A74F4"/>
    <w:rsid w:val="008B7C81"/>
    <w:rsid w:val="008C187F"/>
    <w:rsid w:val="008C34CB"/>
    <w:rsid w:val="008E07CF"/>
    <w:rsid w:val="008E5F18"/>
    <w:rsid w:val="00902352"/>
    <w:rsid w:val="00902893"/>
    <w:rsid w:val="00917913"/>
    <w:rsid w:val="00917F96"/>
    <w:rsid w:val="0093070E"/>
    <w:rsid w:val="00945D9C"/>
    <w:rsid w:val="00947667"/>
    <w:rsid w:val="00947879"/>
    <w:rsid w:val="0096572A"/>
    <w:rsid w:val="00980320"/>
    <w:rsid w:val="00981826"/>
    <w:rsid w:val="0098303F"/>
    <w:rsid w:val="009A2389"/>
    <w:rsid w:val="009A23AC"/>
    <w:rsid w:val="009B3D5E"/>
    <w:rsid w:val="009B587C"/>
    <w:rsid w:val="009C7A04"/>
    <w:rsid w:val="009D0C4F"/>
    <w:rsid w:val="009E640A"/>
    <w:rsid w:val="00A1231E"/>
    <w:rsid w:val="00A3241E"/>
    <w:rsid w:val="00A33DA9"/>
    <w:rsid w:val="00A373E0"/>
    <w:rsid w:val="00A72668"/>
    <w:rsid w:val="00A9300B"/>
    <w:rsid w:val="00AF4364"/>
    <w:rsid w:val="00B33CF5"/>
    <w:rsid w:val="00B43688"/>
    <w:rsid w:val="00B7332C"/>
    <w:rsid w:val="00B93FA9"/>
    <w:rsid w:val="00BA466C"/>
    <w:rsid w:val="00BC6727"/>
    <w:rsid w:val="00BC7844"/>
    <w:rsid w:val="00BD1D52"/>
    <w:rsid w:val="00BE7516"/>
    <w:rsid w:val="00C3492A"/>
    <w:rsid w:val="00C43FC7"/>
    <w:rsid w:val="00C63243"/>
    <w:rsid w:val="00C64FD9"/>
    <w:rsid w:val="00C80339"/>
    <w:rsid w:val="00C93552"/>
    <w:rsid w:val="00C97E35"/>
    <w:rsid w:val="00CA2E21"/>
    <w:rsid w:val="00CB0DDC"/>
    <w:rsid w:val="00CB76C6"/>
    <w:rsid w:val="00D17303"/>
    <w:rsid w:val="00D567B2"/>
    <w:rsid w:val="00D57624"/>
    <w:rsid w:val="00D72E14"/>
    <w:rsid w:val="00D74025"/>
    <w:rsid w:val="00D82372"/>
    <w:rsid w:val="00DC2AED"/>
    <w:rsid w:val="00DC4957"/>
    <w:rsid w:val="00DC5274"/>
    <w:rsid w:val="00DC6636"/>
    <w:rsid w:val="00DC7E95"/>
    <w:rsid w:val="00DD2814"/>
    <w:rsid w:val="00DD49DB"/>
    <w:rsid w:val="00DE1497"/>
    <w:rsid w:val="00DE1F6C"/>
    <w:rsid w:val="00DF1486"/>
    <w:rsid w:val="00E5266C"/>
    <w:rsid w:val="00E5451F"/>
    <w:rsid w:val="00E64A19"/>
    <w:rsid w:val="00E74F44"/>
    <w:rsid w:val="00E75009"/>
    <w:rsid w:val="00E75238"/>
    <w:rsid w:val="00EA7FC4"/>
    <w:rsid w:val="00EB4FDD"/>
    <w:rsid w:val="00EB757F"/>
    <w:rsid w:val="00EC4965"/>
    <w:rsid w:val="00F04986"/>
    <w:rsid w:val="00F11E4A"/>
    <w:rsid w:val="00F154AE"/>
    <w:rsid w:val="00F15874"/>
    <w:rsid w:val="00F243F8"/>
    <w:rsid w:val="00F26227"/>
    <w:rsid w:val="00F41566"/>
    <w:rsid w:val="00F43284"/>
    <w:rsid w:val="00F43947"/>
    <w:rsid w:val="00F50BB9"/>
    <w:rsid w:val="00F54733"/>
    <w:rsid w:val="00F63C61"/>
    <w:rsid w:val="00F63CE0"/>
    <w:rsid w:val="00F75ADF"/>
    <w:rsid w:val="00F83E26"/>
    <w:rsid w:val="00F9569F"/>
    <w:rsid w:val="00FC0C99"/>
    <w:rsid w:val="00FC1C75"/>
    <w:rsid w:val="00FE3D4E"/>
    <w:rsid w:val="00FF27A1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986C"/>
  <w15:chartTrackingRefBased/>
  <w15:docId w15:val="{DBA4A283-90E1-440E-A2D4-E838D3E6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D5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1B089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C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115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C1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B089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1B0890"/>
    <w:rPr>
      <w:rFonts w:cs="Times New Roman"/>
      <w:b/>
      <w:color w:val="008000"/>
    </w:rPr>
  </w:style>
  <w:style w:type="paragraph" w:customStyle="1" w:styleId="a8">
    <w:name w:val="Прижатый влево"/>
    <w:basedOn w:val="a"/>
    <w:next w:val="a"/>
    <w:uiPriority w:val="99"/>
    <w:rsid w:val="00482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93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Цветовое выделение"/>
    <w:uiPriority w:val="99"/>
    <w:rsid w:val="0055003C"/>
    <w:rPr>
      <w:b/>
      <w:bCs/>
      <w:color w:val="26282F"/>
    </w:rPr>
  </w:style>
  <w:style w:type="paragraph" w:customStyle="1" w:styleId="aa">
    <w:name w:val="Заголовок статьи"/>
    <w:basedOn w:val="a"/>
    <w:next w:val="a"/>
    <w:uiPriority w:val="99"/>
    <w:rsid w:val="0055003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1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36EA"/>
  </w:style>
  <w:style w:type="paragraph" w:styleId="ad">
    <w:name w:val="footer"/>
    <w:basedOn w:val="a"/>
    <w:link w:val="ae"/>
    <w:uiPriority w:val="99"/>
    <w:unhideWhenUsed/>
    <w:rsid w:val="0041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136EA"/>
  </w:style>
  <w:style w:type="paragraph" w:styleId="af">
    <w:name w:val="No Spacing"/>
    <w:uiPriority w:val="99"/>
    <w:qFormat/>
    <w:rsid w:val="00CA2E21"/>
    <w:pPr>
      <w:spacing w:after="0" w:line="240" w:lineRule="auto"/>
    </w:pPr>
  </w:style>
  <w:style w:type="character" w:styleId="af0">
    <w:name w:val="Placeholder Text"/>
    <w:basedOn w:val="a0"/>
    <w:uiPriority w:val="99"/>
    <w:semiHidden/>
    <w:rsid w:val="005C1E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88539-FB3D-4858-AE42-F94D8321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Юлия Григорьевна</dc:creator>
  <cp:keywords/>
  <dc:description/>
  <cp:lastModifiedBy>Шаманаева Елена Михайловна</cp:lastModifiedBy>
  <cp:revision>7</cp:revision>
  <cp:lastPrinted>2022-06-07T03:58:00Z</cp:lastPrinted>
  <dcterms:created xsi:type="dcterms:W3CDTF">2022-10-06T01:30:00Z</dcterms:created>
  <dcterms:modified xsi:type="dcterms:W3CDTF">2024-10-17T02:08:00Z</dcterms:modified>
</cp:coreProperties>
</file>