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5C" w:rsidRPr="0029535C" w:rsidRDefault="00406322">
      <w:pPr>
        <w:pStyle w:val="ConsPlusTitle"/>
        <w:jc w:val="center"/>
        <w:rPr>
          <w:rFonts w:ascii="Times New Roman" w:hAnsi="Times New Roman" w:cs="Times New Roman"/>
          <w:sz w:val="24"/>
          <w:szCs w:val="24"/>
        </w:rPr>
      </w:pPr>
      <w:r>
        <w:rPr>
          <w:rFonts w:ascii="Times New Roman" w:hAnsi="Times New Roman" w:cs="Times New Roman"/>
          <w:sz w:val="24"/>
          <w:szCs w:val="24"/>
        </w:rPr>
        <w:t>6.</w:t>
      </w:r>
      <w:bookmarkStart w:id="0" w:name="_GoBack"/>
      <w:bookmarkEnd w:id="0"/>
      <w:r w:rsidR="00A0048F">
        <w:rPr>
          <w:rFonts w:ascii="Times New Roman" w:hAnsi="Times New Roman" w:cs="Times New Roman"/>
          <w:sz w:val="24"/>
          <w:szCs w:val="24"/>
        </w:rPr>
        <w:t>4</w:t>
      </w:r>
      <w:r w:rsidR="00623407" w:rsidRPr="004C6482">
        <w:rPr>
          <w:rFonts w:ascii="Times New Roman" w:hAnsi="Times New Roman" w:cs="Times New Roman"/>
          <w:sz w:val="24"/>
          <w:szCs w:val="24"/>
        </w:rPr>
        <w:t>.2.</w:t>
      </w:r>
      <w:r w:rsidR="004C6482" w:rsidRPr="004C6482">
        <w:rPr>
          <w:rFonts w:ascii="Times New Roman" w:hAnsi="Times New Roman" w:cs="Times New Roman"/>
          <w:sz w:val="24"/>
          <w:szCs w:val="24"/>
        </w:rPr>
        <w:t>9</w:t>
      </w:r>
      <w:r w:rsidR="00623407" w:rsidRPr="004C6482">
        <w:rPr>
          <w:rFonts w:ascii="Times New Roman" w:hAnsi="Times New Roman" w:cs="Times New Roman"/>
          <w:sz w:val="24"/>
          <w:szCs w:val="24"/>
        </w:rPr>
        <w:t xml:space="preserve">. </w:t>
      </w:r>
      <w:r w:rsidR="0029535C" w:rsidRPr="004C6482">
        <w:rPr>
          <w:rFonts w:ascii="Times New Roman" w:hAnsi="Times New Roman" w:cs="Times New Roman"/>
          <w:sz w:val="24"/>
          <w:szCs w:val="24"/>
        </w:rPr>
        <w:t>МЕТОДИКА</w:t>
      </w:r>
    </w:p>
    <w:p w:rsidR="0029535C" w:rsidRPr="0029535C" w:rsidRDefault="0029535C">
      <w:pPr>
        <w:pStyle w:val="ConsPlusTitle"/>
        <w:jc w:val="center"/>
        <w:rPr>
          <w:rFonts w:ascii="Times New Roman" w:hAnsi="Times New Roman" w:cs="Times New Roman"/>
          <w:sz w:val="24"/>
          <w:szCs w:val="24"/>
        </w:rPr>
      </w:pPr>
      <w:r w:rsidRPr="0029535C">
        <w:rPr>
          <w:rFonts w:ascii="Times New Roman" w:hAnsi="Times New Roman" w:cs="Times New Roman"/>
          <w:sz w:val="24"/>
          <w:szCs w:val="24"/>
        </w:rPr>
        <w:t>ОПРЕДЕЛЕНИЯ ОБЩЕГО ОБЪЕМА СУБВЕНЦИЙ,</w:t>
      </w:r>
    </w:p>
    <w:p w:rsidR="0029535C" w:rsidRPr="0029535C" w:rsidRDefault="0029535C">
      <w:pPr>
        <w:pStyle w:val="ConsPlusTitle"/>
        <w:jc w:val="center"/>
        <w:rPr>
          <w:rFonts w:ascii="Times New Roman" w:hAnsi="Times New Roman" w:cs="Times New Roman"/>
          <w:sz w:val="24"/>
          <w:szCs w:val="24"/>
        </w:rPr>
      </w:pPr>
      <w:r w:rsidRPr="0029535C">
        <w:rPr>
          <w:rFonts w:ascii="Times New Roman" w:hAnsi="Times New Roman" w:cs="Times New Roman"/>
          <w:sz w:val="24"/>
          <w:szCs w:val="24"/>
        </w:rPr>
        <w:t>ПРЕДОСТАВЛЯЕМЫХ ИЗ КРАЕВОГО БЮДЖЕТА МЕСТНЫМ БЮДЖЕТАМ</w:t>
      </w:r>
    </w:p>
    <w:p w:rsidR="0029535C" w:rsidRPr="0029535C" w:rsidRDefault="0029535C">
      <w:pPr>
        <w:pStyle w:val="ConsPlusTitle"/>
        <w:jc w:val="center"/>
        <w:rPr>
          <w:rFonts w:ascii="Times New Roman" w:hAnsi="Times New Roman" w:cs="Times New Roman"/>
          <w:sz w:val="24"/>
          <w:szCs w:val="24"/>
        </w:rPr>
      </w:pPr>
      <w:r w:rsidRPr="0029535C">
        <w:rPr>
          <w:rFonts w:ascii="Times New Roman" w:hAnsi="Times New Roman" w:cs="Times New Roman"/>
          <w:sz w:val="24"/>
          <w:szCs w:val="24"/>
        </w:rPr>
        <w:t>ДЛЯ ОСУЩЕСТВЛЕНИЯ ГОСУДАРСТВЕННЫХ ПОЛНОМОЧИЙ ПО ОПЕКЕ</w:t>
      </w:r>
    </w:p>
    <w:p w:rsidR="0029535C" w:rsidRPr="0029535C" w:rsidRDefault="0029535C">
      <w:pPr>
        <w:pStyle w:val="ConsPlusTitle"/>
        <w:jc w:val="center"/>
        <w:rPr>
          <w:rFonts w:ascii="Times New Roman" w:hAnsi="Times New Roman" w:cs="Times New Roman"/>
          <w:sz w:val="24"/>
          <w:szCs w:val="24"/>
        </w:rPr>
      </w:pPr>
      <w:r w:rsidRPr="0029535C">
        <w:rPr>
          <w:rFonts w:ascii="Times New Roman" w:hAnsi="Times New Roman" w:cs="Times New Roman"/>
          <w:sz w:val="24"/>
          <w:szCs w:val="24"/>
        </w:rPr>
        <w:t>И ПОПЕЧИТЕЛЬСТВУ В КАМЧАТСКОМ КРАЕ</w:t>
      </w:r>
    </w:p>
    <w:p w:rsidR="0029535C" w:rsidRPr="0029535C" w:rsidRDefault="0029535C">
      <w:pPr>
        <w:pStyle w:val="ConsPlusNormal"/>
        <w:spacing w:after="1"/>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3D65DF">
        <w:rPr>
          <w:rFonts w:ascii="Times New Roman" w:hAnsi="Times New Roman" w:cs="Times New Roman"/>
          <w:sz w:val="24"/>
          <w:szCs w:val="24"/>
        </w:rPr>
        <w:t xml:space="preserve"> Общий объем субвенций, предоставляемых из краевого бюджета местным бюджетам для осуществления государственных полномочий по опеке и попечительству в Камчатском крае (далее - государственные полномочия), определяется путем суммирования размеров субвенций, исчисленных в соответствии с </w:t>
      </w:r>
      <w:hyperlink w:anchor="Par207" w:tooltip="2. Размер субвенции, предоставляемой из краевого бюджета бюджету j-того муниципального образования для осуществления государственных полномочий на очередной финансовый год (далее - размер субвенции местному бюджету) определяется по формуле:" w:history="1">
        <w:r w:rsidRPr="003D65DF">
          <w:rPr>
            <w:rFonts w:ascii="Times New Roman" w:hAnsi="Times New Roman" w:cs="Times New Roman"/>
            <w:color w:val="000000" w:themeColor="text1"/>
            <w:sz w:val="24"/>
            <w:szCs w:val="24"/>
          </w:rPr>
          <w:t>частью 2</w:t>
        </w:r>
      </w:hyperlink>
      <w:r w:rsidRPr="003D65DF">
        <w:rPr>
          <w:rFonts w:ascii="Times New Roman" w:hAnsi="Times New Roman" w:cs="Times New Roman"/>
          <w:color w:val="000000" w:themeColor="text1"/>
          <w:sz w:val="24"/>
          <w:szCs w:val="24"/>
        </w:rPr>
        <w:t xml:space="preserve"> нас</w:t>
      </w:r>
      <w:r w:rsidRPr="003D65DF">
        <w:rPr>
          <w:rFonts w:ascii="Times New Roman" w:hAnsi="Times New Roman" w:cs="Times New Roman"/>
          <w:sz w:val="24"/>
          <w:szCs w:val="24"/>
        </w:rPr>
        <w:t>тоящей Методики для каждого муниципального образования в Камчатском крае (далее - муниципальное образование), органы местного самоуправления которого наделяются государственными полномочиями,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 xml:space="preserve">S = SUM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Опек</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r w:rsidRPr="003D65DF">
        <w:rPr>
          <w:rFonts w:ascii="Times New Roman" w:hAnsi="Times New Roman" w:cs="Times New Roman"/>
          <w:sz w:val="24"/>
          <w:szCs w:val="24"/>
        </w:rPr>
        <w:t>S - общий объем субвенций, предоставляемых из краевого бюджета местным бюджетам для осуществления государственных полномочий на очередной финансовый год;</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Опек</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субвенции, предоставляемой из краевого бюджета бюджету j-того муниципального образования для осуществления государственных полномочий на очередной финансовый год.</w:t>
      </w:r>
    </w:p>
    <w:p w:rsidR="006673C6" w:rsidRPr="003D65DF" w:rsidRDefault="006673C6" w:rsidP="006673C6">
      <w:pPr>
        <w:pStyle w:val="ConsPlusNormal"/>
        <w:spacing w:before="240"/>
        <w:ind w:firstLine="540"/>
        <w:jc w:val="both"/>
        <w:rPr>
          <w:rFonts w:ascii="Times New Roman" w:hAnsi="Times New Roman" w:cs="Times New Roman"/>
          <w:sz w:val="24"/>
          <w:szCs w:val="24"/>
        </w:rPr>
      </w:pPr>
      <w:bookmarkStart w:id="1" w:name="Par207"/>
      <w:bookmarkEnd w:id="1"/>
      <w:r w:rsidRPr="003D65DF">
        <w:rPr>
          <w:rFonts w:ascii="Times New Roman" w:hAnsi="Times New Roman" w:cs="Times New Roman"/>
          <w:sz w:val="24"/>
          <w:szCs w:val="24"/>
        </w:rPr>
        <w:t>2. Размер субвенции, предоставляемой из краевого бюджета бюджету j-того муниципального образования для осуществления государственных полномочий на очередной финансовый год (далее - размер субвенции местному бюджету)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lang w:val="en-US"/>
        </w:rPr>
      </w:pPr>
      <w:r w:rsidRPr="003D65DF">
        <w:rPr>
          <w:rFonts w:ascii="Times New Roman" w:hAnsi="Times New Roman" w:cs="Times New Roman"/>
          <w:sz w:val="24"/>
          <w:szCs w:val="24"/>
          <w:lang w:val="en-US"/>
        </w:rPr>
        <w:t>S</w:t>
      </w:r>
      <w:r w:rsidRPr="003D65DF">
        <w:rPr>
          <w:rFonts w:ascii="Times New Roman" w:hAnsi="Times New Roman" w:cs="Times New Roman"/>
          <w:sz w:val="24"/>
          <w:szCs w:val="24"/>
          <w:vertAlign w:val="superscript"/>
        </w:rPr>
        <w:t>Опек</w:t>
      </w:r>
      <w:r w:rsidRPr="003D65DF">
        <w:rPr>
          <w:rFonts w:ascii="Times New Roman" w:hAnsi="Times New Roman" w:cs="Times New Roman"/>
          <w:sz w:val="24"/>
          <w:szCs w:val="24"/>
          <w:lang w:val="en-US"/>
        </w:rPr>
        <w:t>j = S</w:t>
      </w:r>
      <w:r w:rsidRPr="003D65DF">
        <w:rPr>
          <w:rFonts w:ascii="Times New Roman" w:hAnsi="Times New Roman" w:cs="Times New Roman"/>
          <w:sz w:val="24"/>
          <w:szCs w:val="24"/>
          <w:vertAlign w:val="superscript"/>
          <w:lang w:val="en-US"/>
        </w:rPr>
        <w:t>1</w:t>
      </w:r>
      <w:r w:rsidRPr="003D65DF">
        <w:rPr>
          <w:rFonts w:ascii="Times New Roman" w:hAnsi="Times New Roman" w:cs="Times New Roman"/>
          <w:sz w:val="24"/>
          <w:szCs w:val="24"/>
          <w:lang w:val="en-US"/>
        </w:rPr>
        <w:t>j + S</w:t>
      </w:r>
      <w:r w:rsidRPr="003D65DF">
        <w:rPr>
          <w:rFonts w:ascii="Times New Roman" w:hAnsi="Times New Roman" w:cs="Times New Roman"/>
          <w:sz w:val="24"/>
          <w:szCs w:val="24"/>
          <w:vertAlign w:val="superscript"/>
          <w:lang w:val="en-US"/>
        </w:rPr>
        <w:t>2</w:t>
      </w:r>
      <w:r w:rsidRPr="003D65DF">
        <w:rPr>
          <w:rFonts w:ascii="Times New Roman" w:hAnsi="Times New Roman" w:cs="Times New Roman"/>
          <w:sz w:val="24"/>
          <w:szCs w:val="24"/>
          <w:lang w:val="en-US"/>
        </w:rPr>
        <w:t>j + S</w:t>
      </w:r>
      <w:r w:rsidRPr="003D65DF">
        <w:rPr>
          <w:rFonts w:ascii="Times New Roman" w:hAnsi="Times New Roman" w:cs="Times New Roman"/>
          <w:sz w:val="24"/>
          <w:szCs w:val="24"/>
          <w:vertAlign w:val="superscript"/>
          <w:lang w:val="en-US"/>
        </w:rPr>
        <w:t>3</w:t>
      </w:r>
      <w:r w:rsidRPr="003D65DF">
        <w:rPr>
          <w:rFonts w:ascii="Times New Roman" w:hAnsi="Times New Roman" w:cs="Times New Roman"/>
          <w:sz w:val="24"/>
          <w:szCs w:val="24"/>
          <w:lang w:val="en-US"/>
        </w:rPr>
        <w:t>j + S</w:t>
      </w:r>
      <w:r w:rsidRPr="003D65DF">
        <w:rPr>
          <w:rFonts w:ascii="Times New Roman" w:hAnsi="Times New Roman" w:cs="Times New Roman"/>
          <w:sz w:val="24"/>
          <w:szCs w:val="24"/>
          <w:vertAlign w:val="superscript"/>
          <w:lang w:val="en-US"/>
        </w:rPr>
        <w:t>4</w:t>
      </w:r>
      <w:r w:rsidRPr="003D65DF">
        <w:rPr>
          <w:rFonts w:ascii="Times New Roman" w:hAnsi="Times New Roman" w:cs="Times New Roman"/>
          <w:sz w:val="24"/>
          <w:szCs w:val="24"/>
          <w:lang w:val="en-US"/>
        </w:rPr>
        <w:t xml:space="preserve">j, </w:t>
      </w:r>
      <w:r w:rsidRPr="003D65DF">
        <w:rPr>
          <w:rFonts w:ascii="Times New Roman" w:hAnsi="Times New Roman" w:cs="Times New Roman"/>
          <w:sz w:val="24"/>
          <w:szCs w:val="24"/>
        </w:rPr>
        <w:t>где</w:t>
      </w:r>
    </w:p>
    <w:p w:rsidR="006673C6" w:rsidRPr="003D65DF" w:rsidRDefault="006673C6" w:rsidP="006673C6">
      <w:pPr>
        <w:pStyle w:val="ConsPlusNormal"/>
        <w:ind w:firstLine="540"/>
        <w:jc w:val="both"/>
        <w:rPr>
          <w:rFonts w:ascii="Times New Roman" w:hAnsi="Times New Roman" w:cs="Times New Roman"/>
          <w:sz w:val="24"/>
          <w:szCs w:val="24"/>
          <w:lang w:val="en-US"/>
        </w:rPr>
      </w:pPr>
    </w:p>
    <w:p w:rsidR="006673C6" w:rsidRPr="003D65DF" w:rsidRDefault="006673C6" w:rsidP="006673C6">
      <w:pPr>
        <w:pStyle w:val="ConsPlusNormal"/>
        <w:ind w:firstLine="540"/>
        <w:jc w:val="both"/>
        <w:rPr>
          <w:rFonts w:ascii="Times New Roman" w:hAnsi="Times New Roman" w:cs="Times New Roman"/>
          <w:sz w:val="24"/>
          <w:szCs w:val="24"/>
        </w:rPr>
      </w:pPr>
      <w:r w:rsidRPr="003D65DF">
        <w:rPr>
          <w:rFonts w:ascii="Times New Roman" w:hAnsi="Times New Roman" w:cs="Times New Roman"/>
          <w:color w:val="000000" w:themeColor="text1"/>
          <w:sz w:val="24"/>
          <w:szCs w:val="24"/>
        </w:rPr>
        <w:t>S</w:t>
      </w:r>
      <w:r w:rsidRPr="003D65DF">
        <w:rPr>
          <w:rFonts w:ascii="Times New Roman" w:hAnsi="Times New Roman" w:cs="Times New Roman"/>
          <w:color w:val="000000" w:themeColor="text1"/>
          <w:sz w:val="24"/>
          <w:szCs w:val="24"/>
          <w:vertAlign w:val="superscript"/>
        </w:rPr>
        <w:t>1</w:t>
      </w:r>
      <w:r w:rsidRPr="003D65DF">
        <w:rPr>
          <w:rFonts w:ascii="Times New Roman" w:hAnsi="Times New Roman" w:cs="Times New Roman"/>
          <w:color w:val="000000" w:themeColor="text1"/>
          <w:sz w:val="24"/>
          <w:szCs w:val="24"/>
        </w:rPr>
        <w:t xml:space="preserve">j - размер субвенции местному бюджету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государственных образовательных организациях) (далее - несовершеннолетние, переданные под опеку или попечительство),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 на очередной финансовый год, исчисленный в соответствии с </w:t>
      </w:r>
      <w:hyperlink w:anchor="Par216" w:tooltip="3. Размер субвенции местному бюджету в части расходов на предоставление социальной поддержки несовершеннолетним, переданным под опеку или попечительство, на предоставление социальной поддержки лицам из числа детей-сирот и детей, оставшихся без попечения родите" w:history="1">
        <w:r w:rsidRPr="003D65DF">
          <w:rPr>
            <w:rFonts w:ascii="Times New Roman" w:hAnsi="Times New Roman" w:cs="Times New Roman"/>
            <w:color w:val="000000" w:themeColor="text1"/>
            <w:sz w:val="24"/>
            <w:szCs w:val="24"/>
          </w:rPr>
          <w:t>частью 3</w:t>
        </w:r>
      </w:hyperlink>
      <w:r w:rsidRPr="003D65DF">
        <w:rPr>
          <w:rFonts w:ascii="Times New Roman" w:hAnsi="Times New Roman" w:cs="Times New Roman"/>
          <w:color w:val="000000" w:themeColor="text1"/>
          <w:sz w:val="24"/>
          <w:szCs w:val="24"/>
        </w:rPr>
        <w:t xml:space="preserve"> настоящей</w:t>
      </w:r>
      <w:r w:rsidRPr="003D65DF">
        <w:rPr>
          <w:rFonts w:ascii="Times New Roman" w:hAnsi="Times New Roman" w:cs="Times New Roman"/>
          <w:sz w:val="24"/>
          <w:szCs w:val="24"/>
        </w:rPr>
        <w:t xml:space="preserve"> Методики;</w:t>
      </w:r>
    </w:p>
    <w:p w:rsidR="006673C6" w:rsidRPr="003D65DF" w:rsidRDefault="006673C6" w:rsidP="006673C6">
      <w:pPr>
        <w:pStyle w:val="ConsPlusNormal"/>
        <w:spacing w:before="240"/>
        <w:ind w:firstLine="540"/>
        <w:jc w:val="both"/>
        <w:rPr>
          <w:rFonts w:ascii="Times New Roman" w:hAnsi="Times New Roman" w:cs="Times New Roman"/>
          <w:color w:val="000000" w:themeColor="text1"/>
          <w:sz w:val="24"/>
          <w:szCs w:val="24"/>
        </w:rPr>
      </w:pPr>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2</w:t>
      </w:r>
      <w:r w:rsidRPr="003D65DF">
        <w:rPr>
          <w:rFonts w:ascii="Times New Roman" w:hAnsi="Times New Roman" w:cs="Times New Roman"/>
          <w:sz w:val="24"/>
          <w:szCs w:val="24"/>
        </w:rPr>
        <w:t xml:space="preserve">j - размер субвенции местному бюджету в части расходов на содержание специалистов, осуществляющих деятельность по опеке и попечительству, на очередной финансовый год, исчисленный в </w:t>
      </w:r>
      <w:r w:rsidRPr="003D65DF">
        <w:rPr>
          <w:rFonts w:ascii="Times New Roman" w:hAnsi="Times New Roman" w:cs="Times New Roman"/>
          <w:color w:val="000000" w:themeColor="text1"/>
          <w:sz w:val="24"/>
          <w:szCs w:val="24"/>
        </w:rPr>
        <w:t xml:space="preserve">соответствии с </w:t>
      </w:r>
      <w:hyperlink w:anchor="Par284" w:tooltip="4. Размер субвенции местному бюджету в части расходов на содержание специалистов, осуществляющих деятельность по опеке и попечительству, на очередной финансовый год определяется по формуле:" w:history="1">
        <w:r w:rsidRPr="003D65DF">
          <w:rPr>
            <w:rFonts w:ascii="Times New Roman" w:hAnsi="Times New Roman" w:cs="Times New Roman"/>
            <w:color w:val="000000" w:themeColor="text1"/>
            <w:sz w:val="24"/>
            <w:szCs w:val="24"/>
          </w:rPr>
          <w:t>частью 4</w:t>
        </w:r>
      </w:hyperlink>
      <w:r w:rsidRPr="003D65DF">
        <w:rPr>
          <w:rFonts w:ascii="Times New Roman" w:hAnsi="Times New Roman" w:cs="Times New Roman"/>
          <w:color w:val="000000" w:themeColor="text1"/>
          <w:sz w:val="24"/>
          <w:szCs w:val="24"/>
        </w:rPr>
        <w:t xml:space="preserve"> настоящей Методики;</w:t>
      </w:r>
    </w:p>
    <w:p w:rsidR="006673C6" w:rsidRPr="003D65DF" w:rsidRDefault="006673C6" w:rsidP="006673C6">
      <w:pPr>
        <w:pStyle w:val="ConsPlusNormal"/>
        <w:spacing w:before="240"/>
        <w:ind w:firstLine="540"/>
        <w:jc w:val="both"/>
        <w:rPr>
          <w:rFonts w:ascii="Times New Roman" w:hAnsi="Times New Roman" w:cs="Times New Roman"/>
          <w:color w:val="000000" w:themeColor="text1"/>
          <w:sz w:val="24"/>
          <w:szCs w:val="24"/>
        </w:rPr>
      </w:pPr>
      <w:r w:rsidRPr="003D65DF">
        <w:rPr>
          <w:rFonts w:ascii="Times New Roman" w:hAnsi="Times New Roman" w:cs="Times New Roman"/>
          <w:color w:val="000000" w:themeColor="text1"/>
          <w:sz w:val="24"/>
          <w:szCs w:val="24"/>
        </w:rPr>
        <w:t>S</w:t>
      </w:r>
      <w:r w:rsidRPr="003D65DF">
        <w:rPr>
          <w:rFonts w:ascii="Times New Roman" w:hAnsi="Times New Roman" w:cs="Times New Roman"/>
          <w:color w:val="000000" w:themeColor="text1"/>
          <w:sz w:val="24"/>
          <w:szCs w:val="24"/>
          <w:vertAlign w:val="superscript"/>
        </w:rPr>
        <w:t>3</w:t>
      </w:r>
      <w:r w:rsidRPr="003D65DF">
        <w:rPr>
          <w:rFonts w:ascii="Times New Roman" w:hAnsi="Times New Roman" w:cs="Times New Roman"/>
          <w:color w:val="000000" w:themeColor="text1"/>
          <w:sz w:val="24"/>
          <w:szCs w:val="24"/>
        </w:rPr>
        <w:t xml:space="preserve">j - размер субвенции местному бюджету в части расходов на предоставление единовременной денежной выплаты гражданам, усыновившим (удочерившим) ребенка (детей), на очередной финансовый год, исчисленный в соответствии с </w:t>
      </w:r>
      <w:hyperlink w:anchor="Par308" w:tooltip="5. Размер субвенции местному бюджету в части расходов на предоставление единовременной денежной выплаты гражданам, усыновившим (удочерившим) ребенка (детей), на очередной финансовый год определяется по формуле:" w:history="1">
        <w:r w:rsidRPr="003D65DF">
          <w:rPr>
            <w:rFonts w:ascii="Times New Roman" w:hAnsi="Times New Roman" w:cs="Times New Roman"/>
            <w:color w:val="000000" w:themeColor="text1"/>
            <w:sz w:val="24"/>
            <w:szCs w:val="24"/>
          </w:rPr>
          <w:t>частью 5</w:t>
        </w:r>
      </w:hyperlink>
      <w:r w:rsidRPr="003D65DF">
        <w:rPr>
          <w:rFonts w:ascii="Times New Roman" w:hAnsi="Times New Roman" w:cs="Times New Roman"/>
          <w:color w:val="000000" w:themeColor="text1"/>
          <w:sz w:val="24"/>
          <w:szCs w:val="24"/>
        </w:rPr>
        <w:t xml:space="preserve"> настоящей Методики;</w:t>
      </w:r>
    </w:p>
    <w:p w:rsidR="006673C6" w:rsidRPr="003D65DF" w:rsidRDefault="006673C6" w:rsidP="006673C6">
      <w:pPr>
        <w:pStyle w:val="ConsPlusNormal"/>
        <w:spacing w:before="240"/>
        <w:ind w:firstLine="540"/>
        <w:jc w:val="both"/>
        <w:rPr>
          <w:rFonts w:ascii="Times New Roman" w:hAnsi="Times New Roman" w:cs="Times New Roman"/>
          <w:color w:val="000000" w:themeColor="text1"/>
          <w:sz w:val="24"/>
          <w:szCs w:val="24"/>
        </w:rPr>
      </w:pPr>
      <w:r w:rsidRPr="003D65DF">
        <w:rPr>
          <w:rFonts w:ascii="Times New Roman" w:hAnsi="Times New Roman" w:cs="Times New Roman"/>
          <w:color w:val="000000" w:themeColor="text1"/>
          <w:sz w:val="24"/>
          <w:szCs w:val="24"/>
        </w:rPr>
        <w:t>S</w:t>
      </w:r>
      <w:r w:rsidRPr="003D65DF">
        <w:rPr>
          <w:rFonts w:ascii="Times New Roman" w:hAnsi="Times New Roman" w:cs="Times New Roman"/>
          <w:color w:val="000000" w:themeColor="text1"/>
          <w:sz w:val="24"/>
          <w:szCs w:val="24"/>
          <w:vertAlign w:val="superscript"/>
        </w:rPr>
        <w:t>4</w:t>
      </w:r>
      <w:r w:rsidRPr="003D65DF">
        <w:rPr>
          <w:rFonts w:ascii="Times New Roman" w:hAnsi="Times New Roman" w:cs="Times New Roman"/>
          <w:color w:val="000000" w:themeColor="text1"/>
          <w:sz w:val="24"/>
          <w:szCs w:val="24"/>
        </w:rPr>
        <w:t xml:space="preserve">j - размер субвенции местному бюджету в части расходов на выплату вознаграждения </w:t>
      </w:r>
      <w:r w:rsidRPr="003D65DF">
        <w:rPr>
          <w:rFonts w:ascii="Times New Roman" w:hAnsi="Times New Roman" w:cs="Times New Roman"/>
          <w:color w:val="000000" w:themeColor="text1"/>
          <w:sz w:val="24"/>
          <w:szCs w:val="24"/>
        </w:rPr>
        <w:lastRenderedPageBreak/>
        <w:t xml:space="preserve">опекунам совершеннолетних недееспособных граждан, проживающим в Камчатском крае, на очередной финансовый год, исчисленный в соответствии с </w:t>
      </w:r>
      <w:hyperlink w:anchor="Par315" w:tooltip="6. Размер субвенции местному бюджету в части расходов на выплату вознаграждения опекунам совершеннолетних недееспособных граждан, проживающим в Камчатском крае, на очередной финансовый год определяется по формуле:" w:history="1">
        <w:r w:rsidRPr="003D65DF">
          <w:rPr>
            <w:rFonts w:ascii="Times New Roman" w:hAnsi="Times New Roman" w:cs="Times New Roman"/>
            <w:color w:val="000000" w:themeColor="text1"/>
            <w:sz w:val="24"/>
            <w:szCs w:val="24"/>
          </w:rPr>
          <w:t>частью 6</w:t>
        </w:r>
      </w:hyperlink>
      <w:r w:rsidRPr="003D65DF">
        <w:rPr>
          <w:rFonts w:ascii="Times New Roman" w:hAnsi="Times New Roman" w:cs="Times New Roman"/>
          <w:color w:val="000000" w:themeColor="text1"/>
          <w:sz w:val="24"/>
          <w:szCs w:val="24"/>
        </w:rPr>
        <w:t xml:space="preserve"> настоящей Методики.</w:t>
      </w:r>
    </w:p>
    <w:p w:rsidR="006673C6" w:rsidRPr="003D65DF" w:rsidRDefault="006673C6" w:rsidP="006673C6">
      <w:pPr>
        <w:pStyle w:val="ConsPlusNormal"/>
        <w:spacing w:before="240"/>
        <w:ind w:firstLine="540"/>
        <w:jc w:val="both"/>
        <w:rPr>
          <w:rFonts w:ascii="Times New Roman" w:hAnsi="Times New Roman" w:cs="Times New Roman"/>
          <w:sz w:val="24"/>
          <w:szCs w:val="24"/>
        </w:rPr>
      </w:pPr>
      <w:bookmarkStart w:id="2" w:name="Par216"/>
      <w:bookmarkEnd w:id="2"/>
      <w:r w:rsidRPr="003D65DF">
        <w:rPr>
          <w:rFonts w:ascii="Times New Roman" w:hAnsi="Times New Roman" w:cs="Times New Roman"/>
          <w:color w:val="000000" w:themeColor="text1"/>
          <w:sz w:val="24"/>
          <w:szCs w:val="24"/>
        </w:rPr>
        <w:t>3. Размер субвенции местному бюджету в части расходов на предоставление социальной поддержки несовершеннолетним, переданным под опеку или попечительство,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w:t>
      </w:r>
      <w:r w:rsidRPr="003D65DF">
        <w:rPr>
          <w:rFonts w:ascii="Times New Roman" w:hAnsi="Times New Roman" w:cs="Times New Roman"/>
          <w:sz w:val="24"/>
          <w:szCs w:val="24"/>
        </w:rPr>
        <w:t xml:space="preserve"> принять на воспитание в свою семью ребенка, оставшегося без попечения родителей, на очередной финансовый год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1j</w:t>
      </w:r>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детj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евj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подj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совершенj</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дет</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субвенции местному бюджету на предоставление социальной поддержки несовершеннолетним, переданным под опеку или попечительство, на очередной финансовый год, который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детj</w:t>
      </w:r>
      <w:proofErr w:type="spellEnd"/>
      <w:r w:rsidRPr="003D65DF">
        <w:rPr>
          <w:rFonts w:ascii="Times New Roman" w:hAnsi="Times New Roman" w:cs="Times New Roman"/>
          <w:sz w:val="24"/>
          <w:szCs w:val="24"/>
        </w:rPr>
        <w:t xml:space="preserve"> = </w:t>
      </w:r>
      <w:proofErr w:type="gramStart"/>
      <w:r w:rsidRPr="003D65DF">
        <w:rPr>
          <w:rFonts w:ascii="Times New Roman" w:hAnsi="Times New Roman" w:cs="Times New Roman"/>
          <w:sz w:val="24"/>
          <w:szCs w:val="24"/>
        </w:rPr>
        <w:t>SUM(</w:t>
      </w:r>
      <w:proofErr w:type="spellStart"/>
      <w:proofErr w:type="gramEnd"/>
      <w:r w:rsidRPr="003D65DF">
        <w:rPr>
          <w:rFonts w:ascii="Times New Roman" w:hAnsi="Times New Roman" w:cs="Times New Roman"/>
          <w:sz w:val="24"/>
          <w:szCs w:val="24"/>
        </w:rPr>
        <w:t>Б</w:t>
      </w:r>
      <w:r w:rsidRPr="003D65DF">
        <w:rPr>
          <w:rFonts w:ascii="Times New Roman" w:hAnsi="Times New Roman" w:cs="Times New Roman"/>
          <w:sz w:val="24"/>
          <w:szCs w:val="24"/>
          <w:vertAlign w:val="superscript"/>
        </w:rPr>
        <w:t>i</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детij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Р</w:t>
      </w:r>
      <w:r w:rsidRPr="003D65DF">
        <w:rPr>
          <w:rFonts w:ascii="Times New Roman" w:hAnsi="Times New Roman" w:cs="Times New Roman"/>
          <w:sz w:val="24"/>
          <w:szCs w:val="24"/>
          <w:vertAlign w:val="superscript"/>
        </w:rPr>
        <w:t>допj</w:t>
      </w:r>
      <w:proofErr w:type="spellEnd"/>
      <w:r w:rsidRPr="003D65DF">
        <w:rPr>
          <w:rFonts w:ascii="Times New Roman" w:hAnsi="Times New Roman" w:cs="Times New Roman"/>
          <w:sz w:val="24"/>
          <w:szCs w:val="24"/>
        </w:rPr>
        <w:t>, где</w:t>
      </w:r>
    </w:p>
    <w:p w:rsidR="00C934D2" w:rsidRDefault="00C934D2"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Б</w:t>
      </w:r>
      <w:r w:rsidRPr="003D65DF">
        <w:rPr>
          <w:rFonts w:ascii="Times New Roman" w:hAnsi="Times New Roman" w:cs="Times New Roman"/>
          <w:sz w:val="24"/>
          <w:szCs w:val="24"/>
          <w:vertAlign w:val="subscript"/>
        </w:rPr>
        <w:t>i</w:t>
      </w:r>
      <w:proofErr w:type="spellEnd"/>
      <w:r w:rsidRPr="003D65DF">
        <w:rPr>
          <w:rFonts w:ascii="Times New Roman" w:hAnsi="Times New Roman" w:cs="Times New Roman"/>
          <w:sz w:val="24"/>
          <w:szCs w:val="24"/>
        </w:rPr>
        <w:t xml:space="preserve"> - норматив расходов на содержание одного несовершеннолетнего i-того возраста, переданного под опеку или попечительство, на очередной финансовый год, определяемый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proofErr w:type="spellStart"/>
      <w:r w:rsidRPr="003D65DF">
        <w:rPr>
          <w:rFonts w:ascii="Times New Roman" w:hAnsi="Times New Roman" w:cs="Times New Roman"/>
          <w:sz w:val="24"/>
          <w:szCs w:val="24"/>
        </w:rPr>
        <w:t>Б</w:t>
      </w:r>
      <w:r w:rsidRPr="003D65DF">
        <w:rPr>
          <w:rFonts w:ascii="Times New Roman" w:hAnsi="Times New Roman" w:cs="Times New Roman"/>
          <w:sz w:val="24"/>
          <w:szCs w:val="24"/>
          <w:vertAlign w:val="subscript"/>
        </w:rPr>
        <w:t>i</w:t>
      </w:r>
      <w:proofErr w:type="spellEnd"/>
      <w:r w:rsidRPr="003D65DF">
        <w:rPr>
          <w:rFonts w:ascii="Times New Roman" w:hAnsi="Times New Roman" w:cs="Times New Roman"/>
          <w:sz w:val="24"/>
          <w:szCs w:val="24"/>
        </w:rPr>
        <w:t>=</w:t>
      </w:r>
      <w:proofErr w:type="spellStart"/>
      <w:r w:rsidRPr="003D65DF">
        <w:rPr>
          <w:rFonts w:ascii="Times New Roman" w:hAnsi="Times New Roman" w:cs="Times New Roman"/>
          <w:sz w:val="24"/>
          <w:szCs w:val="24"/>
        </w:rPr>
        <w:t>М</w:t>
      </w:r>
      <w:r w:rsidRPr="003D65DF">
        <w:rPr>
          <w:rFonts w:ascii="Times New Roman" w:hAnsi="Times New Roman" w:cs="Times New Roman"/>
          <w:sz w:val="24"/>
          <w:szCs w:val="24"/>
          <w:vertAlign w:val="subscript"/>
        </w:rPr>
        <w:t>i</w:t>
      </w:r>
      <w:proofErr w:type="spellEnd"/>
      <w:r w:rsidRPr="003D65DF">
        <w:rPr>
          <w:rFonts w:ascii="Times New Roman" w:hAnsi="Times New Roman" w:cs="Times New Roman"/>
          <w:sz w:val="24"/>
          <w:szCs w:val="24"/>
        </w:rPr>
        <w:t xml:space="preserve"> х 12 х </w:t>
      </w: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инфл</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М</w:t>
      </w:r>
      <w:r w:rsidRPr="003D65DF">
        <w:rPr>
          <w:rFonts w:ascii="Times New Roman" w:hAnsi="Times New Roman" w:cs="Times New Roman"/>
          <w:sz w:val="24"/>
          <w:szCs w:val="24"/>
          <w:vertAlign w:val="subscript"/>
        </w:rPr>
        <w:t>i</w:t>
      </w:r>
      <w:proofErr w:type="spellEnd"/>
      <w:r w:rsidRPr="003D65DF">
        <w:rPr>
          <w:rFonts w:ascii="Times New Roman" w:hAnsi="Times New Roman" w:cs="Times New Roman"/>
          <w:sz w:val="24"/>
          <w:szCs w:val="24"/>
        </w:rPr>
        <w:t xml:space="preserve"> - размер денежных средств на содержание одного несовершеннолетнего i-того возраста, переданного под опеку или попечительство, в месяц, установленный статьей 3.1 Закона Камчат</w:t>
      </w:r>
      <w:r w:rsidR="00935B2F">
        <w:rPr>
          <w:rFonts w:ascii="Times New Roman" w:hAnsi="Times New Roman" w:cs="Times New Roman"/>
          <w:sz w:val="24"/>
          <w:szCs w:val="24"/>
        </w:rPr>
        <w:t>ского края от 04.12.2008 №</w:t>
      </w:r>
      <w:r w:rsidR="007719A6">
        <w:rPr>
          <w:rFonts w:ascii="Times New Roman" w:hAnsi="Times New Roman" w:cs="Times New Roman"/>
          <w:sz w:val="24"/>
          <w:szCs w:val="24"/>
        </w:rPr>
        <w:t xml:space="preserve"> 165 «</w:t>
      </w:r>
      <w:r w:rsidRPr="003D65DF">
        <w:rPr>
          <w:rFonts w:ascii="Times New Roman" w:hAnsi="Times New Roman" w:cs="Times New Roman"/>
          <w:sz w:val="24"/>
          <w:szCs w:val="24"/>
        </w:rPr>
        <w:t>Об установлении порядка выплаты и размеров денежных средств на содержание детей, находящихся</w:t>
      </w:r>
      <w:r w:rsidR="007719A6">
        <w:rPr>
          <w:rFonts w:ascii="Times New Roman" w:hAnsi="Times New Roman" w:cs="Times New Roman"/>
          <w:sz w:val="24"/>
          <w:szCs w:val="24"/>
        </w:rPr>
        <w:t xml:space="preserve"> под опекой или попечительством»</w:t>
      </w:r>
      <w:r w:rsidRPr="003D65DF">
        <w:rPr>
          <w:rFonts w:ascii="Times New Roman" w:hAnsi="Times New Roman" w:cs="Times New Roman"/>
          <w:sz w:val="24"/>
          <w:szCs w:val="24"/>
        </w:rPr>
        <w:t xml:space="preserve"> (</w:t>
      </w:r>
      <w:r w:rsidR="007719A6">
        <w:rPr>
          <w:rFonts w:ascii="Times New Roman" w:hAnsi="Times New Roman" w:cs="Times New Roman"/>
          <w:sz w:val="24"/>
          <w:szCs w:val="24"/>
        </w:rPr>
        <w:t>далее - Закон Камчатского края «</w:t>
      </w:r>
      <w:r w:rsidRPr="003D65DF">
        <w:rPr>
          <w:rFonts w:ascii="Times New Roman" w:hAnsi="Times New Roman" w:cs="Times New Roman"/>
          <w:sz w:val="24"/>
          <w:szCs w:val="24"/>
        </w:rPr>
        <w:t>Об установлении порядка выплаты и размеров денежных средств на содержание детей, находящихся</w:t>
      </w:r>
      <w:r w:rsidR="007719A6">
        <w:rPr>
          <w:rFonts w:ascii="Times New Roman" w:hAnsi="Times New Roman" w:cs="Times New Roman"/>
          <w:sz w:val="24"/>
          <w:szCs w:val="24"/>
        </w:rPr>
        <w:t xml:space="preserve"> под опекой или попечительством»</w:t>
      </w:r>
      <w:r w:rsidRPr="003D65DF">
        <w:rPr>
          <w:rFonts w:ascii="Times New Roman" w:hAnsi="Times New Roman" w:cs="Times New Roman"/>
          <w:sz w:val="24"/>
          <w:szCs w:val="24"/>
        </w:rPr>
        <w:t>);</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12 - количество месяцев в году;</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инфл</w:t>
      </w:r>
      <w:proofErr w:type="spellEnd"/>
      <w:r w:rsidRPr="003D65DF">
        <w:rPr>
          <w:rFonts w:ascii="Times New Roman" w:hAnsi="Times New Roman" w:cs="Times New Roman"/>
          <w:sz w:val="24"/>
          <w:szCs w:val="24"/>
        </w:rPr>
        <w:t xml:space="preserve"> - индекс потребительских цен на очередной финансовый год по данным исполнительного органа Камчатского края, осуществляющего функции по выработке и реализации региональной политики в сфере стратегического планирования;</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дет</w:t>
      </w:r>
      <w:r w:rsidRPr="003D65DF">
        <w:rPr>
          <w:rFonts w:ascii="Times New Roman" w:hAnsi="Times New Roman" w:cs="Times New Roman"/>
          <w:sz w:val="24"/>
          <w:szCs w:val="24"/>
        </w:rPr>
        <w:t>ij</w:t>
      </w:r>
      <w:proofErr w:type="spellEnd"/>
      <w:r w:rsidRPr="003D65DF">
        <w:rPr>
          <w:rFonts w:ascii="Times New Roman" w:hAnsi="Times New Roman" w:cs="Times New Roman"/>
          <w:sz w:val="24"/>
          <w:szCs w:val="24"/>
        </w:rPr>
        <w:t xml:space="preserve"> - прогнозируемая на очередной финансовый год численность несовершеннолетних i-того возраста, переданных под опеку или попечительство, в j-том муниципальном образовании, устанавливаемая по возрастным категориям согласно стат</w:t>
      </w:r>
      <w:r w:rsidR="007719A6">
        <w:rPr>
          <w:rFonts w:ascii="Times New Roman" w:hAnsi="Times New Roman" w:cs="Times New Roman"/>
          <w:sz w:val="24"/>
          <w:szCs w:val="24"/>
        </w:rPr>
        <w:t>ье 3.1 Закона Камчатского края «</w:t>
      </w:r>
      <w:r w:rsidRPr="003D65DF">
        <w:rPr>
          <w:rFonts w:ascii="Times New Roman" w:hAnsi="Times New Roman" w:cs="Times New Roman"/>
          <w:sz w:val="24"/>
          <w:szCs w:val="24"/>
        </w:rPr>
        <w:t>Об установлении порядка выплаты и размеров денежных средств на содержание детей, находящихся</w:t>
      </w:r>
      <w:r w:rsidR="007719A6">
        <w:rPr>
          <w:rFonts w:ascii="Times New Roman" w:hAnsi="Times New Roman" w:cs="Times New Roman"/>
          <w:sz w:val="24"/>
          <w:szCs w:val="24"/>
        </w:rPr>
        <w:t xml:space="preserve"> под опекой или попечительством»</w:t>
      </w:r>
      <w:r w:rsidRPr="003D65DF">
        <w:rPr>
          <w:rFonts w:ascii="Times New Roman" w:hAnsi="Times New Roman" w:cs="Times New Roman"/>
          <w:sz w:val="24"/>
          <w:szCs w:val="24"/>
        </w:rPr>
        <w:t>,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Р</w:t>
      </w:r>
      <w:r w:rsidRPr="003D65DF">
        <w:rPr>
          <w:rFonts w:ascii="Times New Roman" w:hAnsi="Times New Roman" w:cs="Times New Roman"/>
          <w:sz w:val="24"/>
          <w:szCs w:val="24"/>
          <w:vertAlign w:val="superscript"/>
        </w:rPr>
        <w:t>доп</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прогнозируемые на очередной финансовый год дополнительные расходы j-того муниципального образования, возникающие при предоставлении несовершеннолетним, переданным под опеку или попечительство, дополнительных гарантий в виде предоставления путевок в организации отдыха детей и их оздоровления, в санаторно-курортные организации при наличии медицинских показаний, а также оплаты проезда к месту лечения (отдыха) и обратно; компенсации расходов на оплату стоимости проезда один раз в два года к месту </w:t>
      </w:r>
      <w:r w:rsidRPr="003D65DF">
        <w:rPr>
          <w:rFonts w:ascii="Times New Roman" w:hAnsi="Times New Roman" w:cs="Times New Roman"/>
          <w:sz w:val="24"/>
          <w:szCs w:val="24"/>
        </w:rPr>
        <w:lastRenderedPageBreak/>
        <w:t>отдыха в пределах территории Российской Федерации и обратно любым видом транспорта (за исключением личного транспорта и такси), а также стоимости провоза багажа; единовременной компенсации расходов на оплату стоимости проезда ребенка, пребывающего в организации для детей-сирот и детей, оставшихся без попечения родителей, к месту жительства опекуна (попечителя) в пределах территории Камчатского края любым видом транспорта (за исключением личного транспорта и такси); обеспечения бесплатным проездом на городском, пригородном транспорте, в сельской местности - на внутрирайонном транспорте (кроме такси)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ев</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субвенции местному бюджету на выплату ежемесячного вознаграждения приемным родителям на очередной финансовый год, который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ев</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w:t>
      </w:r>
      <w:proofErr w:type="spellStart"/>
      <w:r w:rsidRPr="003D65DF">
        <w:rPr>
          <w:rFonts w:ascii="Times New Roman" w:hAnsi="Times New Roman" w:cs="Times New Roman"/>
          <w:sz w:val="24"/>
          <w:szCs w:val="24"/>
        </w:rPr>
        <w:t>B</w:t>
      </w:r>
      <w:r w:rsidRPr="003D65DF">
        <w:rPr>
          <w:rFonts w:ascii="Times New Roman" w:hAnsi="Times New Roman" w:cs="Times New Roman"/>
          <w:sz w:val="24"/>
          <w:szCs w:val="24"/>
          <w:vertAlign w:val="superscript"/>
        </w:rPr>
        <w:t>пр</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родит</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12 х 1,29,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B</w:t>
      </w:r>
      <w:r w:rsidRPr="003D65DF">
        <w:rPr>
          <w:rFonts w:ascii="Times New Roman" w:hAnsi="Times New Roman" w:cs="Times New Roman"/>
          <w:sz w:val="24"/>
          <w:szCs w:val="24"/>
          <w:vertAlign w:val="superscript"/>
        </w:rPr>
        <w:t>пр</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вознаграждения приемному родителю в месяц для j-того муниципального образования, определяемый исполнительным органом Камчатского края, осуществляющим функции по выработке и реализации региональной политики в сфере опеки и попечительства, в соответствии с Законом Камча</w:t>
      </w:r>
      <w:r w:rsidR="007719A6">
        <w:rPr>
          <w:rFonts w:ascii="Times New Roman" w:hAnsi="Times New Roman" w:cs="Times New Roman"/>
          <w:sz w:val="24"/>
          <w:szCs w:val="24"/>
        </w:rPr>
        <w:t xml:space="preserve">тского края от 28.04.2008 </w:t>
      </w:r>
      <w:r w:rsidR="000535AC">
        <w:rPr>
          <w:rFonts w:ascii="Times New Roman" w:hAnsi="Times New Roman" w:cs="Times New Roman"/>
          <w:sz w:val="24"/>
          <w:szCs w:val="24"/>
        </w:rPr>
        <w:t>№</w:t>
      </w:r>
      <w:r w:rsidR="007719A6">
        <w:rPr>
          <w:rFonts w:ascii="Times New Roman" w:hAnsi="Times New Roman" w:cs="Times New Roman"/>
          <w:sz w:val="24"/>
          <w:szCs w:val="24"/>
        </w:rPr>
        <w:t xml:space="preserve"> 37 «</w:t>
      </w:r>
      <w:r w:rsidRPr="003D65DF">
        <w:rPr>
          <w:rFonts w:ascii="Times New Roman" w:hAnsi="Times New Roman" w:cs="Times New Roman"/>
          <w:sz w:val="24"/>
          <w:szCs w:val="24"/>
        </w:rPr>
        <w:t>О размере вознаграждения приемным родителям в Камчатск</w:t>
      </w:r>
      <w:r w:rsidR="007719A6">
        <w:rPr>
          <w:rFonts w:ascii="Times New Roman" w:hAnsi="Times New Roman" w:cs="Times New Roman"/>
          <w:sz w:val="24"/>
          <w:szCs w:val="24"/>
        </w:rPr>
        <w:t>ом крае и о порядке его выплаты»</w:t>
      </w:r>
      <w:r w:rsidRPr="003D65DF">
        <w:rPr>
          <w:rFonts w:ascii="Times New Roman" w:hAnsi="Times New Roman" w:cs="Times New Roman"/>
          <w:sz w:val="24"/>
          <w:szCs w:val="24"/>
        </w:rPr>
        <w:t>;</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родит</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прогнозируемая на очередной финансовый год численность приемных родителей в j-том муниципальном образовании,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12 - количество месяцев в году;</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1,29 - коэффициент начислений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в соответствии с федеральным законодательством;</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под</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субвенции местному бюджету на организацию подготовки лиц, желающих принять на воспитание в свою семью ребенка, оставшегося без попечения родителей, на очередной финансовый год, который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под</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w:t>
      </w:r>
      <w:proofErr w:type="spellStart"/>
      <w:r w:rsidRPr="003D65DF">
        <w:rPr>
          <w:rFonts w:ascii="Times New Roman" w:hAnsi="Times New Roman" w:cs="Times New Roman"/>
          <w:sz w:val="24"/>
          <w:szCs w:val="24"/>
        </w:rPr>
        <w:t>F</w:t>
      </w:r>
      <w:r w:rsidRPr="003D65DF">
        <w:rPr>
          <w:rFonts w:ascii="Times New Roman" w:hAnsi="Times New Roman" w:cs="Times New Roman"/>
          <w:sz w:val="24"/>
          <w:szCs w:val="24"/>
          <w:vertAlign w:val="superscript"/>
        </w:rPr>
        <w:t>спец</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гр</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1,08,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F</w:t>
      </w:r>
      <w:r w:rsidRPr="003D65DF">
        <w:rPr>
          <w:rFonts w:ascii="Times New Roman" w:hAnsi="Times New Roman" w:cs="Times New Roman"/>
          <w:sz w:val="24"/>
          <w:szCs w:val="24"/>
          <w:vertAlign w:val="superscript"/>
        </w:rPr>
        <w:t>спец</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прогнозируемый на очередной финансовый год в j-том муниципальном образовании фонд оплаты труда специалистов, привлекаемых к обучению одной группы на основании программы подготовки лиц, желающих принять на воспитание в свою семью ребенка, оставшегося без попечения родителей, на территории Камчатского края,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jc w:val="both"/>
        <w:rPr>
          <w:rFonts w:ascii="Times New Roman" w:hAnsi="Times New Roman" w:cs="Times New Roman"/>
          <w:sz w:val="24"/>
          <w:szCs w:val="24"/>
        </w:rPr>
      </w:pP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гр</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количество групп, планируемых к обучению на очередной финансовый год в j-том муниципальном образовании,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lastRenderedPageBreak/>
        <w:t>1,08 - коэффициент, учитывающий расходы на обеспечение учебного процесса;</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совершенj</w:t>
      </w:r>
      <w:proofErr w:type="spellEnd"/>
      <w:r w:rsidRPr="003D65DF">
        <w:rPr>
          <w:rFonts w:ascii="Times New Roman" w:hAnsi="Times New Roman" w:cs="Times New Roman"/>
          <w:sz w:val="24"/>
          <w:szCs w:val="24"/>
        </w:rPr>
        <w:t xml:space="preserve"> - размер субвенции местному бюджету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очередной финансовый год, который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совершенj</w:t>
      </w:r>
      <w:proofErr w:type="spellEnd"/>
      <w:r w:rsidRPr="003D65DF">
        <w:rPr>
          <w:rFonts w:ascii="Times New Roman" w:hAnsi="Times New Roman" w:cs="Times New Roman"/>
          <w:sz w:val="24"/>
          <w:szCs w:val="24"/>
        </w:rPr>
        <w:t xml:space="preserve"> = (П</w:t>
      </w:r>
      <w:r w:rsidRPr="003D65DF">
        <w:rPr>
          <w:rFonts w:ascii="Times New Roman" w:hAnsi="Times New Roman" w:cs="Times New Roman"/>
          <w:sz w:val="24"/>
          <w:szCs w:val="24"/>
          <w:vertAlign w:val="superscript"/>
        </w:rPr>
        <w:t>СДН</w:t>
      </w:r>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дней</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О</w:t>
      </w:r>
      <w:r w:rsidRPr="003D65DF">
        <w:rPr>
          <w:rFonts w:ascii="Times New Roman" w:hAnsi="Times New Roman" w:cs="Times New Roman"/>
          <w:sz w:val="24"/>
          <w:szCs w:val="24"/>
          <w:vertAlign w:val="superscript"/>
        </w:rPr>
        <w:t>снд</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совершенj</w:t>
      </w:r>
      <w:proofErr w:type="spellEnd"/>
      <w:r w:rsidRPr="003D65DF">
        <w:rPr>
          <w:rFonts w:ascii="Times New Roman" w:hAnsi="Times New Roman" w:cs="Times New Roman"/>
          <w:sz w:val="24"/>
          <w:szCs w:val="24"/>
        </w:rPr>
        <w:t xml:space="preserve"> х</w:t>
      </w: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 xml:space="preserve">х </w:t>
      </w: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инфл</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Р</w:t>
      </w:r>
      <w:r w:rsidRPr="003D65DF">
        <w:rPr>
          <w:rFonts w:ascii="Times New Roman" w:hAnsi="Times New Roman" w:cs="Times New Roman"/>
          <w:sz w:val="24"/>
          <w:szCs w:val="24"/>
          <w:vertAlign w:val="superscript"/>
        </w:rPr>
        <w:t>проездj</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П</w:t>
      </w:r>
      <w:r w:rsidRPr="003D65DF">
        <w:rPr>
          <w:rFonts w:ascii="Times New Roman" w:hAnsi="Times New Roman" w:cs="Times New Roman"/>
          <w:sz w:val="24"/>
          <w:szCs w:val="24"/>
          <w:vertAlign w:val="superscript"/>
        </w:rPr>
        <w:t>сдн</w:t>
      </w:r>
      <w:proofErr w:type="spellEnd"/>
      <w:r w:rsidRPr="003D65DF">
        <w:rPr>
          <w:rFonts w:ascii="Times New Roman" w:hAnsi="Times New Roman" w:cs="Times New Roman"/>
          <w:sz w:val="24"/>
          <w:szCs w:val="24"/>
        </w:rPr>
        <w:t xml:space="preserve"> - средняя денежная норма обеспечения бесплатным питанием одного лица из числа детей-сирот и детей, оставшихся без попечения родителей, лица, потерявшего в период обучения обоих родителей или единственного родителя, обучающегося по образовательным программам основного общего, среднего общего образования за счет средств краевого бюджета или местных бюджетов, установленная постановлением Правительства Камчатского края;</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дней</w:t>
      </w:r>
      <w:proofErr w:type="spellEnd"/>
      <w:r w:rsidRPr="003D65DF">
        <w:rPr>
          <w:rFonts w:ascii="Times New Roman" w:hAnsi="Times New Roman" w:cs="Times New Roman"/>
          <w:sz w:val="24"/>
          <w:szCs w:val="24"/>
        </w:rPr>
        <w:t xml:space="preserve"> - количество календарных дней в году;</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О</w:t>
      </w:r>
      <w:r w:rsidRPr="003D65DF">
        <w:rPr>
          <w:rFonts w:ascii="Times New Roman" w:hAnsi="Times New Roman" w:cs="Times New Roman"/>
          <w:sz w:val="24"/>
          <w:szCs w:val="24"/>
          <w:vertAlign w:val="superscript"/>
        </w:rPr>
        <w:t>СДН</w:t>
      </w:r>
      <w:r w:rsidRPr="003D65DF">
        <w:rPr>
          <w:rFonts w:ascii="Times New Roman" w:hAnsi="Times New Roman" w:cs="Times New Roman"/>
          <w:sz w:val="24"/>
          <w:szCs w:val="24"/>
        </w:rPr>
        <w:t xml:space="preserve"> - средняя годовая денежная норма обеспечения бесплатным комплектом одежды, обуви и мягким инвентарем одного лица из числа детей-сирот и детей, оставшихся без попечения родителей, лица, потерявшего в период обучения обоих родителей или единственного родителя, обучающегося по образовательным программам основного общего, среднего общего образования за счет средств краевого бюджета или местных бюджетов, установленная постановлением Правительства Камчатского края;</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совершенj</w:t>
      </w:r>
      <w:proofErr w:type="spellEnd"/>
      <w:r w:rsidRPr="003D65DF">
        <w:rPr>
          <w:rFonts w:ascii="Times New Roman" w:hAnsi="Times New Roman" w:cs="Times New Roman"/>
          <w:sz w:val="24"/>
          <w:szCs w:val="24"/>
        </w:rPr>
        <w:t xml:space="preserve"> - прогнозируемая на очередной финансовый год численность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краевого бюджета или местных бюджетов, в j-том муниципальном образовании,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Р</w:t>
      </w:r>
      <w:r w:rsidRPr="003D65DF">
        <w:rPr>
          <w:rFonts w:ascii="Times New Roman" w:hAnsi="Times New Roman" w:cs="Times New Roman"/>
          <w:sz w:val="24"/>
          <w:szCs w:val="24"/>
          <w:vertAlign w:val="superscript"/>
        </w:rPr>
        <w:t>проездj</w:t>
      </w:r>
      <w:proofErr w:type="spellEnd"/>
      <w:r w:rsidRPr="003D65DF">
        <w:rPr>
          <w:rFonts w:ascii="Times New Roman" w:hAnsi="Times New Roman" w:cs="Times New Roman"/>
          <w:sz w:val="24"/>
          <w:szCs w:val="24"/>
        </w:rPr>
        <w:t xml:space="preserve"> - прогнозируемые на очередной финансовый год расходы j-того муниципального образования, возникающие при предоставлении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дополнительной гарантии в виде обеспечения бесплатным проездом на городском, пригородном транспорте, в сельской местности на внутрирайонном транспорте (кроме такси),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bookmarkStart w:id="3" w:name="Par284"/>
      <w:bookmarkEnd w:id="3"/>
      <w:r w:rsidRPr="003D65DF">
        <w:rPr>
          <w:rFonts w:ascii="Times New Roman" w:hAnsi="Times New Roman" w:cs="Times New Roman"/>
          <w:sz w:val="24"/>
          <w:szCs w:val="24"/>
        </w:rPr>
        <w:t>4. Размер субвенции местному бюджету в части расходов на содержание специалистов, осуществляющих деятельность по опеке и попечительству, на очередной финансовый год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2</w:t>
      </w:r>
      <w:r w:rsidRPr="003D65DF">
        <w:rPr>
          <w:rFonts w:ascii="Times New Roman" w:hAnsi="Times New Roman" w:cs="Times New Roman"/>
          <w:sz w:val="24"/>
          <w:szCs w:val="24"/>
        </w:rPr>
        <w:t>j = (</w:t>
      </w:r>
      <w:proofErr w:type="spellStart"/>
      <w:r w:rsidRPr="003D65DF">
        <w:rPr>
          <w:rFonts w:ascii="Times New Roman" w:hAnsi="Times New Roman" w:cs="Times New Roman"/>
          <w:sz w:val="24"/>
          <w:szCs w:val="24"/>
        </w:rPr>
        <w:t>Z</w:t>
      </w:r>
      <w:r w:rsidRPr="003D65DF">
        <w:rPr>
          <w:rFonts w:ascii="Times New Roman" w:hAnsi="Times New Roman" w:cs="Times New Roman"/>
          <w:sz w:val="24"/>
          <w:szCs w:val="24"/>
          <w:vertAlign w:val="superscript"/>
        </w:rPr>
        <w:t>несоверш</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Z</w:t>
      </w:r>
      <w:r w:rsidRPr="003D65DF">
        <w:rPr>
          <w:rFonts w:ascii="Times New Roman" w:hAnsi="Times New Roman" w:cs="Times New Roman"/>
          <w:sz w:val="24"/>
          <w:szCs w:val="24"/>
          <w:vertAlign w:val="superscript"/>
        </w:rPr>
        <w:t>соврш</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х Б х 1,2 + (</w:t>
      </w:r>
      <w:proofErr w:type="gramStart"/>
      <w:r w:rsidRPr="003D65DF">
        <w:rPr>
          <w:rFonts w:ascii="Times New Roman" w:hAnsi="Times New Roman" w:cs="Times New Roman"/>
          <w:sz w:val="24"/>
          <w:szCs w:val="24"/>
        </w:rPr>
        <w:t>SUM(</w:t>
      </w:r>
      <w:proofErr w:type="spellStart"/>
      <w:proofErr w:type="gramEnd"/>
      <w:r w:rsidRPr="003D65DF">
        <w:rPr>
          <w:rFonts w:ascii="Times New Roman" w:hAnsi="Times New Roman" w:cs="Times New Roman"/>
          <w:sz w:val="24"/>
          <w:szCs w:val="24"/>
        </w:rPr>
        <w:t>Б</w:t>
      </w:r>
      <w:r w:rsidRPr="003D65DF">
        <w:rPr>
          <w:rFonts w:ascii="Times New Roman" w:hAnsi="Times New Roman" w:cs="Times New Roman"/>
          <w:sz w:val="24"/>
          <w:szCs w:val="24"/>
          <w:vertAlign w:val="subscript"/>
        </w:rPr>
        <w:t>i</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дет</w:t>
      </w:r>
      <w:r w:rsidRPr="003D65DF">
        <w:rPr>
          <w:rFonts w:ascii="Times New Roman" w:hAnsi="Times New Roman" w:cs="Times New Roman"/>
          <w:sz w:val="24"/>
          <w:szCs w:val="24"/>
        </w:rPr>
        <w:t>ij</w:t>
      </w:r>
      <w:proofErr w:type="spellEnd"/>
      <w:r w:rsidRPr="003D65DF">
        <w:rPr>
          <w:rFonts w:ascii="Times New Roman" w:hAnsi="Times New Roman" w:cs="Times New Roman"/>
          <w:sz w:val="24"/>
          <w:szCs w:val="24"/>
        </w:rPr>
        <w:t>)</w:t>
      </w: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 xml:space="preserve">+ </w:t>
      </w:r>
      <w:proofErr w:type="spellStart"/>
      <w:r w:rsidRPr="003D65DF">
        <w:rPr>
          <w:rFonts w:ascii="Times New Roman" w:hAnsi="Times New Roman" w:cs="Times New Roman"/>
          <w:sz w:val="24"/>
          <w:szCs w:val="24"/>
        </w:rPr>
        <w:t>Б</w:t>
      </w:r>
      <w:r w:rsidRPr="003D65DF">
        <w:rPr>
          <w:rFonts w:ascii="Times New Roman" w:hAnsi="Times New Roman" w:cs="Times New Roman"/>
          <w:sz w:val="24"/>
          <w:szCs w:val="24"/>
          <w:vertAlign w:val="subscript"/>
        </w:rPr>
        <w:t>n</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дет</w:t>
      </w:r>
      <w:r w:rsidRPr="003D65DF">
        <w:rPr>
          <w:rFonts w:ascii="Times New Roman" w:hAnsi="Times New Roman" w:cs="Times New Roman"/>
          <w:sz w:val="24"/>
          <w:szCs w:val="24"/>
        </w:rPr>
        <w:t>ij</w:t>
      </w:r>
      <w:proofErr w:type="spellEnd"/>
      <w:r w:rsidRPr="003D65DF">
        <w:rPr>
          <w:rFonts w:ascii="Times New Roman" w:hAnsi="Times New Roman" w:cs="Times New Roman"/>
          <w:sz w:val="24"/>
          <w:szCs w:val="24"/>
        </w:rPr>
        <w:t xml:space="preserve"> + </w:t>
      </w:r>
      <w:proofErr w:type="spellStart"/>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ев</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К</w:t>
      </w:r>
      <w:r w:rsidRPr="003D65DF">
        <w:rPr>
          <w:rFonts w:ascii="Times New Roman" w:hAnsi="Times New Roman" w:cs="Times New Roman"/>
          <w:sz w:val="24"/>
          <w:szCs w:val="24"/>
          <w:vertAlign w:val="superscript"/>
        </w:rPr>
        <w:t>ов</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lastRenderedPageBreak/>
        <w:t>Z</w:t>
      </w:r>
      <w:r w:rsidRPr="003D65DF">
        <w:rPr>
          <w:rFonts w:ascii="Times New Roman" w:hAnsi="Times New Roman" w:cs="Times New Roman"/>
          <w:sz w:val="24"/>
          <w:szCs w:val="24"/>
          <w:vertAlign w:val="superscript"/>
        </w:rPr>
        <w:t>несоверш</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нормативное количество штатных единиц специалистов, осуществляющих деятельность по опеке и попечительству в отношении несовершеннолетних, в j-том муниципальном образовании на очередной финансовый год, определяемое исполнительным органом Камчатского края, осуществляющим функции по выработке и реализации региональной политики в сфере опеки и попечительства, из расчета: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городских округах - 1 штатная единица на каждые 2,0 тыс. несовершеннолетних и дополнительно 0,5 штатной единицы на каждые 50 несовершеннолетних, переданных под опеку или попечительство, в городских округах, в которых численность несовершеннолетних, переданных под опеку или попечительство, превышает 100 человек;</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районах (за исключением расположенных на территории Корякского округа), в состав которых входят городские поселения с численностью постоянного населения более 25,0 тыс. человек, - 1 штатная единица на каждые 1,8 тыс. несовершеннолетних и дополнительно 0,5 штатной единицы на каждые 50 несовершеннолетних, переданных под опеку или попечительство, в муниципальных районах, в которых численность несовершеннолетних, переданных под опеку или попечительство, превышает 100 человек;</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районах (за исключением расположенных на территории Корякского округа), в состав которых не входят городские поселения с численностью постоянного населения более 25,0 тыс. человек, и в муниципальных округах - 1 штатная единица на каждые 1,5 тыс. несовершеннолетних и дополнительно 0,5 штатной единицы на каждые 50 несовершеннолетних, переданных под опеку или попечительство, в муниципальных районах и в муниципальных округах, в которых численность несовершеннолетних, переданных под опеку или попечительство, превышает 100 человек;</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районах и муниципальных округах, расположенных на территории Корякского округа, - 1,5 штатных единиц независимо от численности несовершеннолетних и дополнительно 0,5 штатной единицы на каждые 50 несовершеннолетних, переданных под опеку или попечительство, в муниципальных районах, в которых численность несовершеннолетних, переданных под опеку или попечительство, превышает 60 человек.</w:t>
      </w:r>
    </w:p>
    <w:p w:rsidR="006673C6" w:rsidRPr="003D65DF" w:rsidRDefault="006673C6" w:rsidP="006673C6">
      <w:pPr>
        <w:pStyle w:val="ConsPlusNormal"/>
        <w:jc w:val="both"/>
        <w:rPr>
          <w:rFonts w:ascii="Times New Roman" w:hAnsi="Times New Roman" w:cs="Times New Roman"/>
          <w:sz w:val="24"/>
          <w:szCs w:val="24"/>
        </w:rPr>
      </w:pP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случае, если нормативное количество штатных единиц специалистов, осуществляющих деятельность по опеке и попечительству в отношении несовершеннолетних, составляет менее 1 штатной единицы, численность указанных специалистов принимается равной 1;</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Z</w:t>
      </w:r>
      <w:r w:rsidRPr="003D65DF">
        <w:rPr>
          <w:rFonts w:ascii="Times New Roman" w:hAnsi="Times New Roman" w:cs="Times New Roman"/>
          <w:sz w:val="24"/>
          <w:szCs w:val="24"/>
          <w:vertAlign w:val="superscript"/>
        </w:rPr>
        <w:t>соверш</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нормативное количество штатных единиц специалистов, осуществляющих деятельность по опеке и попечительству в отношении совершеннолетних, в j-том муниципальном образовании на очередной финансовый год, определяемое исполнительным органом Камчатского края, осуществляющим функции по выработке и реализации региональной политики в сфере опеки и попечительства, из расчета: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образованиях с численностью совершеннолетних до 5,0 тыс. -</w:t>
      </w:r>
      <w:r w:rsidR="007719A6">
        <w:rPr>
          <w:rFonts w:ascii="Times New Roman" w:hAnsi="Times New Roman" w:cs="Times New Roman"/>
          <w:sz w:val="24"/>
          <w:szCs w:val="24"/>
        </w:rPr>
        <w:t xml:space="preserve">                           </w:t>
      </w:r>
      <w:r w:rsidRPr="003D65DF">
        <w:rPr>
          <w:rFonts w:ascii="Times New Roman" w:hAnsi="Times New Roman" w:cs="Times New Roman"/>
          <w:sz w:val="24"/>
          <w:szCs w:val="24"/>
        </w:rPr>
        <w:t xml:space="preserve"> 0,5 штатной единицы;</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образованиях с численностью совершеннолетних от 5,0 до 45,0 тыс. - 1 штатная единица;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образованиях с численностью совершеннолетних от 45,0 до 150,0 тыс. - 2 штатные единицы;</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в муниципальных образованиях с численностью совершеннолетних более 150,0 тыс. -</w:t>
      </w:r>
      <w:r w:rsidR="007719A6">
        <w:rPr>
          <w:rFonts w:ascii="Times New Roman" w:hAnsi="Times New Roman" w:cs="Times New Roman"/>
          <w:sz w:val="24"/>
          <w:szCs w:val="24"/>
        </w:rPr>
        <w:t xml:space="preserve">                 </w:t>
      </w:r>
      <w:r w:rsidRPr="003D65DF">
        <w:rPr>
          <w:rFonts w:ascii="Times New Roman" w:hAnsi="Times New Roman" w:cs="Times New Roman"/>
          <w:sz w:val="24"/>
          <w:szCs w:val="24"/>
        </w:rPr>
        <w:t xml:space="preserve"> </w:t>
      </w:r>
      <w:r w:rsidRPr="003D65DF">
        <w:rPr>
          <w:rFonts w:ascii="Times New Roman" w:hAnsi="Times New Roman" w:cs="Times New Roman"/>
          <w:sz w:val="24"/>
          <w:szCs w:val="24"/>
        </w:rPr>
        <w:lastRenderedPageBreak/>
        <w:t>3 штатные единицы;</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Б - годовой норматив расходов на осуществление государственных полномочий в части заработной платы и начислений на выплаты по оплате труда специалистов, осуществляющих государственные полномочия, в расчете на одного специалиста, устанавливаемый законом Камчатского края о краевом бюджете на очередной финансовый год и на плановый период;</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1,2 - коэффициент, учитывающий прочие расходы на осуществление государственных полномочий;</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K</w:t>
      </w:r>
      <w:r w:rsidRPr="003D65DF">
        <w:rPr>
          <w:rFonts w:ascii="Times New Roman" w:hAnsi="Times New Roman" w:cs="Times New Roman"/>
          <w:sz w:val="24"/>
          <w:szCs w:val="24"/>
          <w:vertAlign w:val="superscript"/>
        </w:rPr>
        <w:t>ов</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коэффициент, учитывающий расходы на обеспечение выплаты денежных средств на содержание несовершеннолетних, переданных под опеку или попечительство, лиц из числа детей-сирот и детей, оставшихся без попечения родителей, ранее находившихся под попечительством, а также на обеспечение выплаты ежемесячного вознаграждения приемным родителям, устанавливаемый в размере:</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для муниципальных образований, за исключением расположенных на территории Корякского округа, - 0,0025;</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для муниципальных образований, расположенных на территории Корякского округа, - 0,025.</w:t>
      </w:r>
    </w:p>
    <w:p w:rsidR="006673C6" w:rsidRPr="003D65DF" w:rsidRDefault="006673C6" w:rsidP="006673C6">
      <w:pPr>
        <w:pStyle w:val="ConsPlusNormal"/>
        <w:spacing w:before="240"/>
        <w:ind w:firstLine="540"/>
        <w:jc w:val="both"/>
        <w:rPr>
          <w:rFonts w:ascii="Times New Roman" w:hAnsi="Times New Roman" w:cs="Times New Roman"/>
          <w:sz w:val="24"/>
          <w:szCs w:val="24"/>
        </w:rPr>
      </w:pPr>
      <w:bookmarkStart w:id="4" w:name="Par308"/>
      <w:bookmarkEnd w:id="4"/>
      <w:r w:rsidRPr="003D65DF">
        <w:rPr>
          <w:rFonts w:ascii="Times New Roman" w:hAnsi="Times New Roman" w:cs="Times New Roman"/>
          <w:sz w:val="24"/>
          <w:szCs w:val="24"/>
        </w:rPr>
        <w:t>5. Размер субвенции местному бюджету в части расходов на предоставление единовременной денежной выплаты гражданам, усыновившим (удочерившим) ребенка (детей), на очередной финансовый год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3</w:t>
      </w:r>
      <w:r w:rsidRPr="003D65DF">
        <w:rPr>
          <w:rFonts w:ascii="Times New Roman" w:hAnsi="Times New Roman" w:cs="Times New Roman"/>
          <w:sz w:val="24"/>
          <w:szCs w:val="24"/>
        </w:rPr>
        <w:t xml:space="preserve">j = </w:t>
      </w:r>
      <w:proofErr w:type="spellStart"/>
      <w:r w:rsidRPr="003D65DF">
        <w:rPr>
          <w:rFonts w:ascii="Times New Roman" w:hAnsi="Times New Roman" w:cs="Times New Roman"/>
          <w:sz w:val="24"/>
          <w:szCs w:val="24"/>
        </w:rPr>
        <w:t>В</w:t>
      </w:r>
      <w:r w:rsidRPr="003D65DF">
        <w:rPr>
          <w:rFonts w:ascii="Times New Roman" w:hAnsi="Times New Roman" w:cs="Times New Roman"/>
          <w:sz w:val="24"/>
          <w:szCs w:val="24"/>
          <w:vertAlign w:val="superscript"/>
        </w:rPr>
        <w:t>усын</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X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усын</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В</w:t>
      </w:r>
      <w:r w:rsidRPr="003D65DF">
        <w:rPr>
          <w:rFonts w:ascii="Times New Roman" w:hAnsi="Times New Roman" w:cs="Times New Roman"/>
          <w:sz w:val="24"/>
          <w:szCs w:val="24"/>
          <w:vertAlign w:val="superscript"/>
        </w:rPr>
        <w:t>усын</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размер единовременной денежной выплаты гражданам, усыновившим (удочерившим) ребенка (детей), установленный Законом Камчат</w:t>
      </w:r>
      <w:r w:rsidR="007719A6">
        <w:rPr>
          <w:rFonts w:ascii="Times New Roman" w:hAnsi="Times New Roman" w:cs="Times New Roman"/>
          <w:sz w:val="24"/>
          <w:szCs w:val="24"/>
        </w:rPr>
        <w:t>ского края от 14.11.2012                         № 146 «</w:t>
      </w:r>
      <w:r w:rsidRPr="003D65DF">
        <w:rPr>
          <w:rFonts w:ascii="Times New Roman" w:hAnsi="Times New Roman" w:cs="Times New Roman"/>
          <w:sz w:val="24"/>
          <w:szCs w:val="24"/>
        </w:rPr>
        <w:t>О единовременной денежной выплате гражданам, усыновившим (удочерившим) ре</w:t>
      </w:r>
      <w:r w:rsidR="007719A6">
        <w:rPr>
          <w:rFonts w:ascii="Times New Roman" w:hAnsi="Times New Roman" w:cs="Times New Roman"/>
          <w:sz w:val="24"/>
          <w:szCs w:val="24"/>
        </w:rPr>
        <w:t>бенка (детей) в Камчатском крае»</w:t>
      </w:r>
      <w:r w:rsidRPr="003D65DF">
        <w:rPr>
          <w:rFonts w:ascii="Times New Roman" w:hAnsi="Times New Roman" w:cs="Times New Roman"/>
          <w:sz w:val="24"/>
          <w:szCs w:val="24"/>
        </w:rPr>
        <w:t xml:space="preserve"> (</w:t>
      </w:r>
      <w:r w:rsidR="007719A6">
        <w:rPr>
          <w:rFonts w:ascii="Times New Roman" w:hAnsi="Times New Roman" w:cs="Times New Roman"/>
          <w:sz w:val="24"/>
          <w:szCs w:val="24"/>
        </w:rPr>
        <w:t>далее - Закон Камчатского края «</w:t>
      </w:r>
      <w:r w:rsidRPr="003D65DF">
        <w:rPr>
          <w:rFonts w:ascii="Times New Roman" w:hAnsi="Times New Roman" w:cs="Times New Roman"/>
          <w:sz w:val="24"/>
          <w:szCs w:val="24"/>
        </w:rPr>
        <w:t>О единовременной денежной выплате гражданам, усыновившим (удочерившим) ре</w:t>
      </w:r>
      <w:r w:rsidR="007719A6">
        <w:rPr>
          <w:rFonts w:ascii="Times New Roman" w:hAnsi="Times New Roman" w:cs="Times New Roman"/>
          <w:sz w:val="24"/>
          <w:szCs w:val="24"/>
        </w:rPr>
        <w:t>бенка (детей) в Камчатском крае»</w:t>
      </w:r>
      <w:r w:rsidRPr="003D65DF">
        <w:rPr>
          <w:rFonts w:ascii="Times New Roman" w:hAnsi="Times New Roman" w:cs="Times New Roman"/>
          <w:sz w:val="24"/>
          <w:szCs w:val="24"/>
        </w:rPr>
        <w:t>);</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усын</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 прогнозируемая на очередной финансовый год численность усыновителей, имеющих право на единовременную денежную выплату в соответст</w:t>
      </w:r>
      <w:r w:rsidR="007719A6">
        <w:rPr>
          <w:rFonts w:ascii="Times New Roman" w:hAnsi="Times New Roman" w:cs="Times New Roman"/>
          <w:sz w:val="24"/>
          <w:szCs w:val="24"/>
        </w:rPr>
        <w:t>вии с Законом Камчатского края «</w:t>
      </w:r>
      <w:r w:rsidRPr="003D65DF">
        <w:rPr>
          <w:rFonts w:ascii="Times New Roman" w:hAnsi="Times New Roman" w:cs="Times New Roman"/>
          <w:sz w:val="24"/>
          <w:szCs w:val="24"/>
        </w:rPr>
        <w:t>О единовременной денежной выплате гражданам, усыновившим (удочерившим) ре</w:t>
      </w:r>
      <w:r w:rsidR="007719A6">
        <w:rPr>
          <w:rFonts w:ascii="Times New Roman" w:hAnsi="Times New Roman" w:cs="Times New Roman"/>
          <w:sz w:val="24"/>
          <w:szCs w:val="24"/>
        </w:rPr>
        <w:t>бенка (детей) в Камчатском крае»</w:t>
      </w:r>
      <w:r w:rsidRPr="003D65DF">
        <w:rPr>
          <w:rFonts w:ascii="Times New Roman" w:hAnsi="Times New Roman" w:cs="Times New Roman"/>
          <w:sz w:val="24"/>
          <w:szCs w:val="24"/>
        </w:rPr>
        <w:t>, в j-том муниципальном образовании,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bookmarkStart w:id="5" w:name="Par315"/>
      <w:bookmarkEnd w:id="5"/>
      <w:r w:rsidRPr="003D65DF">
        <w:rPr>
          <w:rFonts w:ascii="Times New Roman" w:hAnsi="Times New Roman" w:cs="Times New Roman"/>
          <w:sz w:val="24"/>
          <w:szCs w:val="24"/>
        </w:rPr>
        <w:t>6. Размер субвенции местному бюджету в части расходов на выплату вознаграждения опекунам совершеннолетних недееспособных граждан, проживающим в Камчатском крае, на очередной финансовый год определяется по формуле: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jc w:val="center"/>
        <w:rPr>
          <w:rFonts w:ascii="Times New Roman" w:hAnsi="Times New Roman" w:cs="Times New Roman"/>
          <w:sz w:val="24"/>
          <w:szCs w:val="24"/>
        </w:rPr>
      </w:pPr>
      <w:r w:rsidRPr="003D65DF">
        <w:rPr>
          <w:rFonts w:ascii="Times New Roman" w:hAnsi="Times New Roman" w:cs="Times New Roman"/>
          <w:sz w:val="24"/>
          <w:szCs w:val="24"/>
        </w:rPr>
        <w:t>S</w:t>
      </w:r>
      <w:r w:rsidRPr="003D65DF">
        <w:rPr>
          <w:rFonts w:ascii="Times New Roman" w:hAnsi="Times New Roman" w:cs="Times New Roman"/>
          <w:sz w:val="24"/>
          <w:szCs w:val="24"/>
          <w:vertAlign w:val="superscript"/>
        </w:rPr>
        <w:t>4</w:t>
      </w:r>
      <w:r w:rsidRPr="003D65DF">
        <w:rPr>
          <w:rFonts w:ascii="Times New Roman" w:hAnsi="Times New Roman" w:cs="Times New Roman"/>
          <w:sz w:val="24"/>
          <w:szCs w:val="24"/>
        </w:rPr>
        <w:t xml:space="preserve">j = </w:t>
      </w:r>
      <w:proofErr w:type="spellStart"/>
      <w:r w:rsidRPr="003D65DF">
        <w:rPr>
          <w:rFonts w:ascii="Times New Roman" w:hAnsi="Times New Roman" w:cs="Times New Roman"/>
          <w:sz w:val="24"/>
          <w:szCs w:val="24"/>
        </w:rPr>
        <w:t>Bj</w:t>
      </w:r>
      <w:proofErr w:type="spellEnd"/>
      <w:r w:rsidRPr="003D65DF">
        <w:rPr>
          <w:rFonts w:ascii="Times New Roman" w:hAnsi="Times New Roman" w:cs="Times New Roman"/>
          <w:sz w:val="24"/>
          <w:szCs w:val="24"/>
        </w:rPr>
        <w:t xml:space="preserve"> х </w:t>
      </w: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опек</w:t>
      </w:r>
      <w:r w:rsidRPr="003D65DF">
        <w:rPr>
          <w:rFonts w:ascii="Times New Roman" w:hAnsi="Times New Roman" w:cs="Times New Roman"/>
          <w:sz w:val="24"/>
          <w:szCs w:val="24"/>
        </w:rPr>
        <w:t>j</w:t>
      </w:r>
      <w:proofErr w:type="spellEnd"/>
      <w:r w:rsidRPr="003D65DF">
        <w:rPr>
          <w:rFonts w:ascii="Times New Roman" w:hAnsi="Times New Roman" w:cs="Times New Roman"/>
          <w:sz w:val="24"/>
          <w:szCs w:val="24"/>
        </w:rPr>
        <w:t xml:space="preserve"> х 12 х 1,29, где</w:t>
      </w:r>
    </w:p>
    <w:p w:rsidR="006673C6" w:rsidRPr="003D65DF" w:rsidRDefault="006673C6" w:rsidP="006673C6">
      <w:pPr>
        <w:pStyle w:val="ConsPlusNormal"/>
        <w:ind w:firstLine="540"/>
        <w:jc w:val="both"/>
        <w:rPr>
          <w:rFonts w:ascii="Times New Roman" w:hAnsi="Times New Roman" w:cs="Times New Roman"/>
          <w:sz w:val="24"/>
          <w:szCs w:val="24"/>
        </w:rPr>
      </w:pPr>
    </w:p>
    <w:p w:rsidR="006673C6" w:rsidRPr="003D65DF" w:rsidRDefault="006673C6" w:rsidP="006673C6">
      <w:pPr>
        <w:pStyle w:val="ConsPlusNormal"/>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Bj</w:t>
      </w:r>
      <w:proofErr w:type="spellEnd"/>
      <w:r w:rsidRPr="003D65DF">
        <w:rPr>
          <w:rFonts w:ascii="Times New Roman" w:hAnsi="Times New Roman" w:cs="Times New Roman"/>
          <w:sz w:val="24"/>
          <w:szCs w:val="24"/>
        </w:rPr>
        <w:t xml:space="preserve"> - размер вознаграждения опекуну совершеннолетнего недееспособного гражданина, проживающему в Камчатском крае, в месяц для j-того муниципального образования, в соответствии с Законом </w:t>
      </w:r>
      <w:r w:rsidR="00C0520B">
        <w:rPr>
          <w:rFonts w:ascii="Times New Roman" w:hAnsi="Times New Roman" w:cs="Times New Roman"/>
          <w:sz w:val="24"/>
          <w:szCs w:val="24"/>
        </w:rPr>
        <w:t>Камчатского края от 14.11.2012 № 150 «</w:t>
      </w:r>
      <w:r w:rsidRPr="003D65DF">
        <w:rPr>
          <w:rFonts w:ascii="Times New Roman" w:hAnsi="Times New Roman" w:cs="Times New Roman"/>
          <w:sz w:val="24"/>
          <w:szCs w:val="24"/>
        </w:rPr>
        <w:t>О выплате вознаграждения опекунам совершеннолетних недееспособных граждан</w:t>
      </w:r>
      <w:r w:rsidR="00C0520B">
        <w:rPr>
          <w:rFonts w:ascii="Times New Roman" w:hAnsi="Times New Roman" w:cs="Times New Roman"/>
          <w:sz w:val="24"/>
          <w:szCs w:val="24"/>
        </w:rPr>
        <w:t>, проживающим в Камчатском крае»</w:t>
      </w:r>
      <w:r w:rsidRPr="003D65DF">
        <w:rPr>
          <w:rFonts w:ascii="Times New Roman" w:hAnsi="Times New Roman" w:cs="Times New Roman"/>
          <w:sz w:val="24"/>
          <w:szCs w:val="24"/>
        </w:rPr>
        <w:t xml:space="preserve"> (</w:t>
      </w:r>
      <w:r w:rsidR="00C0520B">
        <w:rPr>
          <w:rFonts w:ascii="Times New Roman" w:hAnsi="Times New Roman" w:cs="Times New Roman"/>
          <w:sz w:val="24"/>
          <w:szCs w:val="24"/>
        </w:rPr>
        <w:t>далее - Закон Камчатского края «</w:t>
      </w:r>
      <w:r w:rsidRPr="003D65DF">
        <w:rPr>
          <w:rFonts w:ascii="Times New Roman" w:hAnsi="Times New Roman" w:cs="Times New Roman"/>
          <w:sz w:val="24"/>
          <w:szCs w:val="24"/>
        </w:rPr>
        <w:t>О выплате вознаграждения опекунам совершеннолетних недееспособных граждан</w:t>
      </w:r>
      <w:r w:rsidR="00C0520B">
        <w:rPr>
          <w:rFonts w:ascii="Times New Roman" w:hAnsi="Times New Roman" w:cs="Times New Roman"/>
          <w:sz w:val="24"/>
          <w:szCs w:val="24"/>
        </w:rPr>
        <w:t>, проживающим в Камчатском крае»</w:t>
      </w:r>
      <w:r w:rsidRPr="003D65DF">
        <w:rPr>
          <w:rFonts w:ascii="Times New Roman" w:hAnsi="Times New Roman" w:cs="Times New Roman"/>
          <w:sz w:val="24"/>
          <w:szCs w:val="24"/>
        </w:rPr>
        <w:t>),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proofErr w:type="spellStart"/>
      <w:r w:rsidRPr="003D65DF">
        <w:rPr>
          <w:rFonts w:ascii="Times New Roman" w:hAnsi="Times New Roman" w:cs="Times New Roman"/>
          <w:sz w:val="24"/>
          <w:szCs w:val="24"/>
        </w:rPr>
        <w:t>Ч</w:t>
      </w:r>
      <w:r w:rsidRPr="003D65DF">
        <w:rPr>
          <w:rFonts w:ascii="Times New Roman" w:hAnsi="Times New Roman" w:cs="Times New Roman"/>
          <w:sz w:val="24"/>
          <w:szCs w:val="24"/>
          <w:vertAlign w:val="superscript"/>
        </w:rPr>
        <w:t>опек</w:t>
      </w:r>
      <w:r w:rsidRPr="003D65DF">
        <w:rPr>
          <w:rFonts w:ascii="Times New Roman" w:hAnsi="Times New Roman" w:cs="Times New Roman"/>
          <w:sz w:val="24"/>
          <w:szCs w:val="24"/>
        </w:rPr>
        <w:t>з</w:t>
      </w:r>
      <w:proofErr w:type="spellEnd"/>
      <w:r w:rsidRPr="003D65DF">
        <w:rPr>
          <w:rFonts w:ascii="Times New Roman" w:hAnsi="Times New Roman" w:cs="Times New Roman"/>
          <w:sz w:val="24"/>
          <w:szCs w:val="24"/>
        </w:rPr>
        <w:t xml:space="preserve"> - прогнозируемая на очередной финансовый год численность опекунов совершеннолетних недееспособных граждан, проживающих в j-том муниципальном образовании, имеющих право на вознаграждение в соответст</w:t>
      </w:r>
      <w:r w:rsidR="00C0520B">
        <w:rPr>
          <w:rFonts w:ascii="Times New Roman" w:hAnsi="Times New Roman" w:cs="Times New Roman"/>
          <w:sz w:val="24"/>
          <w:szCs w:val="24"/>
        </w:rPr>
        <w:t>вии с Законом Камчатского края «</w:t>
      </w:r>
      <w:r w:rsidRPr="003D65DF">
        <w:rPr>
          <w:rFonts w:ascii="Times New Roman" w:hAnsi="Times New Roman" w:cs="Times New Roman"/>
          <w:sz w:val="24"/>
          <w:szCs w:val="24"/>
        </w:rPr>
        <w:t>О выплате вознаграждения опекунам совершеннолетних недееспособных граждан</w:t>
      </w:r>
      <w:r w:rsidR="00C0520B">
        <w:rPr>
          <w:rFonts w:ascii="Times New Roman" w:hAnsi="Times New Roman" w:cs="Times New Roman"/>
          <w:sz w:val="24"/>
          <w:szCs w:val="24"/>
        </w:rPr>
        <w:t>, проживающим в Камчатском крае»</w:t>
      </w:r>
      <w:r w:rsidRPr="003D65DF">
        <w:rPr>
          <w:rFonts w:ascii="Times New Roman" w:hAnsi="Times New Roman" w:cs="Times New Roman"/>
          <w:sz w:val="24"/>
          <w:szCs w:val="24"/>
        </w:rPr>
        <w:t>, по данным исполнительного органа Камчатского края, осуществляющего функции по выработке и реализации региональной политики в сфере опеки и попечительства;</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12 - количество месяцев в году;</w:t>
      </w:r>
    </w:p>
    <w:p w:rsidR="006673C6" w:rsidRPr="003D65DF" w:rsidRDefault="006673C6" w:rsidP="006673C6">
      <w:pPr>
        <w:pStyle w:val="ConsPlusNormal"/>
        <w:spacing w:before="240"/>
        <w:ind w:firstLine="540"/>
        <w:jc w:val="both"/>
        <w:rPr>
          <w:rFonts w:ascii="Times New Roman" w:hAnsi="Times New Roman" w:cs="Times New Roman"/>
          <w:sz w:val="24"/>
          <w:szCs w:val="24"/>
        </w:rPr>
      </w:pPr>
      <w:r w:rsidRPr="003D65DF">
        <w:rPr>
          <w:rFonts w:ascii="Times New Roman" w:hAnsi="Times New Roman" w:cs="Times New Roman"/>
          <w:sz w:val="24"/>
          <w:szCs w:val="24"/>
        </w:rPr>
        <w:t>1,29 - коэффициент начислений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в соответствии с федеральным законодательством.</w:t>
      </w:r>
    </w:p>
    <w:p w:rsidR="0029535C" w:rsidRPr="0029535C" w:rsidRDefault="0029535C" w:rsidP="006673C6">
      <w:pPr>
        <w:pStyle w:val="ConsPlusNormal"/>
        <w:ind w:firstLine="540"/>
        <w:jc w:val="both"/>
        <w:rPr>
          <w:rFonts w:ascii="Times New Roman" w:hAnsi="Times New Roman" w:cs="Times New Roman"/>
          <w:color w:val="000000" w:themeColor="text1"/>
          <w:sz w:val="24"/>
          <w:szCs w:val="24"/>
        </w:rPr>
      </w:pPr>
    </w:p>
    <w:sectPr w:rsidR="0029535C" w:rsidRPr="0029535C" w:rsidSect="00650A7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35C"/>
    <w:rsid w:val="000535AC"/>
    <w:rsid w:val="001552CD"/>
    <w:rsid w:val="001E5297"/>
    <w:rsid w:val="00227B35"/>
    <w:rsid w:val="0026022C"/>
    <w:rsid w:val="0029535C"/>
    <w:rsid w:val="00406322"/>
    <w:rsid w:val="00494854"/>
    <w:rsid w:val="004C6482"/>
    <w:rsid w:val="005514F8"/>
    <w:rsid w:val="00623407"/>
    <w:rsid w:val="00650A76"/>
    <w:rsid w:val="006673C6"/>
    <w:rsid w:val="00682F32"/>
    <w:rsid w:val="007719A6"/>
    <w:rsid w:val="007A3168"/>
    <w:rsid w:val="00935B2F"/>
    <w:rsid w:val="00A0048F"/>
    <w:rsid w:val="00A60207"/>
    <w:rsid w:val="00C0520B"/>
    <w:rsid w:val="00C934D2"/>
    <w:rsid w:val="00DE2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24A1D"/>
  <w15:chartTrackingRefBased/>
  <w15:docId w15:val="{10B88C79-8057-4420-AA56-85FF6A09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535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9535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9535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3057</Words>
  <Characters>17428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Чашленкова Наталья Николаевна</dc:creator>
  <cp:keywords/>
  <dc:description/>
  <cp:lastModifiedBy>Шаманаева Елена Михайловна</cp:lastModifiedBy>
  <cp:revision>22</cp:revision>
  <dcterms:created xsi:type="dcterms:W3CDTF">2023-09-03T23:50:00Z</dcterms:created>
  <dcterms:modified xsi:type="dcterms:W3CDTF">2024-10-17T02:00:00Z</dcterms:modified>
</cp:coreProperties>
</file>