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D8" w:rsidRDefault="007276F9">
      <w:pPr>
        <w:pStyle w:val="ConsPlusNormal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2137E9">
        <w:rPr>
          <w:rFonts w:ascii="Times New Roman" w:hAnsi="Times New Roman"/>
          <w:sz w:val="28"/>
        </w:rPr>
        <w:t>ПРОЕКТ</w:t>
      </w:r>
    </w:p>
    <w:p w:rsidR="005E5BD8" w:rsidRDefault="005E5BD8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5E5BD8" w:rsidRPr="00AB1BFC" w:rsidRDefault="00AB1BF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AB1BFC">
        <w:rPr>
          <w:rFonts w:ascii="Times New Roman" w:hAnsi="Times New Roman"/>
          <w:b/>
          <w:sz w:val="24"/>
        </w:rPr>
        <w:t>6.</w:t>
      </w:r>
      <w:r w:rsidR="00B57825" w:rsidRPr="00AB1BFC">
        <w:rPr>
          <w:rFonts w:ascii="Times New Roman" w:hAnsi="Times New Roman"/>
          <w:b/>
          <w:sz w:val="24"/>
        </w:rPr>
        <w:t>4</w:t>
      </w:r>
      <w:r w:rsidR="002137E9" w:rsidRPr="00AB1BFC">
        <w:rPr>
          <w:rFonts w:ascii="Times New Roman" w:hAnsi="Times New Roman"/>
          <w:b/>
          <w:sz w:val="24"/>
        </w:rPr>
        <w:t>.3.</w:t>
      </w:r>
      <w:r w:rsidRPr="00AB1BFC">
        <w:rPr>
          <w:rFonts w:ascii="Times New Roman" w:hAnsi="Times New Roman"/>
          <w:b/>
          <w:sz w:val="24"/>
        </w:rPr>
        <w:t>14</w:t>
      </w:r>
      <w:r w:rsidR="002137E9" w:rsidRPr="00AB1BFC">
        <w:rPr>
          <w:rFonts w:ascii="Times New Roman" w:hAnsi="Times New Roman"/>
          <w:b/>
          <w:sz w:val="24"/>
        </w:rPr>
        <w:t xml:space="preserve">. МЕТОДИКА </w:t>
      </w:r>
    </w:p>
    <w:p w:rsidR="005E5BD8" w:rsidRDefault="002137E9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AB1BFC">
        <w:rPr>
          <w:rFonts w:ascii="Times New Roman" w:hAnsi="Times New Roman"/>
          <w:b/>
          <w:sz w:val="24"/>
        </w:rPr>
        <w:t>РАСПРЕДЕЛЕНИЯ СУБСИДИЙ</w:t>
      </w:r>
      <w:r>
        <w:rPr>
          <w:rFonts w:ascii="Times New Roman" w:hAnsi="Times New Roman"/>
          <w:b/>
          <w:sz w:val="24"/>
        </w:rPr>
        <w:t xml:space="preserve"> МЕСТНЫМ БЮДЖЕТАМ, </w:t>
      </w:r>
    </w:p>
    <w:p w:rsidR="005E5BD8" w:rsidRDefault="002137E9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</w:t>
      </w:r>
      <w:r w:rsidR="00AB1BFC">
        <w:rPr>
          <w:rFonts w:ascii="Times New Roman" w:hAnsi="Times New Roman"/>
          <w:b/>
          <w:color w:val="333333"/>
          <w:sz w:val="24"/>
        </w:rPr>
        <w:t xml:space="preserve">НА ПРИОБРЕТЕНИЕ АВТОМОБИЛЬНОГО </w:t>
      </w:r>
      <w:r>
        <w:rPr>
          <w:rFonts w:ascii="Times New Roman" w:hAnsi="Times New Roman"/>
          <w:b/>
          <w:color w:val="333333"/>
          <w:sz w:val="24"/>
        </w:rPr>
        <w:t>ТРАНСПОРТА ОБЩЕГО ПОЛЬЗОВАНИЯ</w:t>
      </w:r>
    </w:p>
    <w:p w:rsidR="005E5BD8" w:rsidRDefault="005E5BD8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</w:rPr>
      </w:pP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субсидий на реализацию мероприятия определяется по формуле:</w:t>
      </w:r>
    </w:p>
    <w:p w:rsidR="005E5BD8" w:rsidRPr="00AB1BFC" w:rsidRDefault="002137E9" w:rsidP="00AB1BFC">
      <w:pPr>
        <w:spacing w:after="0" w:line="288" w:lineRule="auto"/>
        <w:ind w:firstLine="709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628775" cy="885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, </w:t>
      </w:r>
      <w:r w:rsidRPr="00AB1BFC">
        <w:rPr>
          <w:rFonts w:ascii="Times New Roman" w:hAnsi="Times New Roman"/>
          <w:sz w:val="24"/>
          <w:szCs w:val="24"/>
        </w:rPr>
        <w:t>где:</w:t>
      </w:r>
    </w:p>
    <w:p w:rsidR="005E5BD8" w:rsidRPr="00AB1BFC" w:rsidRDefault="002137E9" w:rsidP="00AB1BFC">
      <w:pPr>
        <w:spacing w:after="0" w:line="288" w:lineRule="auto"/>
        <w:jc w:val="center"/>
      </w:pPr>
      <w:r>
        <w:t> </w:t>
      </w: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Ci</w:t>
      </w:r>
      <w:proofErr w:type="spellEnd"/>
      <w:r>
        <w:rPr>
          <w:rFonts w:ascii="Times New Roman" w:hAnsi="Times New Roman"/>
          <w:sz w:val="24"/>
        </w:rPr>
        <w:t xml:space="preserve"> –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– объем бюджетных ассигнований краевого бюджета на соответствующий финансовый год для предоставления субсидий;</w:t>
      </w: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Зi</w:t>
      </w:r>
      <w:proofErr w:type="spellEnd"/>
      <w:r>
        <w:rPr>
          <w:rFonts w:ascii="Times New Roman" w:hAnsi="Times New Roman"/>
          <w:sz w:val="24"/>
        </w:rPr>
        <w:t xml:space="preserve"> –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 </w:t>
      </w: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Зi</w:t>
      </w:r>
      <w:proofErr w:type="spellEnd"/>
      <w:r>
        <w:rPr>
          <w:rFonts w:ascii="Times New Roman" w:hAnsi="Times New Roman"/>
          <w:sz w:val="24"/>
        </w:rPr>
        <w:t xml:space="preserve"> – рассчитывается по мероприятию, указанному в пункте 1 части 2 настоящего порядка (Порядок распределения и предоставления субсидий местным бюджетам на приобретение автомобильного транспорта общего пользования (далее – Порядок)), в соответствии с предоставленными заявками за подписью главы муниципального образования;</w:t>
      </w:r>
    </w:p>
    <w:p w:rsidR="005E5BD8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Yi</w:t>
      </w:r>
      <w:proofErr w:type="spellEnd"/>
      <w:r>
        <w:rPr>
          <w:rFonts w:ascii="Times New Roman" w:hAnsi="Times New Roman"/>
          <w:sz w:val="24"/>
        </w:rPr>
        <w:t xml:space="preserve"> –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</w:t>
      </w:r>
      <w:bookmarkStart w:id="0" w:name="_GoBack"/>
      <w:bookmarkEnd w:id="0"/>
      <w:r>
        <w:rPr>
          <w:rFonts w:ascii="Times New Roman" w:hAnsi="Times New Roman"/>
          <w:sz w:val="24"/>
        </w:rPr>
        <w:t>Порядком (в процентах);</w:t>
      </w:r>
    </w:p>
    <w:p w:rsidR="005E5BD8" w:rsidRPr="00AB1BFC" w:rsidRDefault="002137E9" w:rsidP="00AB1BF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n – число муниципальных образований, между бюджетами которых распределяются субсидии, установленные в соответствии с частями 3 и 4 Порядка.</w:t>
      </w:r>
    </w:p>
    <w:sectPr w:rsidR="005E5BD8" w:rsidRPr="00AB1BFC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D8"/>
    <w:rsid w:val="002137E9"/>
    <w:rsid w:val="005E5BD8"/>
    <w:rsid w:val="006668A2"/>
    <w:rsid w:val="007276F9"/>
    <w:rsid w:val="00AB1BFC"/>
    <w:rsid w:val="00B57825"/>
    <w:rsid w:val="00FB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9532F-57FC-4F89-AADF-2AFE9479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2"/>
    </w:rPr>
  </w:style>
  <w:style w:type="character" w:customStyle="1" w:styleId="13">
    <w:name w:val="Обычный1"/>
    <w:link w:val="12"/>
    <w:rPr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Pr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a">
    <w:name w:val="Основной текст с отступом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ae">
    <w:name w:val="Цветовое выделение"/>
    <w:link w:val="af"/>
    <w:rPr>
      <w:b/>
      <w:color w:val="000080"/>
    </w:rPr>
  </w:style>
  <w:style w:type="character" w:customStyle="1" w:styleId="af">
    <w:name w:val="Цветовое выделение"/>
    <w:link w:val="ae"/>
    <w:rPr>
      <w:b/>
      <w:color w:val="00008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0">
    <w:name w:val="Заголовок статьи"/>
    <w:basedOn w:val="a"/>
    <w:next w:val="a"/>
    <w:link w:val="a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1">
    <w:name w:val="Заголовок статьи"/>
    <w:basedOn w:val="1"/>
    <w:link w:val="af0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8</cp:revision>
  <cp:lastPrinted>2024-10-15T21:20:00Z</cp:lastPrinted>
  <dcterms:created xsi:type="dcterms:W3CDTF">2024-10-15T21:20:00Z</dcterms:created>
  <dcterms:modified xsi:type="dcterms:W3CDTF">2024-10-23T05:06:00Z</dcterms:modified>
</cp:coreProperties>
</file>