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94A2B">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0C5AC3" w:rsidRDefault="00675AA1" w:rsidP="000C5AC3">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94A2B">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994A2B">
        <w:rPr>
          <w:sz w:val="28"/>
          <w:szCs w:val="28"/>
        </w:rPr>
        <w:t>ом</w:t>
      </w:r>
      <w:r w:rsidR="00BF14AA">
        <w:rPr>
          <w:sz w:val="28"/>
          <w:szCs w:val="28"/>
        </w:rPr>
        <w:t xml:space="preserve">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0C5AC3">
      <w:pPr>
        <w:ind w:firstLine="709"/>
        <w:contextualSpacing/>
        <w:jc w:val="both"/>
        <w:rPr>
          <w:sz w:val="28"/>
          <w:szCs w:val="28"/>
        </w:rPr>
      </w:pPr>
      <w:r w:rsidRPr="00235109">
        <w:rPr>
          <w:sz w:val="28"/>
          <w:szCs w:val="28"/>
        </w:rPr>
        <w:t>«</w:t>
      </w:r>
      <w:r w:rsidR="000C5AC3">
        <w:rPr>
          <w:sz w:val="28"/>
          <w:szCs w:val="28"/>
        </w:rPr>
        <w:t>2</w:t>
      </w:r>
      <w:r w:rsidR="0080789C">
        <w:rPr>
          <w:sz w:val="28"/>
          <w:szCs w:val="28"/>
        </w:rPr>
        <w:t xml:space="preserve"> </w:t>
      </w:r>
      <w:r w:rsidR="000C5AC3">
        <w:rPr>
          <w:sz w:val="28"/>
          <w:szCs w:val="28"/>
        </w:rPr>
        <w:t>19</w:t>
      </w:r>
      <w:r w:rsidR="0080789C">
        <w:rPr>
          <w:sz w:val="28"/>
          <w:szCs w:val="28"/>
        </w:rPr>
        <w:t xml:space="preserve"> </w:t>
      </w:r>
      <w:r w:rsidR="000C5AC3">
        <w:rPr>
          <w:sz w:val="28"/>
          <w:szCs w:val="28"/>
        </w:rPr>
        <w:t>25394 02 0000 150</w:t>
      </w:r>
      <w:r w:rsidR="00A220ED">
        <w:rPr>
          <w:sz w:val="28"/>
          <w:szCs w:val="28"/>
        </w:rPr>
        <w:t xml:space="preserve"> </w:t>
      </w:r>
      <w:r w:rsidR="000C5AC3" w:rsidRPr="000C5AC3">
        <w:rPr>
          <w:sz w:val="28"/>
          <w:szCs w:val="28"/>
        </w:rPr>
        <w:t>Возврат остатков субсидий на приведение в нормативное состояние автомобильных дорог и искусственных дорожных сооружений из бюджетов</w:t>
      </w:r>
      <w:r w:rsidR="000C5AC3">
        <w:rPr>
          <w:sz w:val="28"/>
          <w:szCs w:val="28"/>
        </w:rPr>
        <w:t xml:space="preserve"> субъектов Российской Федерации</w:t>
      </w:r>
      <w:r w:rsidR="00675AA1" w:rsidRPr="00235109">
        <w:rPr>
          <w:sz w:val="28"/>
          <w:szCs w:val="28"/>
        </w:rPr>
        <w:t>»</w:t>
      </w:r>
      <w:r w:rsidR="00A62087" w:rsidRPr="00235109">
        <w:rPr>
          <w:sz w:val="28"/>
          <w:szCs w:val="28"/>
        </w:rPr>
        <w:t>.</w:t>
      </w:r>
    </w:p>
    <w:p w:rsidR="00994A2B" w:rsidRDefault="00F47390" w:rsidP="00675AA1">
      <w:pPr>
        <w:ind w:firstLine="709"/>
        <w:contextualSpacing/>
        <w:jc w:val="both"/>
        <w:rPr>
          <w:sz w:val="28"/>
          <w:szCs w:val="28"/>
        </w:rPr>
      </w:pPr>
      <w:r w:rsidRPr="00B96993">
        <w:rPr>
          <w:sz w:val="28"/>
          <w:szCs w:val="28"/>
        </w:rPr>
        <w:t xml:space="preserve">2. </w:t>
      </w:r>
      <w:r w:rsidR="003655BB">
        <w:rPr>
          <w:sz w:val="28"/>
          <w:szCs w:val="28"/>
        </w:rPr>
        <w:t xml:space="preserve">Главным администратором доходов, указанных в части 1 настоящего приказа, считать </w:t>
      </w:r>
      <w:r w:rsidR="00BF14AA" w:rsidRPr="00FF3352">
        <w:rPr>
          <w:sz w:val="28"/>
          <w:szCs w:val="28"/>
        </w:rPr>
        <w:t xml:space="preserve">Министерство </w:t>
      </w:r>
      <w:r w:rsidR="000C5AC3">
        <w:rPr>
          <w:sz w:val="28"/>
          <w:szCs w:val="28"/>
        </w:rPr>
        <w:t xml:space="preserve">транспорта и дорожного строительства </w:t>
      </w:r>
      <w:r w:rsidR="00BF14AA" w:rsidRPr="00FF3352">
        <w:rPr>
          <w:sz w:val="28"/>
          <w:szCs w:val="28"/>
        </w:rPr>
        <w:t xml:space="preserve">Камчатского края, код главного администратора доходов </w:t>
      </w:r>
      <w:r w:rsidR="0080789C">
        <w:rPr>
          <w:sz w:val="28"/>
          <w:szCs w:val="28"/>
        </w:rPr>
        <w:t>8</w:t>
      </w:r>
      <w:r w:rsidR="000C5AC3">
        <w:rPr>
          <w:sz w:val="28"/>
          <w:szCs w:val="28"/>
        </w:rPr>
        <w:t>33</w:t>
      </w:r>
      <w:r w:rsidR="003655BB">
        <w:rPr>
          <w:sz w:val="28"/>
          <w:szCs w:val="28"/>
        </w:rPr>
        <w:t>.</w:t>
      </w:r>
    </w:p>
    <w:p w:rsidR="000C5AC3" w:rsidRDefault="000C5AC3" w:rsidP="00675AA1">
      <w:pPr>
        <w:ind w:firstLine="709"/>
        <w:jc w:val="both"/>
        <w:rPr>
          <w:sz w:val="28"/>
          <w:szCs w:val="28"/>
        </w:rPr>
      </w:pPr>
    </w:p>
    <w:p w:rsidR="000C5AC3" w:rsidRDefault="000C5AC3" w:rsidP="00675AA1">
      <w:pPr>
        <w:ind w:firstLine="709"/>
        <w:jc w:val="both"/>
        <w:rPr>
          <w:sz w:val="28"/>
          <w:szCs w:val="28"/>
        </w:rPr>
      </w:pPr>
    </w:p>
    <w:p w:rsidR="00675AA1" w:rsidRPr="00C92E9A" w:rsidRDefault="00F47390" w:rsidP="00675AA1">
      <w:pPr>
        <w:ind w:firstLine="709"/>
        <w:jc w:val="both"/>
        <w:rPr>
          <w:sz w:val="28"/>
          <w:szCs w:val="28"/>
        </w:rPr>
      </w:pPr>
      <w:bookmarkStart w:id="1" w:name="_GoBack"/>
      <w:bookmarkEnd w:id="1"/>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0C5AC3">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5AC3"/>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55BB"/>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0789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4A2B"/>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2FB5"/>
    <w:rsid w:val="00BE6B46"/>
    <w:rsid w:val="00BF1148"/>
    <w:rsid w:val="00BF14AA"/>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157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594166920">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65A0-6A70-47D1-9700-A6F53631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80</cp:revision>
  <cp:lastPrinted>2023-09-12T23:14:00Z</cp:lastPrinted>
  <dcterms:created xsi:type="dcterms:W3CDTF">2023-09-12T23:18:00Z</dcterms:created>
  <dcterms:modified xsi:type="dcterms:W3CDTF">2024-12-05T01:45:00Z</dcterms:modified>
</cp:coreProperties>
</file>