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AA" w:rsidRDefault="00C8106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A166AA" w:rsidRDefault="00A166AA">
      <w:pPr>
        <w:spacing w:after="0" w:line="360" w:lineRule="auto"/>
        <w:jc w:val="center"/>
        <w:rPr>
          <w:rFonts w:ascii="Times New Roman" w:hAnsi="Times New Roman"/>
          <w:sz w:val="32"/>
        </w:rPr>
      </w:pPr>
    </w:p>
    <w:p w:rsidR="00A166AA" w:rsidRDefault="00A166AA">
      <w:pPr>
        <w:spacing w:after="0" w:line="240" w:lineRule="auto"/>
        <w:jc w:val="center"/>
        <w:rPr>
          <w:rFonts w:ascii="Times New Roman" w:hAnsi="Times New Roman"/>
          <w:b/>
          <w:sz w:val="32"/>
        </w:rPr>
      </w:pPr>
    </w:p>
    <w:p w:rsidR="00A166AA" w:rsidRDefault="00A166AA">
      <w:pPr>
        <w:spacing w:after="0" w:line="240" w:lineRule="auto"/>
        <w:rPr>
          <w:rFonts w:ascii="Times New Roman" w:hAnsi="Times New Roman"/>
          <w:b/>
          <w:sz w:val="32"/>
        </w:rPr>
      </w:pPr>
    </w:p>
    <w:p w:rsidR="00A166AA" w:rsidRDefault="00C81068">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A166AA" w:rsidRDefault="00A166AA">
      <w:pPr>
        <w:spacing w:after="0" w:line="240" w:lineRule="auto"/>
        <w:jc w:val="center"/>
        <w:rPr>
          <w:rFonts w:ascii="Times New Roman" w:hAnsi="Times New Roman"/>
          <w:b/>
          <w:sz w:val="28"/>
        </w:rPr>
      </w:pPr>
    </w:p>
    <w:p w:rsidR="00A166AA" w:rsidRDefault="00C81068">
      <w:pPr>
        <w:spacing w:after="0" w:line="240" w:lineRule="auto"/>
        <w:jc w:val="center"/>
        <w:rPr>
          <w:rFonts w:ascii="Times New Roman" w:hAnsi="Times New Roman"/>
          <w:b/>
          <w:sz w:val="28"/>
        </w:rPr>
      </w:pPr>
      <w:r>
        <w:rPr>
          <w:rFonts w:ascii="Times New Roman" w:hAnsi="Times New Roman"/>
          <w:b/>
          <w:sz w:val="28"/>
        </w:rPr>
        <w:t>ПРАВИТЕЛЬСТВА</w:t>
      </w:r>
    </w:p>
    <w:p w:rsidR="00A166AA" w:rsidRDefault="00C81068">
      <w:pPr>
        <w:spacing w:after="0" w:line="240" w:lineRule="auto"/>
        <w:jc w:val="center"/>
        <w:rPr>
          <w:rFonts w:ascii="Times New Roman" w:hAnsi="Times New Roman"/>
          <w:b/>
          <w:sz w:val="28"/>
        </w:rPr>
      </w:pPr>
      <w:r>
        <w:rPr>
          <w:rFonts w:ascii="Times New Roman" w:hAnsi="Times New Roman"/>
          <w:b/>
          <w:sz w:val="28"/>
        </w:rPr>
        <w:t>КАМЧАТСКОГО КРАЯ</w:t>
      </w:r>
    </w:p>
    <w:p w:rsidR="00A166AA" w:rsidRDefault="00A166AA">
      <w:pPr>
        <w:spacing w:after="0" w:line="276" w:lineRule="auto"/>
        <w:ind w:firstLine="709"/>
        <w:jc w:val="center"/>
        <w:rPr>
          <w:rFonts w:ascii="Times New Roman" w:hAnsi="Times New Roman"/>
          <w:sz w:val="28"/>
        </w:rPr>
      </w:pPr>
    </w:p>
    <w:p w:rsidR="00A166AA" w:rsidRDefault="00A166AA">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A166AA">
        <w:trPr>
          <w:trHeight w:val="427"/>
        </w:trPr>
        <w:tc>
          <w:tcPr>
            <w:tcW w:w="4253" w:type="dxa"/>
            <w:tcBorders>
              <w:top w:val="nil"/>
              <w:left w:val="nil"/>
              <w:right w:val="nil"/>
            </w:tcBorders>
            <w:tcMar>
              <w:left w:w="0" w:type="dxa"/>
              <w:right w:w="0" w:type="dxa"/>
            </w:tcMar>
          </w:tcPr>
          <w:p w:rsidR="00A166AA" w:rsidRDefault="00C8106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A166AA">
        <w:trPr>
          <w:trHeight w:val="247"/>
        </w:trPr>
        <w:tc>
          <w:tcPr>
            <w:tcW w:w="4253" w:type="dxa"/>
            <w:tcBorders>
              <w:left w:val="nil"/>
              <w:bottom w:val="nil"/>
              <w:right w:val="nil"/>
            </w:tcBorders>
            <w:tcMar>
              <w:left w:w="0" w:type="dxa"/>
              <w:right w:w="0" w:type="dxa"/>
            </w:tcMar>
          </w:tcPr>
          <w:p w:rsidR="00A166AA" w:rsidRDefault="00C8106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A166AA">
        <w:trPr>
          <w:trHeight w:val="80"/>
        </w:trPr>
        <w:tc>
          <w:tcPr>
            <w:tcW w:w="4253" w:type="dxa"/>
            <w:tcMar>
              <w:left w:w="0" w:type="dxa"/>
              <w:right w:w="0" w:type="dxa"/>
            </w:tcMar>
          </w:tcPr>
          <w:p w:rsidR="00A166AA" w:rsidRDefault="00A166AA">
            <w:pPr>
              <w:spacing w:after="0" w:line="240" w:lineRule="auto"/>
              <w:jc w:val="both"/>
              <w:rPr>
                <w:rFonts w:ascii="Times New Roman" w:hAnsi="Times New Roman"/>
                <w:sz w:val="20"/>
              </w:rPr>
            </w:pPr>
          </w:p>
        </w:tc>
      </w:tr>
    </w:tbl>
    <w:p w:rsidR="00A166AA" w:rsidRDefault="00A166AA">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A166AA">
        <w:trPr>
          <w:trHeight w:val="957"/>
        </w:trPr>
        <w:tc>
          <w:tcPr>
            <w:tcW w:w="9779" w:type="dxa"/>
            <w:tcBorders>
              <w:top w:val="nil"/>
              <w:left w:val="nil"/>
              <w:bottom w:val="nil"/>
              <w:right w:val="nil"/>
            </w:tcBorders>
          </w:tcPr>
          <w:p w:rsidR="00A166AA" w:rsidRPr="000640A0" w:rsidRDefault="000640A0" w:rsidP="000640A0">
            <w:pPr>
              <w:ind w:left="30"/>
              <w:jc w:val="center"/>
              <w:rPr>
                <w:rFonts w:ascii="Times New Roman" w:hAnsi="Times New Roman"/>
                <w:b/>
                <w:sz w:val="28"/>
              </w:rPr>
            </w:pPr>
            <w:r w:rsidRPr="000640A0">
              <w:rPr>
                <w:rFonts w:ascii="Times New Roman" w:hAnsi="Times New Roman"/>
                <w:b/>
                <w:sz w:val="28"/>
              </w:rPr>
              <w:t>Об утверждении Правил определения требований к отдельным видам товаров, рабо</w:t>
            </w:r>
            <w:r>
              <w:rPr>
                <w:rFonts w:ascii="Times New Roman" w:hAnsi="Times New Roman"/>
                <w:b/>
                <w:sz w:val="28"/>
              </w:rPr>
              <w:t>т, услуг (в том числе предельные</w:t>
            </w:r>
            <w:r w:rsidRPr="000640A0">
              <w:rPr>
                <w:rFonts w:ascii="Times New Roman" w:hAnsi="Times New Roman"/>
                <w:b/>
                <w:sz w:val="28"/>
              </w:rPr>
              <w:t xml:space="preserve"> цен</w:t>
            </w:r>
            <w:r>
              <w:rPr>
                <w:rFonts w:ascii="Times New Roman" w:hAnsi="Times New Roman"/>
                <w:b/>
                <w:sz w:val="28"/>
              </w:rPr>
              <w:t>ы</w:t>
            </w:r>
            <w:r w:rsidRPr="000640A0">
              <w:rPr>
                <w:rFonts w:ascii="Times New Roman" w:hAnsi="Times New Roman"/>
                <w:b/>
                <w:sz w:val="28"/>
              </w:rPr>
              <w:t xml:space="preserve"> товаров, работ, услуг), закупаемым исполнительны</w:t>
            </w:r>
            <w:r>
              <w:rPr>
                <w:rFonts w:ascii="Times New Roman" w:hAnsi="Times New Roman"/>
                <w:b/>
                <w:sz w:val="28"/>
              </w:rPr>
              <w:t xml:space="preserve">ми органами Камчатского края и </w:t>
            </w:r>
            <w:r w:rsidRPr="000640A0">
              <w:rPr>
                <w:rFonts w:ascii="Times New Roman" w:hAnsi="Times New Roman"/>
                <w:b/>
                <w:sz w:val="28"/>
              </w:rPr>
              <w:t>подведомственными им краевыми казенными, бюджетными учреждениями и государственными унитарными предприятиями</w:t>
            </w:r>
          </w:p>
        </w:tc>
      </w:tr>
    </w:tbl>
    <w:p w:rsidR="00A166AA" w:rsidRDefault="00A166AA" w:rsidP="003C43B6">
      <w:pPr>
        <w:spacing w:after="0" w:line="240" w:lineRule="auto"/>
        <w:ind w:firstLine="709"/>
        <w:jc w:val="both"/>
        <w:rPr>
          <w:rFonts w:ascii="Times New Roman" w:hAnsi="Times New Roman"/>
          <w:sz w:val="28"/>
        </w:rPr>
      </w:pPr>
    </w:p>
    <w:p w:rsidR="00A166AA" w:rsidRDefault="00A166AA" w:rsidP="003C43B6">
      <w:pPr>
        <w:spacing w:after="0" w:line="240" w:lineRule="auto"/>
        <w:ind w:firstLine="709"/>
        <w:jc w:val="both"/>
        <w:rPr>
          <w:rFonts w:ascii="Times New Roman" w:hAnsi="Times New Roman"/>
          <w:sz w:val="28"/>
        </w:rPr>
      </w:pPr>
    </w:p>
    <w:p w:rsidR="00A166AA" w:rsidRDefault="00C81068" w:rsidP="003C43B6">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A166AA" w:rsidRDefault="00A166AA" w:rsidP="003C43B6">
      <w:pPr>
        <w:spacing w:after="0" w:line="240" w:lineRule="auto"/>
        <w:ind w:firstLine="709"/>
        <w:jc w:val="both"/>
        <w:rPr>
          <w:rFonts w:ascii="Times New Roman" w:hAnsi="Times New Roman"/>
          <w:sz w:val="28"/>
        </w:rPr>
      </w:pPr>
    </w:p>
    <w:p w:rsidR="00C70D2F" w:rsidRPr="00C079EC" w:rsidRDefault="00C70D2F" w:rsidP="00FA6C2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079EC">
        <w:rPr>
          <w:rFonts w:ascii="Times New Roman" w:hAnsi="Times New Roman"/>
          <w:sz w:val="28"/>
          <w:szCs w:val="28"/>
        </w:rPr>
        <w:t>1. Утвердить:</w:t>
      </w:r>
    </w:p>
    <w:p w:rsidR="00C70D2F" w:rsidRPr="00C079EC" w:rsidRDefault="00C70D2F" w:rsidP="00FA6C23">
      <w:pPr>
        <w:spacing w:after="0" w:line="240" w:lineRule="auto"/>
        <w:ind w:firstLine="708"/>
        <w:jc w:val="both"/>
        <w:rPr>
          <w:rFonts w:ascii="Times New Roman" w:hAnsi="Times New Roman"/>
          <w:sz w:val="28"/>
          <w:szCs w:val="28"/>
        </w:rPr>
      </w:pPr>
      <w:r w:rsidRPr="00C079EC">
        <w:rPr>
          <w:rFonts w:ascii="Times New Roman" w:hAnsi="Times New Roman"/>
          <w:sz w:val="28"/>
          <w:szCs w:val="28"/>
        </w:rPr>
        <w:t xml:space="preserve">1) </w:t>
      </w:r>
      <w:hyperlink w:anchor="P51" w:history="1">
        <w:r w:rsidRPr="00C079EC">
          <w:rPr>
            <w:rFonts w:ascii="Times New Roman" w:hAnsi="Times New Roman"/>
            <w:sz w:val="28"/>
            <w:szCs w:val="28"/>
          </w:rPr>
          <w:t>Правила</w:t>
        </w:r>
      </w:hyperlink>
      <w:r w:rsidRPr="00C079EC">
        <w:rPr>
          <w:rFonts w:ascii="Times New Roman" w:hAnsi="Times New Roman"/>
          <w:sz w:val="28"/>
          <w:szCs w:val="28"/>
        </w:rPr>
        <w:t xml:space="preserve"> определения требований к </w:t>
      </w:r>
      <w:r w:rsidR="006E35A0" w:rsidRPr="006E35A0">
        <w:rPr>
          <w:rFonts w:ascii="Times New Roman" w:hAnsi="Times New Roman"/>
          <w:sz w:val="28"/>
          <w:szCs w:val="28"/>
        </w:rPr>
        <w:t>закупаемым исполнительными органами Камчатского края и подведомственными им краевыми казенными, бюджетными учреждениями и государств</w:t>
      </w:r>
      <w:r w:rsidR="006E35A0">
        <w:rPr>
          <w:rFonts w:ascii="Times New Roman" w:hAnsi="Times New Roman"/>
          <w:sz w:val="28"/>
          <w:szCs w:val="28"/>
        </w:rPr>
        <w:t xml:space="preserve">енными унитарными предприятиями </w:t>
      </w:r>
      <w:r w:rsidRPr="00C079EC">
        <w:rPr>
          <w:rFonts w:ascii="Times New Roman" w:hAnsi="Times New Roman"/>
          <w:sz w:val="28"/>
          <w:szCs w:val="28"/>
        </w:rPr>
        <w:t>отдельным видам товаров, рабо</w:t>
      </w:r>
      <w:r w:rsidR="000640A0">
        <w:rPr>
          <w:rFonts w:ascii="Times New Roman" w:hAnsi="Times New Roman"/>
          <w:sz w:val="28"/>
          <w:szCs w:val="28"/>
        </w:rPr>
        <w:t>т, услуг (в том числе предельные</w:t>
      </w:r>
      <w:r w:rsidRPr="00C079EC">
        <w:rPr>
          <w:rFonts w:ascii="Times New Roman" w:hAnsi="Times New Roman"/>
          <w:sz w:val="28"/>
          <w:szCs w:val="28"/>
        </w:rPr>
        <w:t xml:space="preserve"> цен</w:t>
      </w:r>
      <w:r w:rsidR="000640A0">
        <w:rPr>
          <w:rFonts w:ascii="Times New Roman" w:hAnsi="Times New Roman"/>
          <w:sz w:val="28"/>
          <w:szCs w:val="28"/>
        </w:rPr>
        <w:t>ы</w:t>
      </w:r>
      <w:r w:rsidRPr="00C079EC">
        <w:rPr>
          <w:rFonts w:ascii="Times New Roman" w:hAnsi="Times New Roman"/>
          <w:sz w:val="28"/>
          <w:szCs w:val="28"/>
        </w:rPr>
        <w:t xml:space="preserve"> товаров, работ, услуг) согласно приложению 1 к настоящему постановлению (далее – Правила);</w:t>
      </w:r>
    </w:p>
    <w:p w:rsidR="00C70D2F" w:rsidRPr="00C079EC" w:rsidRDefault="00C70D2F" w:rsidP="006E35A0">
      <w:pPr>
        <w:widowControl w:val="0"/>
        <w:autoSpaceDE w:val="0"/>
        <w:autoSpaceDN w:val="0"/>
        <w:adjustRightInd w:val="0"/>
        <w:spacing w:before="220" w:after="0" w:line="240" w:lineRule="auto"/>
        <w:ind w:firstLine="709"/>
        <w:contextualSpacing/>
        <w:jc w:val="both"/>
        <w:rPr>
          <w:rFonts w:ascii="Times New Roman" w:hAnsi="Times New Roman"/>
          <w:sz w:val="28"/>
          <w:szCs w:val="28"/>
        </w:rPr>
      </w:pPr>
      <w:r w:rsidRPr="00C079EC">
        <w:rPr>
          <w:rFonts w:ascii="Times New Roman" w:hAnsi="Times New Roman"/>
          <w:sz w:val="28"/>
          <w:szCs w:val="28"/>
        </w:rPr>
        <w:t xml:space="preserve">2) </w:t>
      </w:r>
      <w:hyperlink w:anchor="P78" w:history="1">
        <w:r w:rsidRPr="00C079EC">
          <w:rPr>
            <w:rFonts w:ascii="Times New Roman" w:hAnsi="Times New Roman"/>
            <w:sz w:val="28"/>
            <w:szCs w:val="28"/>
          </w:rPr>
          <w:t>Нормативы</w:t>
        </w:r>
      </w:hyperlink>
      <w:r w:rsidRPr="00C079EC">
        <w:rPr>
          <w:rFonts w:ascii="Times New Roman" w:hAnsi="Times New Roman"/>
          <w:sz w:val="28"/>
          <w:szCs w:val="28"/>
        </w:rPr>
        <w:t xml:space="preserve"> площади помещений в исполнительных органах Камчатского края, подведомственных им краевых государственных казенных, бюджетных учреждений и государственных унитарных предприятий Камчатского края для размещения в них рабочих мест работников согласно приложению 2 к настоящему постановлению;</w:t>
      </w:r>
    </w:p>
    <w:p w:rsidR="00C70D2F" w:rsidRDefault="00C70D2F" w:rsidP="00364F82">
      <w:pPr>
        <w:widowControl w:val="0"/>
        <w:autoSpaceDE w:val="0"/>
        <w:autoSpaceDN w:val="0"/>
        <w:adjustRightInd w:val="0"/>
        <w:spacing w:before="220" w:after="0" w:line="240" w:lineRule="auto"/>
        <w:ind w:firstLine="709"/>
        <w:contextualSpacing/>
        <w:jc w:val="both"/>
        <w:rPr>
          <w:rFonts w:ascii="Times New Roman" w:hAnsi="Times New Roman"/>
          <w:sz w:val="28"/>
          <w:szCs w:val="28"/>
        </w:rPr>
      </w:pPr>
      <w:r w:rsidRPr="00B44564">
        <w:rPr>
          <w:rFonts w:ascii="Times New Roman" w:hAnsi="Times New Roman"/>
          <w:sz w:val="28"/>
          <w:szCs w:val="28"/>
        </w:rPr>
        <w:t xml:space="preserve">3) </w:t>
      </w:r>
      <w:r w:rsidR="00364F82" w:rsidRPr="00364F82">
        <w:rPr>
          <w:rFonts w:ascii="Times New Roman" w:hAnsi="Times New Roman"/>
          <w:sz w:val="28"/>
          <w:szCs w:val="28"/>
        </w:rPr>
        <w:t>Перечень отдельных видов товаров, работ, услуг, в отношении которых определяются требования к их потребительским свойствам (в том числе качеству)</w:t>
      </w:r>
      <w:r w:rsidR="00A54F06">
        <w:rPr>
          <w:rFonts w:ascii="Times New Roman" w:hAnsi="Times New Roman"/>
          <w:sz w:val="28"/>
          <w:szCs w:val="28"/>
        </w:rPr>
        <w:t xml:space="preserve">, количеству </w:t>
      </w:r>
      <w:r w:rsidR="00364F82" w:rsidRPr="00364F82">
        <w:rPr>
          <w:rFonts w:ascii="Times New Roman" w:hAnsi="Times New Roman"/>
          <w:sz w:val="28"/>
          <w:szCs w:val="28"/>
        </w:rPr>
        <w:t xml:space="preserve">и иным характеристикам (в том числе предельные цены товаров, работ, услуг) </w:t>
      </w:r>
      <w:r w:rsidR="006E58F8">
        <w:rPr>
          <w:rFonts w:ascii="Times New Roman" w:hAnsi="Times New Roman"/>
          <w:sz w:val="28"/>
          <w:szCs w:val="28"/>
        </w:rPr>
        <w:t>согласно приложению 3 к настоящему постановлению</w:t>
      </w:r>
      <w:r w:rsidR="009D710D">
        <w:rPr>
          <w:rFonts w:ascii="Times New Roman" w:hAnsi="Times New Roman"/>
          <w:sz w:val="28"/>
          <w:szCs w:val="28"/>
        </w:rPr>
        <w:t>;</w:t>
      </w:r>
    </w:p>
    <w:p w:rsidR="009D710D" w:rsidRPr="009D710D" w:rsidRDefault="009D710D" w:rsidP="00364F82">
      <w:pPr>
        <w:widowControl w:val="0"/>
        <w:autoSpaceDE w:val="0"/>
        <w:autoSpaceDN w:val="0"/>
        <w:adjustRightInd w:val="0"/>
        <w:spacing w:before="220" w:after="0" w:line="240" w:lineRule="auto"/>
        <w:ind w:firstLine="709"/>
        <w:contextualSpacing/>
        <w:jc w:val="both"/>
        <w:rPr>
          <w:rFonts w:ascii="Times New Roman" w:hAnsi="Times New Roman"/>
          <w:sz w:val="28"/>
          <w:szCs w:val="28"/>
        </w:rPr>
      </w:pPr>
      <w:r>
        <w:rPr>
          <w:rFonts w:ascii="Times New Roman" w:hAnsi="Times New Roman"/>
          <w:sz w:val="28"/>
          <w:szCs w:val="28"/>
        </w:rPr>
        <w:t>4) Форму Перечня</w:t>
      </w:r>
      <w:r w:rsidRPr="009D710D">
        <w:rPr>
          <w:rFonts w:ascii="Times New Roman" w:hAnsi="Times New Roman"/>
          <w:sz w:val="28"/>
          <w:szCs w:val="28"/>
        </w:rPr>
        <w:t xml:space="preserve">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согласно приложен</w:t>
      </w:r>
      <w:r>
        <w:rPr>
          <w:rFonts w:ascii="Times New Roman" w:hAnsi="Times New Roman"/>
          <w:sz w:val="28"/>
          <w:szCs w:val="28"/>
        </w:rPr>
        <w:t>ию 4 к настоящему постановлению.</w:t>
      </w:r>
    </w:p>
    <w:p w:rsidR="00C70D2F" w:rsidRPr="00FC0E08" w:rsidRDefault="00C70D2F" w:rsidP="00C70D2F">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C079EC">
        <w:rPr>
          <w:rFonts w:ascii="Times New Roman" w:hAnsi="Times New Roman"/>
          <w:sz w:val="28"/>
          <w:szCs w:val="28"/>
        </w:rPr>
        <w:t xml:space="preserve">2. Установить, что указанные в </w:t>
      </w:r>
      <w:hyperlink w:anchor="P23" w:history="1">
        <w:r w:rsidRPr="00C079EC">
          <w:rPr>
            <w:rFonts w:ascii="Times New Roman" w:hAnsi="Times New Roman"/>
            <w:sz w:val="28"/>
            <w:szCs w:val="28"/>
          </w:rPr>
          <w:t>пункт</w:t>
        </w:r>
        <w:r w:rsidR="00481DAD">
          <w:rPr>
            <w:rFonts w:ascii="Times New Roman" w:hAnsi="Times New Roman"/>
            <w:sz w:val="28"/>
            <w:szCs w:val="28"/>
          </w:rPr>
          <w:t>е</w:t>
        </w:r>
        <w:r w:rsidRPr="00C079EC">
          <w:rPr>
            <w:rFonts w:ascii="Times New Roman" w:hAnsi="Times New Roman"/>
            <w:sz w:val="28"/>
            <w:szCs w:val="28"/>
          </w:rPr>
          <w:t xml:space="preserve"> </w:t>
        </w:r>
      </w:hyperlink>
      <w:r w:rsidR="00481DAD">
        <w:rPr>
          <w:rFonts w:ascii="Times New Roman" w:hAnsi="Times New Roman"/>
          <w:sz w:val="28"/>
          <w:szCs w:val="28"/>
        </w:rPr>
        <w:t>3</w:t>
      </w:r>
      <w:r w:rsidRPr="00C079EC">
        <w:rPr>
          <w:rFonts w:ascii="Times New Roman" w:hAnsi="Times New Roman"/>
          <w:sz w:val="28"/>
          <w:szCs w:val="28"/>
        </w:rPr>
        <w:t xml:space="preserve"> части 1 настоящего постановления </w:t>
      </w:r>
      <w:r w:rsidR="00481DAD">
        <w:rPr>
          <w:rFonts w:ascii="Times New Roman" w:hAnsi="Times New Roman"/>
          <w:sz w:val="28"/>
          <w:szCs w:val="28"/>
        </w:rPr>
        <w:lastRenderedPageBreak/>
        <w:t>требования</w:t>
      </w:r>
      <w:r w:rsidRPr="00C079EC">
        <w:rPr>
          <w:rFonts w:ascii="Times New Roman" w:hAnsi="Times New Roman"/>
          <w:sz w:val="28"/>
          <w:szCs w:val="28"/>
        </w:rPr>
        <w:t xml:space="preserve"> распространяются</w:t>
      </w:r>
      <w:r w:rsidR="00481DAD">
        <w:rPr>
          <w:rFonts w:ascii="Times New Roman" w:hAnsi="Times New Roman"/>
          <w:sz w:val="28"/>
          <w:szCs w:val="28"/>
        </w:rPr>
        <w:t xml:space="preserve"> на вновь приобретаемые товары (основные </w:t>
      </w:r>
      <w:r w:rsidR="00481DAD" w:rsidRPr="00FC0E08">
        <w:rPr>
          <w:rFonts w:ascii="Times New Roman" w:hAnsi="Times New Roman"/>
          <w:color w:val="auto"/>
          <w:sz w:val="28"/>
          <w:szCs w:val="28"/>
        </w:rPr>
        <w:t>средства и материальные запасы) с учетом фактического</w:t>
      </w:r>
      <w:r w:rsidRPr="00FC0E08">
        <w:rPr>
          <w:rFonts w:ascii="Times New Roman" w:hAnsi="Times New Roman"/>
          <w:color w:val="auto"/>
          <w:sz w:val="28"/>
          <w:szCs w:val="28"/>
        </w:rPr>
        <w:t xml:space="preserve"> наличия</w:t>
      </w:r>
      <w:r w:rsidR="00481DAD" w:rsidRPr="00FC0E08">
        <w:rPr>
          <w:rFonts w:ascii="Times New Roman" w:hAnsi="Times New Roman"/>
          <w:color w:val="auto"/>
          <w:sz w:val="28"/>
          <w:szCs w:val="28"/>
        </w:rPr>
        <w:t xml:space="preserve"> количества товаров, учитываемых на балансе у исполнительных органов Камчатского края и</w:t>
      </w:r>
      <w:r w:rsidR="00481DAD" w:rsidRPr="00FC0E08">
        <w:rPr>
          <w:color w:val="auto"/>
        </w:rPr>
        <w:t xml:space="preserve"> </w:t>
      </w:r>
      <w:r w:rsidR="00481DAD" w:rsidRPr="00FC0E08">
        <w:rPr>
          <w:rFonts w:ascii="Times New Roman" w:hAnsi="Times New Roman"/>
          <w:color w:val="auto"/>
          <w:sz w:val="28"/>
          <w:szCs w:val="28"/>
        </w:rPr>
        <w:t>подведомственных им краевых казенных, бюджетных учреждений и государственных унитарных предприятиях</w:t>
      </w:r>
      <w:r w:rsidRPr="00FC0E08">
        <w:rPr>
          <w:rFonts w:ascii="Times New Roman" w:hAnsi="Times New Roman"/>
          <w:color w:val="auto"/>
          <w:sz w:val="28"/>
          <w:szCs w:val="28"/>
        </w:rPr>
        <w:t>.</w:t>
      </w:r>
    </w:p>
    <w:p w:rsidR="00C70D2F" w:rsidRPr="00FC0E08" w:rsidRDefault="00C70D2F" w:rsidP="00C70D2F">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3. Запретить замену вычислительной техники и оргтехники до истечения гарантийного срока.</w:t>
      </w:r>
    </w:p>
    <w:p w:rsidR="005A608E" w:rsidRPr="00FC0E08" w:rsidRDefault="002363C3" w:rsidP="00C70D2F">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 xml:space="preserve">4. </w:t>
      </w:r>
      <w:r w:rsidR="00E90BC5" w:rsidRPr="00FC0E08">
        <w:rPr>
          <w:rFonts w:ascii="Times New Roman" w:hAnsi="Times New Roman"/>
          <w:color w:val="auto"/>
          <w:sz w:val="28"/>
          <w:szCs w:val="28"/>
        </w:rPr>
        <w:t xml:space="preserve">В рамках переориентации исполнительных органов Камчатского края на </w:t>
      </w:r>
      <w:proofErr w:type="spellStart"/>
      <w:r w:rsidR="00E90BC5" w:rsidRPr="00FC0E08">
        <w:rPr>
          <w:rFonts w:ascii="Times New Roman" w:hAnsi="Times New Roman"/>
          <w:color w:val="auto"/>
          <w:sz w:val="28"/>
          <w:szCs w:val="28"/>
        </w:rPr>
        <w:t>товаропотребление</w:t>
      </w:r>
      <w:proofErr w:type="spellEnd"/>
      <w:r w:rsidR="00E90BC5" w:rsidRPr="00FC0E08">
        <w:rPr>
          <w:rFonts w:ascii="Times New Roman" w:hAnsi="Times New Roman"/>
          <w:color w:val="auto"/>
          <w:sz w:val="28"/>
          <w:szCs w:val="28"/>
        </w:rPr>
        <w:t xml:space="preserve"> и экологически ответственные закупки з</w:t>
      </w:r>
      <w:r w:rsidRPr="00FC0E08">
        <w:rPr>
          <w:rFonts w:ascii="Times New Roman" w:hAnsi="Times New Roman"/>
          <w:color w:val="auto"/>
          <w:sz w:val="28"/>
          <w:szCs w:val="28"/>
        </w:rPr>
        <w:t>апретить закупку товаров</w:t>
      </w:r>
      <w:r w:rsidR="00E90BC5" w:rsidRPr="00FC0E08">
        <w:rPr>
          <w:rFonts w:ascii="Times New Roman" w:hAnsi="Times New Roman"/>
          <w:color w:val="auto"/>
          <w:sz w:val="28"/>
          <w:szCs w:val="28"/>
        </w:rPr>
        <w:t xml:space="preserve"> со следующими кодами в </w:t>
      </w:r>
      <w:r w:rsidR="005A608E" w:rsidRPr="00FC0E08">
        <w:rPr>
          <w:rFonts w:ascii="Times New Roman" w:hAnsi="Times New Roman"/>
          <w:color w:val="auto"/>
          <w:sz w:val="28"/>
          <w:szCs w:val="28"/>
        </w:rPr>
        <w:t>каталоге товаров работ услуг для обеспечения государственных и муниципальных нужд</w:t>
      </w:r>
      <w:r w:rsidR="00E90BC5" w:rsidRPr="00FC0E08">
        <w:rPr>
          <w:rFonts w:ascii="Times New Roman" w:hAnsi="Times New Roman"/>
          <w:color w:val="auto"/>
          <w:sz w:val="28"/>
          <w:szCs w:val="28"/>
        </w:rPr>
        <w:t xml:space="preserve">: </w:t>
      </w:r>
      <w:r w:rsidR="005A608E" w:rsidRPr="00FC0E08">
        <w:rPr>
          <w:rFonts w:ascii="Times New Roman" w:hAnsi="Times New Roman"/>
          <w:color w:val="auto"/>
          <w:sz w:val="28"/>
          <w:szCs w:val="28"/>
        </w:rPr>
        <w:t>22.29.25.000-00000003</w:t>
      </w:r>
      <w:r w:rsidR="006D158F" w:rsidRPr="00FC0E08">
        <w:rPr>
          <w:rFonts w:ascii="Times New Roman" w:hAnsi="Times New Roman"/>
          <w:color w:val="auto"/>
          <w:sz w:val="28"/>
          <w:szCs w:val="28"/>
        </w:rPr>
        <w:t>–</w:t>
      </w:r>
      <w:r w:rsidR="005A608E" w:rsidRPr="00FC0E08">
        <w:rPr>
          <w:rFonts w:ascii="Times New Roman" w:hAnsi="Times New Roman"/>
          <w:color w:val="auto"/>
          <w:sz w:val="28"/>
          <w:szCs w:val="28"/>
        </w:rPr>
        <w:t xml:space="preserve">22.29.25.000-00000010 «Папка пластиковая», </w:t>
      </w:r>
      <w:r w:rsidR="009F6768" w:rsidRPr="00FC0E08">
        <w:rPr>
          <w:rFonts w:ascii="Times New Roman" w:hAnsi="Times New Roman"/>
          <w:color w:val="auto"/>
          <w:sz w:val="28"/>
          <w:szCs w:val="28"/>
        </w:rPr>
        <w:t>22.29.25.000-00000014</w:t>
      </w:r>
      <w:r w:rsidR="006D158F" w:rsidRPr="00FC0E08">
        <w:rPr>
          <w:rFonts w:ascii="Times New Roman" w:hAnsi="Times New Roman"/>
          <w:color w:val="auto"/>
          <w:sz w:val="28"/>
          <w:szCs w:val="28"/>
        </w:rPr>
        <w:t>–</w:t>
      </w:r>
      <w:r w:rsidR="005A608E" w:rsidRPr="00FC0E08">
        <w:rPr>
          <w:rFonts w:ascii="Times New Roman" w:hAnsi="Times New Roman"/>
          <w:color w:val="auto"/>
          <w:sz w:val="28"/>
          <w:szCs w:val="28"/>
        </w:rPr>
        <w:t xml:space="preserve">22.29.25.000-00000017 «Лоток для бумаги пластиковый», </w:t>
      </w:r>
      <w:r w:rsidR="003112EC" w:rsidRPr="00FC0E08">
        <w:rPr>
          <w:rFonts w:ascii="Times New Roman" w:hAnsi="Times New Roman"/>
          <w:color w:val="auto"/>
          <w:sz w:val="28"/>
          <w:szCs w:val="28"/>
        </w:rPr>
        <w:t>22.29.25.000-00000034–</w:t>
      </w:r>
      <w:r w:rsidR="005A608E" w:rsidRPr="00FC0E08">
        <w:rPr>
          <w:rFonts w:ascii="Times New Roman" w:hAnsi="Times New Roman"/>
          <w:color w:val="auto"/>
          <w:sz w:val="28"/>
          <w:szCs w:val="28"/>
        </w:rPr>
        <w:t xml:space="preserve">22.29.25.000-00000035 «Разделитель листов пластиковый», </w:t>
      </w:r>
      <w:r w:rsidR="003C3E74" w:rsidRPr="00FC0E08">
        <w:rPr>
          <w:rFonts w:ascii="Times New Roman" w:hAnsi="Times New Roman"/>
          <w:color w:val="auto"/>
          <w:sz w:val="28"/>
          <w:szCs w:val="28"/>
        </w:rPr>
        <w:t>22.29.25.000-00000036–</w:t>
      </w:r>
      <w:r w:rsidR="005A608E" w:rsidRPr="00FC0E08">
        <w:rPr>
          <w:rFonts w:ascii="Times New Roman" w:hAnsi="Times New Roman"/>
          <w:color w:val="auto"/>
          <w:sz w:val="28"/>
          <w:szCs w:val="28"/>
        </w:rPr>
        <w:t>22.29.25.000-00000037 «</w:t>
      </w:r>
      <w:proofErr w:type="spellStart"/>
      <w:r w:rsidR="005A608E" w:rsidRPr="00FC0E08">
        <w:rPr>
          <w:rFonts w:ascii="Times New Roman" w:hAnsi="Times New Roman"/>
          <w:color w:val="auto"/>
          <w:sz w:val="28"/>
          <w:szCs w:val="28"/>
        </w:rPr>
        <w:t>Скрепочница</w:t>
      </w:r>
      <w:proofErr w:type="spellEnd"/>
      <w:r w:rsidR="005A608E" w:rsidRPr="00FC0E08">
        <w:rPr>
          <w:rFonts w:ascii="Times New Roman" w:hAnsi="Times New Roman"/>
          <w:color w:val="auto"/>
          <w:sz w:val="28"/>
          <w:szCs w:val="28"/>
        </w:rPr>
        <w:t xml:space="preserve">», </w:t>
      </w:r>
      <w:r w:rsidR="006A685C" w:rsidRPr="00FC0E08">
        <w:rPr>
          <w:rFonts w:ascii="Times New Roman" w:hAnsi="Times New Roman"/>
          <w:color w:val="auto"/>
          <w:sz w:val="28"/>
          <w:szCs w:val="28"/>
        </w:rPr>
        <w:t>26.51.33.141-00000001–26.51.33.141-00000009 «Линейка» (материал – пластик).</w:t>
      </w:r>
    </w:p>
    <w:p w:rsidR="006A38B5" w:rsidRPr="00FC0E08" w:rsidRDefault="006A38B5" w:rsidP="00C70D2F">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 xml:space="preserve">5. </w:t>
      </w:r>
      <w:r w:rsidR="00AF4475" w:rsidRPr="00FC0E08">
        <w:rPr>
          <w:rFonts w:ascii="Times New Roman" w:hAnsi="Times New Roman"/>
          <w:color w:val="auto"/>
          <w:sz w:val="28"/>
          <w:szCs w:val="28"/>
        </w:rPr>
        <w:t>Запретить закупку бытовой техники для нужд исполните</w:t>
      </w:r>
      <w:r w:rsidR="00421AE3" w:rsidRPr="00FC0E08">
        <w:rPr>
          <w:rFonts w:ascii="Times New Roman" w:hAnsi="Times New Roman"/>
          <w:color w:val="auto"/>
          <w:sz w:val="28"/>
          <w:szCs w:val="28"/>
        </w:rPr>
        <w:t xml:space="preserve">льных органов Камчатского края </w:t>
      </w:r>
      <w:r w:rsidR="00AF4475" w:rsidRPr="00FC0E08">
        <w:rPr>
          <w:rFonts w:ascii="Times New Roman" w:hAnsi="Times New Roman"/>
          <w:color w:val="auto"/>
          <w:sz w:val="28"/>
          <w:szCs w:val="28"/>
        </w:rPr>
        <w:t>со следующими кодами в каталоге товаров работ услуг для обеспечения государственных и муниципальных нужд: 27.51.24.110-00000001–</w:t>
      </w:r>
      <w:r w:rsidR="00AF4475" w:rsidRPr="00FC0E08">
        <w:rPr>
          <w:color w:val="auto"/>
        </w:rPr>
        <w:t xml:space="preserve"> </w:t>
      </w:r>
      <w:r w:rsidR="00AF4475" w:rsidRPr="00FC0E08">
        <w:rPr>
          <w:rFonts w:ascii="Times New Roman" w:hAnsi="Times New Roman"/>
          <w:color w:val="auto"/>
          <w:sz w:val="28"/>
          <w:szCs w:val="28"/>
        </w:rPr>
        <w:t>27.51.24.110-00000002, 27.51.24.110-00000008, 27.51.24.110-00000014, 27.51.24.110-00000020, 27.51.24.110-00000026, 27.51.24.110-00000031 «Электрочайник бытовой», 27.51.27.000-00000001–27.51.27.000-00000012,  27.51.27.000-00000032–27.51.27.000-00000042 «Печь микроволновая»</w:t>
      </w:r>
      <w:r w:rsidR="00A567E4" w:rsidRPr="00FC0E08">
        <w:rPr>
          <w:rFonts w:ascii="Times New Roman" w:hAnsi="Times New Roman"/>
          <w:color w:val="auto"/>
          <w:sz w:val="28"/>
          <w:szCs w:val="28"/>
        </w:rPr>
        <w:t xml:space="preserve">, </w:t>
      </w:r>
      <w:r w:rsidR="00E71A10" w:rsidRPr="00FC0E08">
        <w:rPr>
          <w:rFonts w:ascii="Times New Roman" w:hAnsi="Times New Roman"/>
          <w:color w:val="auto"/>
          <w:sz w:val="28"/>
          <w:szCs w:val="28"/>
        </w:rPr>
        <w:t>27.51.24.120-00000001–27.51.24.120-00000007 «</w:t>
      </w:r>
      <w:proofErr w:type="spellStart"/>
      <w:r w:rsidR="00E71A10" w:rsidRPr="00FC0E08">
        <w:rPr>
          <w:rFonts w:ascii="Times New Roman" w:hAnsi="Times New Roman"/>
          <w:color w:val="auto"/>
          <w:sz w:val="28"/>
          <w:szCs w:val="28"/>
        </w:rPr>
        <w:t>Электрокофеварки</w:t>
      </w:r>
      <w:proofErr w:type="spellEnd"/>
      <w:r w:rsidR="00E71A10" w:rsidRPr="00FC0E08">
        <w:rPr>
          <w:rFonts w:ascii="Times New Roman" w:hAnsi="Times New Roman"/>
          <w:color w:val="auto"/>
          <w:sz w:val="28"/>
          <w:szCs w:val="28"/>
        </w:rPr>
        <w:t xml:space="preserve"> бытовые»</w:t>
      </w:r>
      <w:r w:rsidR="00B955A3" w:rsidRPr="00FC0E08">
        <w:rPr>
          <w:rFonts w:ascii="Times New Roman" w:hAnsi="Times New Roman"/>
          <w:color w:val="auto"/>
          <w:sz w:val="28"/>
          <w:szCs w:val="28"/>
        </w:rPr>
        <w:t>, 27.51.11.110-00000001–27.51.11.110-00000012, 27.51.11.110-00000025 «Холодильник бытовой»</w:t>
      </w:r>
      <w:r w:rsidR="00AF4475" w:rsidRPr="00FC0E08">
        <w:rPr>
          <w:rFonts w:ascii="Times New Roman" w:hAnsi="Times New Roman"/>
          <w:color w:val="auto"/>
          <w:sz w:val="28"/>
          <w:szCs w:val="28"/>
        </w:rPr>
        <w:t>.</w:t>
      </w:r>
    </w:p>
    <w:p w:rsidR="00C70D2F" w:rsidRPr="00FC0E08" w:rsidRDefault="00E0295C" w:rsidP="00C70D2F">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6</w:t>
      </w:r>
      <w:r w:rsidR="00C70D2F" w:rsidRPr="00FC0E08">
        <w:rPr>
          <w:rFonts w:ascii="Times New Roman" w:hAnsi="Times New Roman"/>
          <w:color w:val="auto"/>
          <w:sz w:val="28"/>
          <w:szCs w:val="28"/>
        </w:rPr>
        <w:t>. Исполнительным органам Камчатского края</w:t>
      </w:r>
      <w:r w:rsidR="008B15BC" w:rsidRPr="00FC0E08">
        <w:rPr>
          <w:rFonts w:ascii="Times New Roman" w:hAnsi="Times New Roman"/>
          <w:color w:val="auto"/>
          <w:sz w:val="28"/>
          <w:szCs w:val="28"/>
        </w:rPr>
        <w:t xml:space="preserve"> (за исключением Агентства по обеспечению деятельности мировых судей Камчатского края и подведомственного ему </w:t>
      </w:r>
      <w:r w:rsidR="0033083B" w:rsidRPr="00FC0E08">
        <w:rPr>
          <w:rFonts w:ascii="Times New Roman" w:hAnsi="Times New Roman"/>
          <w:color w:val="auto"/>
          <w:sz w:val="28"/>
          <w:szCs w:val="28"/>
        </w:rPr>
        <w:t xml:space="preserve">казенного </w:t>
      </w:r>
      <w:r w:rsidR="008B15BC" w:rsidRPr="00FC0E08">
        <w:rPr>
          <w:rFonts w:ascii="Times New Roman" w:hAnsi="Times New Roman"/>
          <w:color w:val="auto"/>
          <w:sz w:val="28"/>
          <w:szCs w:val="28"/>
        </w:rPr>
        <w:t>учреждения)</w:t>
      </w:r>
      <w:r w:rsidR="00C70D2F" w:rsidRPr="00FC0E08">
        <w:rPr>
          <w:rFonts w:ascii="Times New Roman" w:hAnsi="Times New Roman"/>
          <w:color w:val="auto"/>
          <w:sz w:val="28"/>
          <w:szCs w:val="28"/>
        </w:rPr>
        <w:t xml:space="preserve">, подведомственным им краевым государственным казенным, бюджетным учреждениям и государственным унитарным предприятиям Камчатского края планировать и осуществлять закупки материально-технических ресурсов для реализации полномочий в рамках закрепленных функций государственного управления с учетом </w:t>
      </w:r>
      <w:hyperlink w:anchor="P78" w:history="1">
        <w:r w:rsidR="00C70D2F" w:rsidRPr="00FC0E08">
          <w:rPr>
            <w:rFonts w:ascii="Times New Roman" w:hAnsi="Times New Roman"/>
            <w:color w:val="auto"/>
            <w:sz w:val="28"/>
            <w:szCs w:val="28"/>
          </w:rPr>
          <w:t>нормативов</w:t>
        </w:r>
      </w:hyperlink>
      <w:r w:rsidR="00C70D2F" w:rsidRPr="00FC0E08">
        <w:rPr>
          <w:rFonts w:ascii="Times New Roman" w:hAnsi="Times New Roman"/>
          <w:color w:val="auto"/>
          <w:sz w:val="28"/>
          <w:szCs w:val="28"/>
        </w:rPr>
        <w:t>, утвержденных настоящим постановлением, в пределах лимитов бюджетных обязательств, предусмотренных на закупку товаров, работ, услуг.</w:t>
      </w:r>
    </w:p>
    <w:p w:rsidR="00C70D2F" w:rsidRPr="00FC0E08" w:rsidRDefault="00E0295C" w:rsidP="00C70D2F">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7</w:t>
      </w:r>
      <w:r w:rsidR="00C70D2F" w:rsidRPr="00FC0E08">
        <w:rPr>
          <w:rFonts w:ascii="Times New Roman" w:hAnsi="Times New Roman"/>
          <w:color w:val="auto"/>
          <w:sz w:val="28"/>
          <w:szCs w:val="28"/>
        </w:rPr>
        <w:t xml:space="preserve">. Рекомендовать иным органам Камчатского края, государственным органам Камчатского края, территориальному фонду обязательного медицинского страхования Камчатского края, иным организациям, созданным в целях обеспечения осуществления государственных полномочий и получающим средства краевого бюджета, руководствоваться утвержденными настоящим постановлением </w:t>
      </w:r>
      <w:hyperlink w:anchor="P51" w:history="1">
        <w:r w:rsidR="00C70D2F" w:rsidRPr="00FC0E08">
          <w:rPr>
            <w:rFonts w:ascii="Times New Roman" w:hAnsi="Times New Roman"/>
            <w:color w:val="auto"/>
            <w:sz w:val="28"/>
            <w:szCs w:val="28"/>
          </w:rPr>
          <w:t>Правила</w:t>
        </w:r>
      </w:hyperlink>
      <w:r w:rsidR="00C70D2F" w:rsidRPr="00FC0E08">
        <w:rPr>
          <w:rFonts w:ascii="Times New Roman" w:hAnsi="Times New Roman"/>
          <w:color w:val="auto"/>
          <w:sz w:val="28"/>
          <w:szCs w:val="28"/>
        </w:rPr>
        <w:t xml:space="preserve">ми </w:t>
      </w:r>
      <w:r w:rsidR="00AD336E" w:rsidRPr="00FC0E08">
        <w:rPr>
          <w:rFonts w:ascii="Times New Roman" w:hAnsi="Times New Roman"/>
          <w:color w:val="auto"/>
          <w:sz w:val="28"/>
          <w:szCs w:val="28"/>
        </w:rPr>
        <w:t xml:space="preserve">определения требований к закупаемым исполнительными органами Камчатского края и подведомственными им краевыми казенными, бюджетными учреждениями и государственными унитарными предприятиями отдельным видам товаров, работ, услуг (в том числе предельные цены товаров, работ, услуг) </w:t>
      </w:r>
      <w:r w:rsidR="00C70D2F" w:rsidRPr="00FC0E08">
        <w:rPr>
          <w:rFonts w:ascii="Times New Roman" w:hAnsi="Times New Roman"/>
          <w:color w:val="auto"/>
          <w:sz w:val="28"/>
          <w:szCs w:val="28"/>
        </w:rPr>
        <w:t xml:space="preserve">при расчете нормативных затрат на </w:t>
      </w:r>
      <w:r w:rsidR="00C70D2F" w:rsidRPr="00FC0E08">
        <w:rPr>
          <w:rFonts w:ascii="Times New Roman" w:hAnsi="Times New Roman"/>
          <w:color w:val="auto"/>
          <w:sz w:val="28"/>
          <w:szCs w:val="28"/>
        </w:rPr>
        <w:lastRenderedPageBreak/>
        <w:t>обеспечение функций иных органов Камчатского края, государственных органов Камчатского края и территориального фонда обязательного медицинского страхования Камчатского края, иных организаций, созданных в целях обеспечения осуществления государственных полномочий и получающих средства краевого бюджета.</w:t>
      </w:r>
    </w:p>
    <w:p w:rsidR="00C70D2F" w:rsidRPr="00FC0E08" w:rsidRDefault="00E0295C" w:rsidP="00C70D2F">
      <w:pPr>
        <w:autoSpaceDE w:val="0"/>
        <w:autoSpaceDN w:val="0"/>
        <w:adjustRightInd w:val="0"/>
        <w:spacing w:after="0" w:line="240" w:lineRule="auto"/>
        <w:ind w:firstLine="708"/>
        <w:jc w:val="both"/>
        <w:rPr>
          <w:rFonts w:ascii="Times New Roman" w:hAnsi="Times New Roman"/>
          <w:color w:val="auto"/>
          <w:sz w:val="28"/>
          <w:szCs w:val="28"/>
        </w:rPr>
      </w:pPr>
      <w:r w:rsidRPr="00FC0E08">
        <w:rPr>
          <w:rFonts w:ascii="Times New Roman" w:hAnsi="Times New Roman"/>
          <w:color w:val="auto"/>
          <w:sz w:val="28"/>
          <w:szCs w:val="28"/>
        </w:rPr>
        <w:t>8</w:t>
      </w:r>
      <w:r w:rsidR="00C70D2F" w:rsidRPr="00FC0E08">
        <w:rPr>
          <w:rFonts w:ascii="Times New Roman" w:hAnsi="Times New Roman"/>
          <w:color w:val="auto"/>
          <w:sz w:val="28"/>
          <w:szCs w:val="28"/>
        </w:rPr>
        <w:t>. Рекомендовать органам местного самоуправления муниципальных образований в Камчатском крае учесть настоящее постановление при установлении требований к закупаемым ими, их подведомственными казенными 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70D2F" w:rsidRPr="00FC0E08" w:rsidRDefault="00E0295C" w:rsidP="00C70D2F">
      <w:pPr>
        <w:autoSpaceDE w:val="0"/>
        <w:autoSpaceDN w:val="0"/>
        <w:adjustRightInd w:val="0"/>
        <w:spacing w:after="0" w:line="240" w:lineRule="auto"/>
        <w:ind w:firstLine="708"/>
        <w:jc w:val="both"/>
        <w:rPr>
          <w:rFonts w:ascii="Times New Roman" w:hAnsi="Times New Roman"/>
          <w:color w:val="auto"/>
          <w:sz w:val="28"/>
          <w:szCs w:val="28"/>
        </w:rPr>
      </w:pPr>
      <w:r w:rsidRPr="00FC0E08">
        <w:rPr>
          <w:rFonts w:ascii="Times New Roman" w:hAnsi="Times New Roman"/>
          <w:color w:val="auto"/>
          <w:sz w:val="28"/>
          <w:szCs w:val="28"/>
        </w:rPr>
        <w:t>9</w:t>
      </w:r>
      <w:r w:rsidR="00C70D2F" w:rsidRPr="00FC0E08">
        <w:rPr>
          <w:rFonts w:ascii="Times New Roman" w:hAnsi="Times New Roman"/>
          <w:color w:val="auto"/>
          <w:sz w:val="28"/>
          <w:szCs w:val="28"/>
        </w:rPr>
        <w:t>. Признать утратившим</w:t>
      </w:r>
      <w:r w:rsidRPr="00FC0E08">
        <w:rPr>
          <w:rFonts w:ascii="Times New Roman" w:hAnsi="Times New Roman"/>
          <w:color w:val="auto"/>
          <w:sz w:val="28"/>
          <w:szCs w:val="28"/>
        </w:rPr>
        <w:t>и</w:t>
      </w:r>
      <w:r w:rsidR="00C70D2F" w:rsidRPr="00FC0E08">
        <w:rPr>
          <w:rFonts w:ascii="Times New Roman" w:hAnsi="Times New Roman"/>
          <w:color w:val="auto"/>
          <w:sz w:val="28"/>
          <w:szCs w:val="28"/>
        </w:rPr>
        <w:t xml:space="preserve"> силу:</w:t>
      </w:r>
    </w:p>
    <w:p w:rsidR="00C70D2F" w:rsidRPr="00FC0E08" w:rsidRDefault="001F1E9D" w:rsidP="00C70D2F">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1</w:t>
      </w:r>
      <w:r w:rsidR="00AD336E" w:rsidRPr="00FC0E08">
        <w:rPr>
          <w:rFonts w:ascii="Times New Roman" w:hAnsi="Times New Roman"/>
          <w:color w:val="auto"/>
          <w:sz w:val="28"/>
          <w:szCs w:val="28"/>
        </w:rPr>
        <w:t>) постановление Правительства Камчатского края от 06.05.2021 № 174-П «Об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перечней и нормативов количества товаров, работ, услуг, их потребительских свойств и иных характеристик, применяемых при расчете нормативных затрат на обеспечение функций исполнительных органов Камчатского края, подведомственных им краевых государственных казенных, бюджетных учреждений и государственных унитарных предприятий Камчатского края при закупке ими отдельных видов товаров, работ и услуг»;</w:t>
      </w:r>
    </w:p>
    <w:p w:rsidR="00AD336E" w:rsidRPr="00FC0E08" w:rsidRDefault="001F1E9D" w:rsidP="00C70D2F">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2</w:t>
      </w:r>
      <w:r w:rsidR="00AD336E" w:rsidRPr="00FC0E08">
        <w:rPr>
          <w:rFonts w:ascii="Times New Roman" w:hAnsi="Times New Roman"/>
          <w:color w:val="auto"/>
          <w:sz w:val="28"/>
          <w:szCs w:val="28"/>
        </w:rPr>
        <w:t>) постановление Правительства Камчатского края от 07.09.2023 № 479-П «О внесении изменений в постановление Правительства Камчатского края от 06.05.2021 № 174-П «Об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перечней и нормативов количества товаров, работ, услуг, их потребительских свойств и иных характеристик, применяемых при расчете нормативных затрат на обеспечение функций исполнительных органов Камчатского края, подведомственных им краевых государственных казенных, бюджетных учреждений и государственных унитарных предприятий Камчатского края при закупке ими отдельных видов товаров, работ и услуг»</w:t>
      </w:r>
    </w:p>
    <w:p w:rsidR="00A166AA" w:rsidRPr="00FC0E08" w:rsidRDefault="00AD336E" w:rsidP="00E0295C">
      <w:pPr>
        <w:spacing w:after="0" w:line="240" w:lineRule="auto"/>
        <w:ind w:firstLine="709"/>
        <w:contextualSpacing/>
        <w:jc w:val="both"/>
        <w:rPr>
          <w:rFonts w:ascii="Times New Roman" w:hAnsi="Times New Roman"/>
          <w:color w:val="auto"/>
          <w:sz w:val="28"/>
        </w:rPr>
      </w:pPr>
      <w:r w:rsidRPr="00FC0E08">
        <w:rPr>
          <w:rFonts w:ascii="Times New Roman" w:hAnsi="Times New Roman"/>
          <w:bCs/>
          <w:color w:val="auto"/>
          <w:sz w:val="28"/>
          <w:szCs w:val="28"/>
        </w:rPr>
        <w:t>10</w:t>
      </w:r>
      <w:r w:rsidR="00C70D2F" w:rsidRPr="00FC0E08">
        <w:rPr>
          <w:rFonts w:ascii="Times New Roman" w:hAnsi="Times New Roman"/>
          <w:bCs/>
          <w:color w:val="auto"/>
          <w:sz w:val="28"/>
          <w:szCs w:val="28"/>
        </w:rPr>
        <w:t>. Настоящее постановление вступает в силу после дня его официального опубликования.</w:t>
      </w:r>
    </w:p>
    <w:p w:rsidR="00A166AA" w:rsidRDefault="00A166AA" w:rsidP="003C43B6">
      <w:pPr>
        <w:spacing w:after="0" w:line="240" w:lineRule="auto"/>
        <w:ind w:firstLine="709"/>
        <w:jc w:val="both"/>
        <w:rPr>
          <w:rFonts w:ascii="Times New Roman" w:hAnsi="Times New Roman"/>
          <w:sz w:val="28"/>
        </w:rPr>
      </w:pPr>
    </w:p>
    <w:p w:rsidR="00C42498" w:rsidRDefault="00C42498" w:rsidP="003C43B6">
      <w:pPr>
        <w:spacing w:after="0" w:line="240" w:lineRule="auto"/>
        <w:ind w:firstLine="709"/>
        <w:jc w:val="both"/>
        <w:rPr>
          <w:rFonts w:ascii="Times New Roman" w:hAnsi="Times New Roman"/>
          <w:sz w:val="28"/>
        </w:rPr>
      </w:pPr>
    </w:p>
    <w:p w:rsidR="00EE352C" w:rsidRDefault="00EE352C" w:rsidP="003C43B6">
      <w:pPr>
        <w:spacing w:after="0" w:line="240"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A166AA" w:rsidTr="00EE352C">
        <w:trPr>
          <w:trHeight w:val="954"/>
        </w:trPr>
        <w:tc>
          <w:tcPr>
            <w:tcW w:w="3578" w:type="dxa"/>
            <w:shd w:val="clear" w:color="auto" w:fill="auto"/>
            <w:tcMar>
              <w:left w:w="0" w:type="dxa"/>
              <w:right w:w="0" w:type="dxa"/>
            </w:tcMar>
          </w:tcPr>
          <w:p w:rsidR="00A166AA" w:rsidRDefault="00C81068" w:rsidP="003C43B6">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A166AA" w:rsidRDefault="00A166AA" w:rsidP="003C43B6">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A166AA" w:rsidRDefault="00C81068" w:rsidP="003C43B6">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A166AA" w:rsidRDefault="00A166AA" w:rsidP="003C43B6">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A166AA" w:rsidRDefault="00A166AA" w:rsidP="003C43B6">
            <w:pPr>
              <w:spacing w:after="0" w:line="240" w:lineRule="auto"/>
              <w:ind w:right="135"/>
              <w:jc w:val="right"/>
              <w:rPr>
                <w:rFonts w:ascii="Times New Roman" w:hAnsi="Times New Roman"/>
                <w:sz w:val="28"/>
              </w:rPr>
            </w:pPr>
          </w:p>
          <w:p w:rsidR="00A166AA" w:rsidRDefault="00C81068" w:rsidP="003C43B6">
            <w:pPr>
              <w:spacing w:after="0" w:line="240" w:lineRule="auto"/>
              <w:ind w:right="135"/>
              <w:jc w:val="right"/>
              <w:rPr>
                <w:rFonts w:ascii="Times New Roman" w:hAnsi="Times New Roman"/>
                <w:sz w:val="28"/>
              </w:rPr>
            </w:pPr>
            <w:r>
              <w:rPr>
                <w:rFonts w:ascii="Times New Roman" w:hAnsi="Times New Roman"/>
                <w:sz w:val="28"/>
              </w:rPr>
              <w:t>Е.А. Чекин</w:t>
            </w:r>
          </w:p>
        </w:tc>
      </w:tr>
    </w:tbl>
    <w:p w:rsidR="00A166AA" w:rsidRDefault="00A166AA" w:rsidP="003C43B6">
      <w:pPr>
        <w:spacing w:line="240" w:lineRule="auto"/>
      </w:pPr>
    </w:p>
    <w:p w:rsidR="001F1E9D" w:rsidRDefault="001F1E9D" w:rsidP="003C43B6">
      <w:pPr>
        <w:spacing w:line="240" w:lineRule="auto"/>
      </w:pPr>
    </w:p>
    <w:tbl>
      <w:tblPr>
        <w:tblStyle w:val="af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1869"/>
        <w:gridCol w:w="486"/>
        <w:gridCol w:w="1701"/>
      </w:tblGrid>
      <w:tr w:rsidR="008E1564" w:rsidRPr="00562E03" w:rsidTr="008E1564">
        <w:trPr>
          <w:jc w:val="right"/>
        </w:trPr>
        <w:tc>
          <w:tcPr>
            <w:tcW w:w="4536" w:type="dxa"/>
            <w:gridSpan w:val="4"/>
          </w:tcPr>
          <w:p w:rsidR="008E1564" w:rsidRPr="00562E03" w:rsidRDefault="008E1564" w:rsidP="00A04200">
            <w:pPr>
              <w:widowControl w:val="0"/>
              <w:ind w:left="8079" w:hanging="8079"/>
              <w:jc w:val="both"/>
              <w:rPr>
                <w:rFonts w:ascii="Times New Roman" w:hAnsi="Times New Roman"/>
                <w:sz w:val="28"/>
              </w:rPr>
            </w:pPr>
            <w:r w:rsidRPr="00562E03">
              <w:rPr>
                <w:rFonts w:ascii="Times New Roman" w:hAnsi="Times New Roman"/>
                <w:sz w:val="28"/>
              </w:rPr>
              <w:lastRenderedPageBreak/>
              <w:t xml:space="preserve">Приложение </w:t>
            </w:r>
            <w:r w:rsidR="00386B85">
              <w:rPr>
                <w:rFonts w:ascii="Times New Roman" w:hAnsi="Times New Roman"/>
                <w:sz w:val="28"/>
              </w:rPr>
              <w:t xml:space="preserve">1 </w:t>
            </w:r>
            <w:r w:rsidRPr="00562E03">
              <w:rPr>
                <w:rFonts w:ascii="Times New Roman" w:hAnsi="Times New Roman"/>
                <w:sz w:val="28"/>
              </w:rPr>
              <w:t>к постановлению</w:t>
            </w:r>
          </w:p>
        </w:tc>
      </w:tr>
      <w:tr w:rsidR="008E1564" w:rsidRPr="00562E03" w:rsidTr="008E1564">
        <w:trPr>
          <w:jc w:val="right"/>
        </w:trPr>
        <w:tc>
          <w:tcPr>
            <w:tcW w:w="4536" w:type="dxa"/>
            <w:gridSpan w:val="4"/>
          </w:tcPr>
          <w:p w:rsidR="008E1564" w:rsidRPr="00562E03" w:rsidRDefault="008E1564" w:rsidP="00A04200">
            <w:pPr>
              <w:widowControl w:val="0"/>
              <w:ind w:left="8079" w:hanging="8079"/>
              <w:jc w:val="both"/>
              <w:rPr>
                <w:rFonts w:ascii="Times New Roman" w:hAnsi="Times New Roman"/>
                <w:sz w:val="28"/>
              </w:rPr>
            </w:pPr>
            <w:r w:rsidRPr="00562E03">
              <w:rPr>
                <w:rFonts w:ascii="Times New Roman" w:hAnsi="Times New Roman"/>
                <w:sz w:val="28"/>
              </w:rPr>
              <w:t>Правительства Камчатского края</w:t>
            </w:r>
          </w:p>
        </w:tc>
      </w:tr>
      <w:tr w:rsidR="008E1564" w:rsidRPr="00562E03" w:rsidTr="008E1564">
        <w:trPr>
          <w:trHeight w:val="850"/>
          <w:jc w:val="right"/>
        </w:trPr>
        <w:tc>
          <w:tcPr>
            <w:tcW w:w="480" w:type="dxa"/>
          </w:tcPr>
          <w:p w:rsidR="008E1564" w:rsidRPr="00562E03" w:rsidRDefault="008E1564" w:rsidP="00A04200">
            <w:pPr>
              <w:ind w:left="8079" w:hanging="8079"/>
              <w:jc w:val="both"/>
              <w:rPr>
                <w:rFonts w:ascii="Times New Roman" w:hAnsi="Times New Roman"/>
                <w:sz w:val="28"/>
              </w:rPr>
            </w:pPr>
            <w:r w:rsidRPr="00562E03">
              <w:rPr>
                <w:rFonts w:ascii="Times New Roman" w:hAnsi="Times New Roman"/>
                <w:sz w:val="28"/>
              </w:rPr>
              <w:t>от</w:t>
            </w:r>
          </w:p>
        </w:tc>
        <w:tc>
          <w:tcPr>
            <w:tcW w:w="1869" w:type="dxa"/>
          </w:tcPr>
          <w:p w:rsidR="008E1564" w:rsidRPr="00562E03" w:rsidRDefault="008E1564" w:rsidP="00A04200">
            <w:pPr>
              <w:ind w:left="8079" w:hanging="8079"/>
              <w:jc w:val="both"/>
              <w:rPr>
                <w:rFonts w:ascii="Times New Roman" w:hAnsi="Times New Roman"/>
                <w:color w:val="FFFFFF" w:themeColor="background1"/>
                <w:sz w:val="28"/>
              </w:rPr>
            </w:pPr>
            <w:r w:rsidRPr="00562E03">
              <w:rPr>
                <w:rFonts w:ascii="Times New Roman" w:hAnsi="Times New Roman"/>
                <w:color w:val="FFFFFF" w:themeColor="background1"/>
                <w:sz w:val="28"/>
              </w:rPr>
              <w:t>DATESTMP]</w:t>
            </w:r>
          </w:p>
        </w:tc>
        <w:tc>
          <w:tcPr>
            <w:tcW w:w="486" w:type="dxa"/>
          </w:tcPr>
          <w:p w:rsidR="008E1564" w:rsidRPr="00562E03" w:rsidRDefault="008E1564" w:rsidP="00A04200">
            <w:pPr>
              <w:ind w:left="8079" w:hanging="8079"/>
              <w:jc w:val="both"/>
              <w:rPr>
                <w:rFonts w:ascii="Times New Roman" w:hAnsi="Times New Roman"/>
                <w:sz w:val="28"/>
              </w:rPr>
            </w:pPr>
            <w:r w:rsidRPr="00562E03">
              <w:rPr>
                <w:rFonts w:ascii="Times New Roman" w:hAnsi="Times New Roman"/>
                <w:sz w:val="28"/>
              </w:rPr>
              <w:t>№</w:t>
            </w:r>
          </w:p>
        </w:tc>
        <w:tc>
          <w:tcPr>
            <w:tcW w:w="1701" w:type="dxa"/>
          </w:tcPr>
          <w:p w:rsidR="008E1564" w:rsidRPr="00562E03" w:rsidRDefault="008E1564" w:rsidP="00A04200">
            <w:pPr>
              <w:ind w:left="8079" w:hanging="8079"/>
              <w:jc w:val="both"/>
              <w:rPr>
                <w:rFonts w:ascii="Times New Roman" w:hAnsi="Times New Roman"/>
                <w:color w:val="FFFFFF" w:themeColor="background1"/>
                <w:sz w:val="28"/>
              </w:rPr>
            </w:pPr>
            <w:r w:rsidRPr="00562E03">
              <w:rPr>
                <w:rFonts w:ascii="Times New Roman" w:hAnsi="Times New Roman"/>
                <w:color w:val="FFFFFF" w:themeColor="background1"/>
                <w:sz w:val="28"/>
              </w:rPr>
              <w:t>SMP]</w:t>
            </w:r>
          </w:p>
        </w:tc>
      </w:tr>
    </w:tbl>
    <w:p w:rsidR="00301A46" w:rsidRPr="00C079EC" w:rsidRDefault="00301A46" w:rsidP="00301A46">
      <w:pPr>
        <w:widowControl w:val="0"/>
        <w:autoSpaceDE w:val="0"/>
        <w:autoSpaceDN w:val="0"/>
        <w:adjustRightInd w:val="0"/>
        <w:spacing w:after="0" w:line="240" w:lineRule="auto"/>
        <w:jc w:val="center"/>
        <w:rPr>
          <w:rFonts w:ascii="Times New Roman" w:hAnsi="Times New Roman"/>
          <w:bCs/>
          <w:sz w:val="28"/>
          <w:szCs w:val="28"/>
        </w:rPr>
      </w:pPr>
      <w:r w:rsidRPr="00C079EC">
        <w:rPr>
          <w:rFonts w:ascii="Times New Roman" w:hAnsi="Times New Roman"/>
          <w:bCs/>
          <w:sz w:val="28"/>
          <w:szCs w:val="28"/>
        </w:rPr>
        <w:t>Правила</w:t>
      </w:r>
    </w:p>
    <w:p w:rsidR="00301A46" w:rsidRPr="00FC0E08" w:rsidRDefault="00301A46" w:rsidP="00C7100A">
      <w:pPr>
        <w:widowControl w:val="0"/>
        <w:autoSpaceDE w:val="0"/>
        <w:autoSpaceDN w:val="0"/>
        <w:adjustRightInd w:val="0"/>
        <w:spacing w:after="0" w:line="240" w:lineRule="auto"/>
        <w:jc w:val="center"/>
        <w:rPr>
          <w:rFonts w:ascii="Times New Roman" w:hAnsi="Times New Roman"/>
          <w:bCs/>
          <w:color w:val="auto"/>
          <w:sz w:val="28"/>
          <w:szCs w:val="28"/>
        </w:rPr>
      </w:pPr>
      <w:r w:rsidRPr="00C079EC">
        <w:rPr>
          <w:rFonts w:ascii="Times New Roman" w:hAnsi="Times New Roman"/>
          <w:bCs/>
          <w:sz w:val="28"/>
          <w:szCs w:val="28"/>
        </w:rPr>
        <w:t xml:space="preserve">определения требований к закупаемым </w:t>
      </w:r>
      <w:r w:rsidR="00C7100A" w:rsidRPr="00C7100A">
        <w:rPr>
          <w:rFonts w:ascii="Times New Roman" w:hAnsi="Times New Roman"/>
          <w:bCs/>
          <w:sz w:val="28"/>
          <w:szCs w:val="28"/>
        </w:rPr>
        <w:t xml:space="preserve">исполнительными органами Камчатского края и </w:t>
      </w:r>
      <w:r w:rsidR="00C7100A" w:rsidRPr="00FC0E08">
        <w:rPr>
          <w:rFonts w:ascii="Times New Roman" w:hAnsi="Times New Roman"/>
          <w:bCs/>
          <w:color w:val="auto"/>
          <w:sz w:val="28"/>
          <w:szCs w:val="28"/>
        </w:rPr>
        <w:t>подведомственными им краевыми казенными, бюджетными учреждениями и государственными унитарными предприятиями</w:t>
      </w:r>
    </w:p>
    <w:p w:rsidR="00301A46" w:rsidRPr="00FC0E08" w:rsidRDefault="00301A46" w:rsidP="00C7100A">
      <w:pPr>
        <w:widowControl w:val="0"/>
        <w:autoSpaceDE w:val="0"/>
        <w:autoSpaceDN w:val="0"/>
        <w:adjustRightInd w:val="0"/>
        <w:spacing w:after="0" w:line="240" w:lineRule="auto"/>
        <w:jc w:val="center"/>
        <w:rPr>
          <w:rFonts w:ascii="Times New Roman" w:hAnsi="Times New Roman"/>
          <w:bCs/>
          <w:color w:val="auto"/>
          <w:sz w:val="28"/>
          <w:szCs w:val="28"/>
        </w:rPr>
      </w:pPr>
      <w:r w:rsidRPr="00FC0E08">
        <w:rPr>
          <w:rFonts w:ascii="Times New Roman" w:hAnsi="Times New Roman"/>
          <w:bCs/>
          <w:color w:val="auto"/>
          <w:sz w:val="28"/>
          <w:szCs w:val="28"/>
        </w:rPr>
        <w:t>отдельн</w:t>
      </w:r>
      <w:r w:rsidR="00C7100A" w:rsidRPr="00FC0E08">
        <w:rPr>
          <w:rFonts w:ascii="Times New Roman" w:hAnsi="Times New Roman"/>
          <w:bCs/>
          <w:color w:val="auto"/>
          <w:sz w:val="28"/>
          <w:szCs w:val="28"/>
        </w:rPr>
        <w:t xml:space="preserve">ым видам товаров, работ, услуг </w:t>
      </w:r>
      <w:r w:rsidRPr="00FC0E08">
        <w:rPr>
          <w:rFonts w:ascii="Times New Roman" w:hAnsi="Times New Roman"/>
          <w:bCs/>
          <w:color w:val="auto"/>
          <w:sz w:val="28"/>
          <w:szCs w:val="28"/>
        </w:rPr>
        <w:t>(в том числе предельных цен товаров, работ, услуг)</w:t>
      </w:r>
    </w:p>
    <w:p w:rsidR="00301A46" w:rsidRPr="00FC0E08" w:rsidRDefault="00301A46" w:rsidP="00301A46">
      <w:pPr>
        <w:widowControl w:val="0"/>
        <w:autoSpaceDE w:val="0"/>
        <w:autoSpaceDN w:val="0"/>
        <w:adjustRightInd w:val="0"/>
        <w:spacing w:after="0" w:line="240" w:lineRule="auto"/>
        <w:ind w:firstLine="720"/>
        <w:jc w:val="both"/>
        <w:rPr>
          <w:rFonts w:ascii="Times New Roman" w:hAnsi="Times New Roman"/>
          <w:color w:val="auto"/>
          <w:sz w:val="28"/>
          <w:szCs w:val="28"/>
        </w:rPr>
      </w:pPr>
    </w:p>
    <w:p w:rsidR="00301A46" w:rsidRPr="00FC0E08" w:rsidRDefault="00301A46" w:rsidP="00301A46">
      <w:pPr>
        <w:widowControl w:val="0"/>
        <w:autoSpaceDE w:val="0"/>
        <w:autoSpaceDN w:val="0"/>
        <w:adjustRightInd w:val="0"/>
        <w:spacing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 xml:space="preserve">1. Требования к закупаемым исполнительными органами Камчатского края и подведомственными им краевыми государственными казенными, бюджетными учреждениями и государственными унитарными предприятиями Камчатского края </w:t>
      </w:r>
      <w:r w:rsidR="00B5342D" w:rsidRPr="00FC0E08">
        <w:rPr>
          <w:rFonts w:ascii="Times New Roman" w:hAnsi="Times New Roman"/>
          <w:color w:val="auto"/>
          <w:sz w:val="28"/>
          <w:szCs w:val="28"/>
        </w:rPr>
        <w:t>отдельным видам товаров, работ, услуг</w:t>
      </w:r>
      <w:r w:rsidRPr="00FC0E08">
        <w:rPr>
          <w:rFonts w:ascii="Times New Roman" w:hAnsi="Times New Roman"/>
          <w:color w:val="auto"/>
          <w:sz w:val="28"/>
          <w:szCs w:val="28"/>
        </w:rPr>
        <w:t xml:space="preserve"> (далее – Требования; отдельные виды товаров, работ, услуг) утверждаются в форме перечня отдельных видов товаров, работ, услуг, </w:t>
      </w:r>
      <w:r w:rsidR="00A54F06" w:rsidRPr="00FC0E08">
        <w:rPr>
          <w:rFonts w:ascii="Times New Roman" w:hAnsi="Times New Roman"/>
          <w:color w:val="auto"/>
          <w:sz w:val="28"/>
          <w:szCs w:val="28"/>
        </w:rPr>
        <w:t>в отношении которых определяются требования к их потребительским свойствам (в том числе качеству), количеству и иным характеристикам (в том числе предельные цены товаров, работ, услуг) (далее – обязательный перечень).</w:t>
      </w:r>
    </w:p>
    <w:p w:rsidR="00301A46" w:rsidRPr="00FC0E08" w:rsidRDefault="00301A46" w:rsidP="00301A46">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2. Исполнительные органы Камчатского края и подведомственные им краевые государственные казенные, бюджетные учреждения и государственные унитарные предприятия Камчатского края обязаны соблюдать Требования.</w:t>
      </w:r>
    </w:p>
    <w:p w:rsidR="00301A46" w:rsidRPr="00FC0E08" w:rsidRDefault="00301A46" w:rsidP="00301A46">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3. Требования определяются с учетом категорий и (или) групп должностей работников.</w:t>
      </w:r>
    </w:p>
    <w:p w:rsidR="00301A46" w:rsidRPr="00C079EC" w:rsidRDefault="00301A46" w:rsidP="00301A46">
      <w:pPr>
        <w:widowControl w:val="0"/>
        <w:autoSpaceDE w:val="0"/>
        <w:autoSpaceDN w:val="0"/>
        <w:adjustRightInd w:val="0"/>
        <w:spacing w:before="220" w:after="0" w:line="240" w:lineRule="auto"/>
        <w:ind w:firstLine="709"/>
        <w:contextualSpacing/>
        <w:jc w:val="both"/>
        <w:rPr>
          <w:rFonts w:ascii="Times New Roman" w:hAnsi="Times New Roman"/>
          <w:sz w:val="28"/>
          <w:szCs w:val="28"/>
        </w:rPr>
      </w:pPr>
      <w:r w:rsidRPr="00FC0E08">
        <w:rPr>
          <w:rFonts w:ascii="Times New Roman" w:hAnsi="Times New Roman"/>
          <w:color w:val="auto"/>
          <w:sz w:val="28"/>
          <w:szCs w:val="28"/>
        </w:rPr>
        <w:t xml:space="preserve">4. Исполнительные органы Камчатского края на основании утвержденного постановлением Правительства Камчатского </w:t>
      </w:r>
      <w:r w:rsidRPr="00C079EC">
        <w:rPr>
          <w:rFonts w:ascii="Times New Roman" w:hAnsi="Times New Roman"/>
          <w:sz w:val="28"/>
          <w:szCs w:val="28"/>
        </w:rPr>
        <w:t>края перечня отдельных видо</w:t>
      </w:r>
      <w:r w:rsidR="00FC2848">
        <w:rPr>
          <w:rFonts w:ascii="Times New Roman" w:hAnsi="Times New Roman"/>
          <w:sz w:val="28"/>
          <w:szCs w:val="28"/>
        </w:rPr>
        <w:t xml:space="preserve">в товаров, работ, услуг </w:t>
      </w:r>
      <w:r w:rsidRPr="00C079EC">
        <w:rPr>
          <w:rFonts w:ascii="Times New Roman" w:hAnsi="Times New Roman"/>
          <w:sz w:val="28"/>
          <w:szCs w:val="28"/>
        </w:rPr>
        <w:t>утверждают требования к закупаемым ими и подведомственными им краевыми государственными казенными, бюджетными учреждениями и государственными унитарными предприятиями Камчатского края отдельным видам товаров, работ, услуг, включающие перечень отдельных видов товаров, работ, услуг, нормативы количества, их потребительские свойства (в том числе характеристики качества</w:t>
      </w:r>
      <w:r w:rsidR="006F24B9">
        <w:rPr>
          <w:rFonts w:ascii="Times New Roman" w:hAnsi="Times New Roman"/>
          <w:sz w:val="28"/>
          <w:szCs w:val="28"/>
        </w:rPr>
        <w:t>) и иные характеристики (далее –</w:t>
      </w:r>
      <w:r w:rsidRPr="00C079EC">
        <w:rPr>
          <w:rFonts w:ascii="Times New Roman" w:hAnsi="Times New Roman"/>
          <w:sz w:val="28"/>
          <w:szCs w:val="28"/>
        </w:rPr>
        <w:t xml:space="preserve"> ведомственный перечень).</w:t>
      </w:r>
    </w:p>
    <w:p w:rsidR="00301A46" w:rsidRPr="00C079EC" w:rsidRDefault="00301A46" w:rsidP="00301A46">
      <w:pPr>
        <w:widowControl w:val="0"/>
        <w:autoSpaceDE w:val="0"/>
        <w:autoSpaceDN w:val="0"/>
        <w:adjustRightInd w:val="0"/>
        <w:spacing w:before="220" w:after="0" w:line="240" w:lineRule="auto"/>
        <w:ind w:firstLine="709"/>
        <w:contextualSpacing/>
        <w:jc w:val="both"/>
        <w:rPr>
          <w:rFonts w:ascii="Times New Roman" w:hAnsi="Times New Roman"/>
          <w:sz w:val="28"/>
          <w:szCs w:val="28"/>
        </w:rPr>
      </w:pPr>
      <w:r w:rsidRPr="00C079EC">
        <w:rPr>
          <w:rFonts w:ascii="Times New Roman" w:hAnsi="Times New Roman"/>
          <w:sz w:val="28"/>
          <w:szCs w:val="28"/>
        </w:rPr>
        <w:t>При этом значения характеристик (свойств) отдельных видов товаров, работ, услуг, включенных в ведомственный перечень, не могут превышать предельные значения нормативов количества, потребительских свойств (в том числе характеристики качества) и иных характеристик, установленных в обязательном перечне.</w:t>
      </w:r>
    </w:p>
    <w:p w:rsidR="00301A46" w:rsidRPr="00C079EC" w:rsidRDefault="00543D64" w:rsidP="00301A46">
      <w:pPr>
        <w:widowControl w:val="0"/>
        <w:autoSpaceDE w:val="0"/>
        <w:autoSpaceDN w:val="0"/>
        <w:adjustRightInd w:val="0"/>
        <w:spacing w:before="220"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Обязательный </w:t>
      </w:r>
      <w:r w:rsidR="00301A46" w:rsidRPr="00C079EC">
        <w:rPr>
          <w:rFonts w:ascii="Times New Roman" w:hAnsi="Times New Roman"/>
          <w:sz w:val="28"/>
          <w:szCs w:val="28"/>
        </w:rPr>
        <w:t>и ведомственный перечни должны позволять обеспечить государственные нужды, но не приводить к закупкам товаров, работ, услуг, которые</w:t>
      </w:r>
      <w:r w:rsidR="00A06312">
        <w:rPr>
          <w:rFonts w:ascii="Times New Roman" w:hAnsi="Times New Roman"/>
          <w:sz w:val="28"/>
          <w:szCs w:val="28"/>
        </w:rPr>
        <w:t xml:space="preserve"> </w:t>
      </w:r>
      <w:r w:rsidR="00301A46" w:rsidRPr="00C079EC">
        <w:rPr>
          <w:rFonts w:ascii="Times New Roman" w:hAnsi="Times New Roman"/>
          <w:sz w:val="28"/>
          <w:szCs w:val="28"/>
        </w:rPr>
        <w:t>имеют</w:t>
      </w:r>
      <w:r w:rsidR="00A06312">
        <w:rPr>
          <w:rFonts w:ascii="Times New Roman" w:hAnsi="Times New Roman"/>
          <w:sz w:val="28"/>
          <w:szCs w:val="28"/>
        </w:rPr>
        <w:t xml:space="preserve"> </w:t>
      </w:r>
      <w:r w:rsidR="00301A46" w:rsidRPr="00C079EC">
        <w:rPr>
          <w:rFonts w:ascii="Times New Roman" w:hAnsi="Times New Roman"/>
          <w:sz w:val="28"/>
          <w:szCs w:val="28"/>
        </w:rPr>
        <w:t>избыточные</w:t>
      </w:r>
      <w:r w:rsidR="00A06312">
        <w:rPr>
          <w:rFonts w:ascii="Times New Roman" w:hAnsi="Times New Roman"/>
          <w:sz w:val="28"/>
          <w:szCs w:val="28"/>
        </w:rPr>
        <w:t xml:space="preserve"> потребительские свойства </w:t>
      </w:r>
      <w:r w:rsidR="00301A46" w:rsidRPr="00C079EC">
        <w:rPr>
          <w:rFonts w:ascii="Times New Roman" w:hAnsi="Times New Roman"/>
          <w:sz w:val="28"/>
          <w:szCs w:val="28"/>
        </w:rPr>
        <w:t xml:space="preserve">(функциональные,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w:t>
      </w:r>
      <w:r w:rsidR="00301A46" w:rsidRPr="00C079EC">
        <w:rPr>
          <w:rFonts w:ascii="Times New Roman" w:hAnsi="Times New Roman"/>
          <w:sz w:val="28"/>
          <w:szCs w:val="28"/>
        </w:rPr>
        <w:lastRenderedPageBreak/>
        <w:t>пригодностью для эксплуатации и потребления в целях оказания государственных услуг (выполнения работ) и реализации государственных функций) или являются предметами роскоши в соответствии с законодательством Российской Федерации.</w:t>
      </w:r>
    </w:p>
    <w:p w:rsidR="00301A46" w:rsidRPr="00FC0E08" w:rsidRDefault="00301A46" w:rsidP="00301A46">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C079EC">
        <w:rPr>
          <w:rFonts w:ascii="Times New Roman" w:hAnsi="Times New Roman"/>
          <w:sz w:val="28"/>
          <w:szCs w:val="28"/>
        </w:rPr>
        <w:t xml:space="preserve">6. Используемые при </w:t>
      </w:r>
      <w:r w:rsidRPr="00FC0E08">
        <w:rPr>
          <w:rFonts w:ascii="Times New Roman" w:hAnsi="Times New Roman"/>
          <w:color w:val="auto"/>
          <w:sz w:val="28"/>
          <w:szCs w:val="28"/>
        </w:rPr>
        <w:t xml:space="preserve">формировании обязательного и ведомственного перечней значения потребительских свойств (в том числе характеристики качества) и иных характеристик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9" w:history="1">
        <w:r w:rsidRPr="00FC0E08">
          <w:rPr>
            <w:rFonts w:ascii="Times New Roman" w:hAnsi="Times New Roman"/>
            <w:color w:val="auto"/>
            <w:sz w:val="28"/>
            <w:szCs w:val="28"/>
          </w:rPr>
          <w:t>классификатором</w:t>
        </w:r>
      </w:hyperlink>
      <w:r w:rsidRPr="00FC0E08">
        <w:rPr>
          <w:rFonts w:ascii="Times New Roman" w:hAnsi="Times New Roman"/>
          <w:color w:val="auto"/>
          <w:sz w:val="28"/>
          <w:szCs w:val="28"/>
        </w:rPr>
        <w:t xml:space="preserve"> единиц измерения.</w:t>
      </w:r>
    </w:p>
    <w:p w:rsidR="00465A90" w:rsidRPr="00FC0E08" w:rsidRDefault="00301A46" w:rsidP="00465A90">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w:t>
      </w:r>
      <w:r w:rsidR="00465A90" w:rsidRPr="00FC0E08">
        <w:rPr>
          <w:rFonts w:ascii="Times New Roman" w:hAnsi="Times New Roman"/>
          <w:color w:val="auto"/>
          <w:sz w:val="28"/>
          <w:szCs w:val="28"/>
        </w:rPr>
        <w:t xml:space="preserve"> таких характеристик (свойств).</w:t>
      </w:r>
    </w:p>
    <w:p w:rsidR="00465A90" w:rsidRPr="00FC0E08" w:rsidRDefault="00301A46" w:rsidP="00465A90">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 xml:space="preserve">7. </w:t>
      </w:r>
      <w:r w:rsidR="00465A90" w:rsidRPr="00FC0E08">
        <w:rPr>
          <w:rFonts w:ascii="Times New Roman" w:hAnsi="Times New Roman"/>
          <w:color w:val="auto"/>
          <w:sz w:val="28"/>
          <w:szCs w:val="28"/>
        </w:rPr>
        <w:t xml:space="preserve">Ведомственный перечень составляется по форме согласно приложению </w:t>
      </w:r>
      <w:r w:rsidR="000F0A62" w:rsidRPr="00FC0E08">
        <w:rPr>
          <w:rFonts w:ascii="Times New Roman" w:hAnsi="Times New Roman"/>
          <w:color w:val="auto"/>
          <w:sz w:val="28"/>
          <w:szCs w:val="28"/>
        </w:rPr>
        <w:t>4</w:t>
      </w:r>
      <w:r w:rsidR="00465A90" w:rsidRPr="00FC0E08">
        <w:rPr>
          <w:rFonts w:ascii="Times New Roman" w:hAnsi="Times New Roman"/>
          <w:color w:val="auto"/>
          <w:sz w:val="28"/>
          <w:szCs w:val="28"/>
        </w:rPr>
        <w:t xml:space="preserve"> к настоящему постановлению.</w:t>
      </w:r>
    </w:p>
    <w:p w:rsidR="00341C6C" w:rsidRPr="00FC0E08" w:rsidRDefault="00341C6C" w:rsidP="00465A90">
      <w:pPr>
        <w:widowControl w:val="0"/>
        <w:autoSpaceDE w:val="0"/>
        <w:autoSpaceDN w:val="0"/>
        <w:adjustRightInd w:val="0"/>
        <w:spacing w:before="220" w:after="0" w:line="240" w:lineRule="auto"/>
        <w:ind w:firstLine="709"/>
        <w:contextualSpacing/>
        <w:jc w:val="both"/>
        <w:rPr>
          <w:rFonts w:ascii="Times New Roman" w:hAnsi="Times New Roman"/>
          <w:color w:val="auto"/>
          <w:sz w:val="28"/>
          <w:szCs w:val="28"/>
        </w:rPr>
      </w:pPr>
      <w:r w:rsidRPr="00FC0E08">
        <w:rPr>
          <w:rFonts w:ascii="Times New Roman" w:hAnsi="Times New Roman"/>
          <w:color w:val="auto"/>
          <w:sz w:val="28"/>
          <w:szCs w:val="28"/>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0A2075" w:rsidRPr="00FC0E08" w:rsidRDefault="000A2075" w:rsidP="00301A46">
      <w:pPr>
        <w:autoSpaceDE w:val="0"/>
        <w:autoSpaceDN w:val="0"/>
        <w:adjustRightInd w:val="0"/>
        <w:spacing w:after="0" w:line="240" w:lineRule="auto"/>
        <w:ind w:firstLine="709"/>
        <w:jc w:val="both"/>
        <w:rPr>
          <w:rFonts w:ascii="Times New Roman" w:hAnsi="Times New Roman"/>
          <w:color w:val="auto"/>
          <w:sz w:val="28"/>
          <w:szCs w:val="28"/>
        </w:rPr>
      </w:pPr>
      <w:r w:rsidRPr="00FC0E08">
        <w:rPr>
          <w:rFonts w:ascii="Times New Roman" w:hAnsi="Times New Roman"/>
          <w:color w:val="auto"/>
          <w:sz w:val="28"/>
          <w:szCs w:val="28"/>
        </w:rPr>
        <w:t>Исполнительные органы Камчатского края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301A46" w:rsidRPr="009F6DB8" w:rsidRDefault="005B28E9" w:rsidP="00301A46">
      <w:pPr>
        <w:autoSpaceDE w:val="0"/>
        <w:autoSpaceDN w:val="0"/>
        <w:adjustRightInd w:val="0"/>
        <w:spacing w:after="0" w:line="240" w:lineRule="auto"/>
        <w:ind w:firstLine="709"/>
        <w:jc w:val="both"/>
        <w:rPr>
          <w:rFonts w:ascii="Times New Roman" w:hAnsi="Times New Roman"/>
          <w:sz w:val="28"/>
          <w:szCs w:val="28"/>
        </w:rPr>
      </w:pPr>
      <w:r w:rsidRPr="00FC0E08">
        <w:rPr>
          <w:rFonts w:ascii="Times New Roman" w:hAnsi="Times New Roman"/>
          <w:color w:val="auto"/>
          <w:sz w:val="28"/>
          <w:szCs w:val="28"/>
        </w:rPr>
        <w:t xml:space="preserve">8. </w:t>
      </w:r>
      <w:r w:rsidR="00301A46" w:rsidRPr="00FC0E08">
        <w:rPr>
          <w:rFonts w:ascii="Times New Roman" w:hAnsi="Times New Roman"/>
          <w:color w:val="auto"/>
          <w:sz w:val="28"/>
          <w:szCs w:val="28"/>
        </w:rPr>
        <w:t>Предельные цены товаров, работ, услуг устанавливаются в рублях в абсолютном денежном выражении (с точностью до 2-го знака после запятой) в пределах лимитов бюджетных обязательств, предусмотренных на закупку товаров, работ, услуг, с учетом постановлени</w:t>
      </w:r>
      <w:r w:rsidR="0015131A" w:rsidRPr="00FC0E08">
        <w:rPr>
          <w:rFonts w:ascii="Times New Roman" w:hAnsi="Times New Roman"/>
          <w:color w:val="auto"/>
          <w:sz w:val="28"/>
          <w:szCs w:val="28"/>
        </w:rPr>
        <w:t>я</w:t>
      </w:r>
      <w:r w:rsidR="00301A46" w:rsidRPr="00FC0E08">
        <w:rPr>
          <w:rFonts w:ascii="Times New Roman" w:hAnsi="Times New Roman"/>
          <w:color w:val="auto"/>
          <w:sz w:val="28"/>
          <w:szCs w:val="28"/>
        </w:rPr>
        <w:t xml:space="preserve"> Правительства Камчатского края от 05.04.2016 № 99-П «Об утверждении </w:t>
      </w:r>
      <w:r w:rsidR="00301A46" w:rsidRPr="009F6DB8">
        <w:rPr>
          <w:rFonts w:ascii="Times New Roman" w:hAnsi="Times New Roman"/>
          <w:sz w:val="28"/>
          <w:szCs w:val="28"/>
        </w:rPr>
        <w:t>Правил определения нормативных затрат на обеспечение функций исполнительных органов Камчатского края и подведомственных им краевых казенных учреждений».</w:t>
      </w:r>
    </w:p>
    <w:p w:rsidR="005B28E9" w:rsidRPr="009F6DB8" w:rsidRDefault="005B28E9" w:rsidP="005B28E9">
      <w:pPr>
        <w:spacing w:after="0" w:line="240" w:lineRule="auto"/>
        <w:ind w:firstLine="540"/>
        <w:jc w:val="both"/>
        <w:rPr>
          <w:rFonts w:ascii="Times New Roman" w:hAnsi="Times New Roman"/>
          <w:color w:val="auto"/>
          <w:sz w:val="28"/>
          <w:szCs w:val="28"/>
        </w:rPr>
      </w:pPr>
      <w:r w:rsidRPr="009F6DB8">
        <w:rPr>
          <w:rFonts w:ascii="Times New Roman" w:hAnsi="Times New Roman"/>
          <w:color w:val="auto"/>
          <w:sz w:val="28"/>
          <w:szCs w:val="28"/>
        </w:rPr>
        <w:t xml:space="preserve">9. При формировании ведомственного перечня: </w:t>
      </w:r>
    </w:p>
    <w:p w:rsidR="005B28E9" w:rsidRPr="005B28E9" w:rsidRDefault="005B28E9" w:rsidP="005B28E9">
      <w:pPr>
        <w:spacing w:after="0" w:line="240" w:lineRule="auto"/>
        <w:ind w:firstLine="540"/>
        <w:jc w:val="both"/>
        <w:rPr>
          <w:rFonts w:ascii="Times New Roman" w:hAnsi="Times New Roman"/>
          <w:color w:val="auto"/>
          <w:sz w:val="28"/>
          <w:szCs w:val="28"/>
        </w:rPr>
      </w:pPr>
      <w:r w:rsidRPr="009F6DB8">
        <w:rPr>
          <w:rFonts w:ascii="Times New Roman" w:hAnsi="Times New Roman"/>
          <w:color w:val="auto"/>
          <w:sz w:val="28"/>
          <w:szCs w:val="28"/>
        </w:rPr>
        <w:t>1) значения характеристик (свойств) товаров, работ, услуг (в том числе предельные цены товаров, работ, услуг), включенных в обязательный перечень закупаемых для руководителей</w:t>
      </w:r>
      <w:r w:rsidRPr="005B28E9">
        <w:rPr>
          <w:rFonts w:ascii="Times New Roman" w:hAnsi="Times New Roman"/>
          <w:color w:val="auto"/>
          <w:sz w:val="28"/>
          <w:szCs w:val="28"/>
        </w:rPr>
        <w:t xml:space="preserve"> краевых казенных, бюджетных учреждений и государственных унитарных предприятий, подведомственных исполнительным органам Камчатского края,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товаров, работ, услуг (в том числе предельные цены товаров, работ, услуг), установленных в обязательном перечне для государственного гражданского служащего, замещающего должность категории «руководители»; </w:t>
      </w:r>
    </w:p>
    <w:p w:rsidR="005B28E9" w:rsidRPr="005B28E9" w:rsidRDefault="005B28E9" w:rsidP="005B28E9">
      <w:pPr>
        <w:spacing w:after="0" w:line="240" w:lineRule="auto"/>
        <w:ind w:firstLine="540"/>
        <w:jc w:val="both"/>
        <w:rPr>
          <w:rFonts w:ascii="Times New Roman" w:hAnsi="Times New Roman"/>
          <w:color w:val="auto"/>
          <w:sz w:val="28"/>
          <w:szCs w:val="28"/>
        </w:rPr>
      </w:pPr>
      <w:r w:rsidRPr="005B28E9">
        <w:rPr>
          <w:rFonts w:ascii="Times New Roman" w:hAnsi="Times New Roman"/>
          <w:color w:val="auto"/>
          <w:sz w:val="28"/>
          <w:szCs w:val="28"/>
        </w:rPr>
        <w:lastRenderedPageBreak/>
        <w:t xml:space="preserve">2) значения характеристик (свойств) товаров, работ, услуг (в том числе предельные цены товаров, работ, услуг), включенных в обязательный перечень закупаемых для работников, не являющихся руководителями краевых казенных, бюджетных учреждений и государственных унитарных предприятий, подведомственных исполнительным органам Камчатского края,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товаров, работ, услуг (в том числе предельные цены товаров, работ, услуг), установленных в обязательном перечне для государственного гражданского служащего, замещающего должность категории «специалисты». </w:t>
      </w:r>
    </w:p>
    <w:p w:rsidR="00301A46" w:rsidRPr="00C079EC" w:rsidRDefault="005B28E9" w:rsidP="00301A4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301A46" w:rsidRPr="005B28E9">
        <w:rPr>
          <w:rFonts w:ascii="Times New Roman" w:hAnsi="Times New Roman"/>
          <w:sz w:val="28"/>
          <w:szCs w:val="28"/>
        </w:rPr>
        <w:t>. Отдельные виды товаров, работ, услуг,</w:t>
      </w:r>
      <w:r w:rsidR="00301A46" w:rsidRPr="00C079EC">
        <w:rPr>
          <w:rFonts w:ascii="Times New Roman" w:hAnsi="Times New Roman"/>
          <w:sz w:val="28"/>
          <w:szCs w:val="28"/>
        </w:rPr>
        <w:t xml:space="preserve"> не включенные в обязательный перечень, подлежат </w:t>
      </w:r>
      <w:r w:rsidR="00A1471C">
        <w:rPr>
          <w:rFonts w:ascii="Times New Roman" w:hAnsi="Times New Roman"/>
          <w:sz w:val="28"/>
          <w:szCs w:val="28"/>
        </w:rPr>
        <w:t xml:space="preserve">обязательному </w:t>
      </w:r>
      <w:r w:rsidR="00301A46" w:rsidRPr="00C079EC">
        <w:rPr>
          <w:rFonts w:ascii="Times New Roman" w:hAnsi="Times New Roman"/>
          <w:sz w:val="28"/>
          <w:szCs w:val="28"/>
        </w:rPr>
        <w:t>включению в ведомственный перечень при условии, если средняя арифметическая сумма значений следующих критериев превышает 20 процентов:</w:t>
      </w:r>
    </w:p>
    <w:p w:rsidR="00301A46" w:rsidRPr="00C079EC" w:rsidRDefault="00301A46" w:rsidP="00301A46">
      <w:pPr>
        <w:widowControl w:val="0"/>
        <w:autoSpaceDE w:val="0"/>
        <w:autoSpaceDN w:val="0"/>
        <w:adjustRightInd w:val="0"/>
        <w:spacing w:before="220" w:after="0" w:line="240" w:lineRule="auto"/>
        <w:ind w:firstLine="709"/>
        <w:contextualSpacing/>
        <w:jc w:val="both"/>
        <w:rPr>
          <w:rFonts w:ascii="Times New Roman" w:hAnsi="Times New Roman"/>
          <w:sz w:val="28"/>
          <w:szCs w:val="28"/>
        </w:rPr>
      </w:pPr>
      <w:r w:rsidRPr="00C079EC">
        <w:rPr>
          <w:rFonts w:ascii="Times New Roman" w:hAnsi="Times New Roman"/>
          <w:sz w:val="28"/>
          <w:szCs w:val="28"/>
        </w:rPr>
        <w:t>1) доля оплаты по отдельному виду товаров, работ, услуг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исполнительными органами Камчатского края и подведомственными им краевыми государственными казенными, бюджетными учреждениями и государственными унитарными предприятиями Камчатского края в общем объеме оплаты по контрактам, включенным в указанные реестры (по графикам платежей), заключенным соответств</w:t>
      </w:r>
      <w:r>
        <w:rPr>
          <w:rFonts w:ascii="Times New Roman" w:hAnsi="Times New Roman"/>
          <w:sz w:val="28"/>
          <w:szCs w:val="28"/>
        </w:rPr>
        <w:t xml:space="preserve">ующими исполнительными органами </w:t>
      </w:r>
      <w:r w:rsidRPr="00C079EC">
        <w:rPr>
          <w:rFonts w:ascii="Times New Roman" w:hAnsi="Times New Roman"/>
          <w:sz w:val="28"/>
          <w:szCs w:val="28"/>
        </w:rPr>
        <w:t>Камчатского края и подведомственными им краевыми государственными казенными, бюджетными учреждениями и</w:t>
      </w:r>
      <w:r>
        <w:rPr>
          <w:rFonts w:ascii="Times New Roman" w:hAnsi="Times New Roman"/>
          <w:sz w:val="28"/>
          <w:szCs w:val="28"/>
        </w:rPr>
        <w:t xml:space="preserve"> </w:t>
      </w:r>
      <w:r w:rsidRPr="00C079EC">
        <w:rPr>
          <w:rFonts w:ascii="Times New Roman" w:hAnsi="Times New Roman"/>
          <w:sz w:val="28"/>
          <w:szCs w:val="28"/>
        </w:rPr>
        <w:t>государственными</w:t>
      </w:r>
      <w:r>
        <w:rPr>
          <w:rFonts w:ascii="Times New Roman" w:hAnsi="Times New Roman"/>
          <w:sz w:val="28"/>
          <w:szCs w:val="28"/>
        </w:rPr>
        <w:t xml:space="preserve"> </w:t>
      </w:r>
      <w:r w:rsidRPr="00C079EC">
        <w:rPr>
          <w:rFonts w:ascii="Times New Roman" w:hAnsi="Times New Roman"/>
          <w:sz w:val="28"/>
          <w:szCs w:val="28"/>
        </w:rPr>
        <w:t>унитарными</w:t>
      </w:r>
      <w:r>
        <w:rPr>
          <w:rFonts w:ascii="Times New Roman" w:hAnsi="Times New Roman"/>
          <w:sz w:val="28"/>
          <w:szCs w:val="28"/>
        </w:rPr>
        <w:t xml:space="preserve"> </w:t>
      </w:r>
      <w:r w:rsidRPr="00C079EC">
        <w:rPr>
          <w:rFonts w:ascii="Times New Roman" w:hAnsi="Times New Roman"/>
          <w:sz w:val="28"/>
          <w:szCs w:val="28"/>
        </w:rPr>
        <w:t>предприятиями Камчатского края;</w:t>
      </w:r>
    </w:p>
    <w:p w:rsidR="00A166AA" w:rsidRPr="00562E03" w:rsidRDefault="00301A46" w:rsidP="00301A46">
      <w:pPr>
        <w:spacing w:after="0" w:line="240" w:lineRule="auto"/>
        <w:ind w:firstLine="709"/>
        <w:jc w:val="both"/>
        <w:rPr>
          <w:rFonts w:ascii="Times New Roman" w:hAnsi="Times New Roman"/>
          <w:sz w:val="28"/>
        </w:rPr>
      </w:pPr>
      <w:r w:rsidRPr="00C079EC">
        <w:rPr>
          <w:rFonts w:ascii="Times New Roman" w:hAnsi="Times New Roman"/>
          <w:sz w:val="28"/>
          <w:szCs w:val="28"/>
        </w:rPr>
        <w:t>2) доля контрактов на закупку отдельных видов товаров, работ, услуг, заключенных в отчетном финансов</w:t>
      </w:r>
      <w:r>
        <w:rPr>
          <w:rFonts w:ascii="Times New Roman" w:hAnsi="Times New Roman"/>
          <w:sz w:val="28"/>
          <w:szCs w:val="28"/>
        </w:rPr>
        <w:t xml:space="preserve">ом году, исполнительных органов </w:t>
      </w:r>
      <w:r w:rsidRPr="00C079EC">
        <w:rPr>
          <w:rFonts w:ascii="Times New Roman" w:hAnsi="Times New Roman"/>
          <w:sz w:val="28"/>
          <w:szCs w:val="28"/>
        </w:rPr>
        <w:t>Камчатского края и подведомственных им краевых государственных казенных, бюджетных учреждений и государственных унитарных предприятий Камчатского края в общем количестве контрактов на приобретение товаров, работ, услуг, заключаемых соответствующими исполнительными органами Камчатского края и подведомственными им краевыми государственными казенными, бюджетными учреждениями и государственными унитарными предприятиями Камчатского края.</w:t>
      </w:r>
    </w:p>
    <w:p w:rsidR="0076370B" w:rsidRDefault="000217F1" w:rsidP="000217F1">
      <w:pPr>
        <w:widowControl w:val="0"/>
        <w:spacing w:after="0" w:line="240" w:lineRule="auto"/>
        <w:jc w:val="both"/>
        <w:rPr>
          <w:rFonts w:ascii="Times New Roman" w:hAnsi="Times New Roman"/>
          <w:sz w:val="28"/>
        </w:rPr>
      </w:pPr>
      <w:r>
        <w:rPr>
          <w:rFonts w:ascii="Times New Roman" w:hAnsi="Times New Roman"/>
          <w:sz w:val="28"/>
        </w:rPr>
        <w:tab/>
      </w:r>
      <w:r w:rsidR="0083031A">
        <w:rPr>
          <w:rFonts w:ascii="Times New Roman" w:hAnsi="Times New Roman"/>
          <w:sz w:val="28"/>
        </w:rPr>
        <w:t>11</w:t>
      </w:r>
      <w:r>
        <w:rPr>
          <w:rFonts w:ascii="Times New Roman" w:hAnsi="Times New Roman"/>
          <w:sz w:val="28"/>
        </w:rPr>
        <w:t xml:space="preserve">. </w:t>
      </w:r>
      <w:r w:rsidRPr="000217F1">
        <w:rPr>
          <w:rFonts w:ascii="Times New Roman" w:hAnsi="Times New Roman"/>
          <w:sz w:val="28"/>
        </w:rPr>
        <w:t xml:space="preserve">Исполнительные органы Камчатского края при включении в ведомственный перечень отдельных видов товаров, работ, услуг, не указанных в обязательном перечне, применяют установленные </w:t>
      </w:r>
      <w:r>
        <w:rPr>
          <w:rFonts w:ascii="Times New Roman" w:hAnsi="Times New Roman"/>
          <w:sz w:val="28"/>
        </w:rPr>
        <w:t>частью</w:t>
      </w:r>
      <w:r w:rsidRPr="000217F1">
        <w:rPr>
          <w:rFonts w:ascii="Times New Roman" w:hAnsi="Times New Roman"/>
          <w:sz w:val="28"/>
        </w:rPr>
        <w:t xml:space="preserve"> </w:t>
      </w:r>
      <w:r>
        <w:rPr>
          <w:rFonts w:ascii="Times New Roman" w:hAnsi="Times New Roman"/>
          <w:sz w:val="28"/>
        </w:rPr>
        <w:t>8</w:t>
      </w:r>
      <w:r w:rsidRPr="000217F1">
        <w:rPr>
          <w:rFonts w:ascii="Times New Roman" w:hAnsi="Times New Roman"/>
          <w:sz w:val="28"/>
        </w:rPr>
        <w:t xml:space="preserve"> настоящих Правил критерии, исходя из определения их значений в процентном отношении к объему осуществляемых исполнительными органами Камчатского края и подведомственными им краевыми государственными казенными, бюджетными учреждениями и государственными унитарными предприятиями Камчатского края</w:t>
      </w:r>
      <w:r>
        <w:rPr>
          <w:rFonts w:ascii="Times New Roman" w:hAnsi="Times New Roman"/>
          <w:sz w:val="28"/>
        </w:rPr>
        <w:t xml:space="preserve"> </w:t>
      </w:r>
      <w:r w:rsidRPr="000217F1">
        <w:rPr>
          <w:rFonts w:ascii="Times New Roman" w:hAnsi="Times New Roman"/>
          <w:sz w:val="28"/>
        </w:rPr>
        <w:t>закупок.</w:t>
      </w:r>
    </w:p>
    <w:p w:rsidR="000217F1" w:rsidRDefault="000217F1" w:rsidP="000217F1">
      <w:pPr>
        <w:widowControl w:val="0"/>
        <w:spacing w:after="0" w:line="240" w:lineRule="auto"/>
        <w:jc w:val="both"/>
        <w:rPr>
          <w:rFonts w:ascii="Times New Roman" w:hAnsi="Times New Roman"/>
          <w:sz w:val="28"/>
        </w:rPr>
      </w:pPr>
      <w:r>
        <w:rPr>
          <w:rFonts w:ascii="Times New Roman" w:hAnsi="Times New Roman"/>
          <w:sz w:val="28"/>
        </w:rPr>
        <w:tab/>
        <w:t>1</w:t>
      </w:r>
      <w:r w:rsidR="0083031A">
        <w:rPr>
          <w:rFonts w:ascii="Times New Roman" w:hAnsi="Times New Roman"/>
          <w:sz w:val="28"/>
        </w:rPr>
        <w:t>2</w:t>
      </w:r>
      <w:r>
        <w:rPr>
          <w:rFonts w:ascii="Times New Roman" w:hAnsi="Times New Roman"/>
          <w:sz w:val="28"/>
        </w:rPr>
        <w:t xml:space="preserve">. </w:t>
      </w:r>
      <w:r w:rsidRPr="000217F1">
        <w:rPr>
          <w:rFonts w:ascii="Times New Roman" w:hAnsi="Times New Roman"/>
          <w:sz w:val="28"/>
        </w:rPr>
        <w:t xml:space="preserve">В целях формирования ведомственного перечня </w:t>
      </w:r>
      <w:r>
        <w:rPr>
          <w:rFonts w:ascii="Times New Roman" w:hAnsi="Times New Roman"/>
          <w:sz w:val="28"/>
        </w:rPr>
        <w:t>и</w:t>
      </w:r>
      <w:r w:rsidRPr="000217F1">
        <w:rPr>
          <w:rFonts w:ascii="Times New Roman" w:hAnsi="Times New Roman"/>
          <w:sz w:val="28"/>
        </w:rPr>
        <w:t xml:space="preserve">сполнительные органы Камчатского края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r>
        <w:rPr>
          <w:rFonts w:ascii="Times New Roman" w:hAnsi="Times New Roman"/>
          <w:sz w:val="28"/>
        </w:rPr>
        <w:t>частью</w:t>
      </w:r>
      <w:r w:rsidRPr="000217F1">
        <w:rPr>
          <w:rFonts w:ascii="Times New Roman" w:hAnsi="Times New Roman"/>
          <w:sz w:val="28"/>
        </w:rPr>
        <w:t xml:space="preserve"> </w:t>
      </w:r>
      <w:r w:rsidR="0083031A">
        <w:rPr>
          <w:rFonts w:ascii="Times New Roman" w:hAnsi="Times New Roman"/>
          <w:sz w:val="28"/>
        </w:rPr>
        <w:t>10</w:t>
      </w:r>
      <w:r w:rsidRPr="000217F1">
        <w:rPr>
          <w:rFonts w:ascii="Times New Roman" w:hAnsi="Times New Roman"/>
          <w:sz w:val="28"/>
        </w:rPr>
        <w:t xml:space="preserve"> настоящих Правил.</w:t>
      </w:r>
    </w:p>
    <w:p w:rsidR="000217F1" w:rsidRPr="009F6DB8" w:rsidRDefault="000217F1" w:rsidP="000217F1">
      <w:pPr>
        <w:widowControl w:val="0"/>
        <w:spacing w:after="0" w:line="240" w:lineRule="auto"/>
        <w:jc w:val="both"/>
        <w:rPr>
          <w:rFonts w:ascii="Times New Roman" w:hAnsi="Times New Roman"/>
          <w:sz w:val="28"/>
        </w:rPr>
      </w:pPr>
      <w:r>
        <w:rPr>
          <w:rFonts w:ascii="Times New Roman" w:hAnsi="Times New Roman"/>
          <w:sz w:val="28"/>
        </w:rPr>
        <w:tab/>
        <w:t>11</w:t>
      </w:r>
      <w:r w:rsidRPr="009F6DB8">
        <w:rPr>
          <w:rFonts w:ascii="Times New Roman" w:hAnsi="Times New Roman"/>
          <w:sz w:val="28"/>
        </w:rPr>
        <w:t>. При формировании ведомственного перечня исполнительные органы Камчатского края вправе включить в него дополнительно:</w:t>
      </w:r>
    </w:p>
    <w:p w:rsidR="000217F1" w:rsidRPr="00FC0E08" w:rsidRDefault="000217F1" w:rsidP="000217F1">
      <w:pPr>
        <w:widowControl w:val="0"/>
        <w:spacing w:after="0" w:line="240" w:lineRule="auto"/>
        <w:jc w:val="both"/>
        <w:rPr>
          <w:rFonts w:ascii="Times New Roman" w:hAnsi="Times New Roman"/>
          <w:color w:val="auto"/>
          <w:sz w:val="28"/>
        </w:rPr>
      </w:pPr>
      <w:r w:rsidRPr="009F6DB8">
        <w:rPr>
          <w:rFonts w:ascii="Times New Roman" w:hAnsi="Times New Roman"/>
          <w:sz w:val="28"/>
        </w:rPr>
        <w:tab/>
        <w:t>а) отдельные виды товаров</w:t>
      </w:r>
      <w:r w:rsidRPr="00FC0E08">
        <w:rPr>
          <w:rFonts w:ascii="Times New Roman" w:hAnsi="Times New Roman"/>
          <w:color w:val="auto"/>
          <w:sz w:val="28"/>
        </w:rPr>
        <w:t xml:space="preserve">, работ, услуг, не указанные в обязательном перечне и не соответствующие критериям, указанным в части </w:t>
      </w:r>
      <w:r w:rsidR="0083031A" w:rsidRPr="00FC0E08">
        <w:rPr>
          <w:rFonts w:ascii="Times New Roman" w:hAnsi="Times New Roman"/>
          <w:color w:val="auto"/>
          <w:sz w:val="28"/>
        </w:rPr>
        <w:t>10</w:t>
      </w:r>
      <w:r w:rsidRPr="00FC0E08">
        <w:rPr>
          <w:rFonts w:ascii="Times New Roman" w:hAnsi="Times New Roman"/>
          <w:color w:val="auto"/>
          <w:sz w:val="28"/>
        </w:rPr>
        <w:t xml:space="preserve"> настоящих Правил;</w:t>
      </w:r>
    </w:p>
    <w:p w:rsidR="000217F1" w:rsidRPr="00FC0E08" w:rsidRDefault="000217F1" w:rsidP="000217F1">
      <w:pPr>
        <w:widowControl w:val="0"/>
        <w:spacing w:after="0" w:line="240" w:lineRule="auto"/>
        <w:jc w:val="both"/>
        <w:rPr>
          <w:rFonts w:ascii="Times New Roman" w:hAnsi="Times New Roman"/>
          <w:color w:val="auto"/>
          <w:sz w:val="28"/>
        </w:rPr>
      </w:pPr>
      <w:r w:rsidRPr="00FC0E08">
        <w:rPr>
          <w:rFonts w:ascii="Times New Roman" w:hAnsi="Times New Roman"/>
          <w:color w:val="auto"/>
          <w:sz w:val="28"/>
        </w:rPr>
        <w:tab/>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0217F1" w:rsidRPr="00FC0E08" w:rsidRDefault="000217F1" w:rsidP="000217F1">
      <w:pPr>
        <w:widowControl w:val="0"/>
        <w:spacing w:after="0" w:line="240" w:lineRule="auto"/>
        <w:jc w:val="both"/>
        <w:rPr>
          <w:rFonts w:ascii="Times New Roman" w:hAnsi="Times New Roman"/>
          <w:color w:val="auto"/>
          <w:sz w:val="28"/>
        </w:rPr>
      </w:pPr>
      <w:r w:rsidRPr="00FC0E08">
        <w:rPr>
          <w:rFonts w:ascii="Times New Roman" w:hAnsi="Times New Roman"/>
          <w:color w:val="auto"/>
          <w:sz w:val="28"/>
        </w:rPr>
        <w:tab/>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4 к настоящему постановлению,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D41291" w:rsidRPr="00FC0E08" w:rsidRDefault="00D41291" w:rsidP="00D41291">
      <w:pPr>
        <w:widowControl w:val="0"/>
        <w:spacing w:after="0" w:line="240" w:lineRule="auto"/>
        <w:jc w:val="both"/>
        <w:rPr>
          <w:rFonts w:ascii="Times New Roman" w:hAnsi="Times New Roman"/>
          <w:color w:val="auto"/>
          <w:sz w:val="28"/>
        </w:rPr>
      </w:pPr>
      <w:r w:rsidRPr="00FC0E08">
        <w:rPr>
          <w:rFonts w:ascii="Times New Roman" w:hAnsi="Times New Roman"/>
          <w:color w:val="auto"/>
          <w:sz w:val="28"/>
        </w:rPr>
        <w:tab/>
        <w:t>12.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D41291" w:rsidRPr="00FC0E08" w:rsidRDefault="00D41291" w:rsidP="00D41291">
      <w:pPr>
        <w:widowControl w:val="0"/>
        <w:spacing w:after="0" w:line="240" w:lineRule="auto"/>
        <w:jc w:val="both"/>
        <w:rPr>
          <w:rFonts w:ascii="Times New Roman" w:hAnsi="Times New Roman"/>
          <w:color w:val="auto"/>
          <w:sz w:val="28"/>
        </w:rPr>
      </w:pPr>
      <w:r w:rsidRPr="00FC0E08">
        <w:rPr>
          <w:rFonts w:ascii="Times New Roman" w:hAnsi="Times New Roman"/>
          <w:color w:val="auto"/>
          <w:sz w:val="28"/>
        </w:rPr>
        <w:tab/>
        <w:t xml:space="preserve">а) с учетом категорий и (или) групп должностей работников </w:t>
      </w:r>
      <w:r w:rsidR="009D23C2" w:rsidRPr="00FC0E08">
        <w:rPr>
          <w:rFonts w:ascii="Times New Roman" w:hAnsi="Times New Roman"/>
          <w:color w:val="auto"/>
          <w:sz w:val="28"/>
        </w:rPr>
        <w:t>исполнительных органов Камчатского края и подведомственных им краевых государственных казенных, бюджетных учреждений и государственных унитарных предприятий Камчатского края,</w:t>
      </w:r>
      <w:r w:rsidRPr="00FC0E08">
        <w:rPr>
          <w:rFonts w:ascii="Times New Roman" w:hAnsi="Times New Roman"/>
          <w:color w:val="auto"/>
          <w:sz w:val="28"/>
        </w:rPr>
        <w:t xml:space="preserve"> если затраты на их приобретение в соответствии с Правилами определения нормативных затрат на обеспечение функций </w:t>
      </w:r>
      <w:r w:rsidR="009D23C2" w:rsidRPr="00FC0E08">
        <w:rPr>
          <w:rFonts w:ascii="Times New Roman" w:hAnsi="Times New Roman"/>
          <w:color w:val="auto"/>
          <w:sz w:val="28"/>
        </w:rPr>
        <w:t>исполнительных органов Камчатского края и подведомственных им краевых казенных учреждений</w:t>
      </w:r>
      <w:r w:rsidRPr="00FC0E08">
        <w:rPr>
          <w:rFonts w:ascii="Times New Roman" w:hAnsi="Times New Roman"/>
          <w:color w:val="auto"/>
          <w:sz w:val="28"/>
        </w:rPr>
        <w:t xml:space="preserve">, утвержденными </w:t>
      </w:r>
      <w:r w:rsidR="009D23C2" w:rsidRPr="00FC0E08">
        <w:rPr>
          <w:rFonts w:ascii="Times New Roman" w:hAnsi="Times New Roman"/>
          <w:color w:val="auto"/>
          <w:sz w:val="28"/>
        </w:rPr>
        <w:t>постановлением Правительства Камчатского края от 05.04.2016 № 99-П</w:t>
      </w:r>
      <w:r w:rsidRPr="00FC0E08">
        <w:rPr>
          <w:rFonts w:ascii="Times New Roman" w:hAnsi="Times New Roman"/>
          <w:color w:val="auto"/>
          <w:sz w:val="28"/>
        </w:rPr>
        <w:t>, определяются с учетом категорий (или) групп должностей работников;</w:t>
      </w:r>
    </w:p>
    <w:p w:rsidR="00D41291" w:rsidRPr="00D41291" w:rsidRDefault="00D41291" w:rsidP="00D41291">
      <w:pPr>
        <w:widowControl w:val="0"/>
        <w:spacing w:after="0" w:line="240" w:lineRule="auto"/>
        <w:jc w:val="both"/>
        <w:rPr>
          <w:rFonts w:ascii="Times New Roman" w:hAnsi="Times New Roman"/>
          <w:color w:val="auto"/>
          <w:sz w:val="28"/>
        </w:rPr>
      </w:pPr>
      <w:r w:rsidRPr="00FC0E08">
        <w:rPr>
          <w:rFonts w:ascii="Times New Roman" w:hAnsi="Times New Roman"/>
          <w:color w:val="auto"/>
          <w:sz w:val="28"/>
        </w:rPr>
        <w:tab/>
        <w:t xml:space="preserve">б) с учетом категорий и (или) групп должностей </w:t>
      </w:r>
      <w:r w:rsidRPr="00D41291">
        <w:rPr>
          <w:rFonts w:ascii="Times New Roman" w:hAnsi="Times New Roman"/>
          <w:color w:val="auto"/>
          <w:sz w:val="28"/>
        </w:rPr>
        <w:t xml:space="preserve">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w:t>
      </w:r>
      <w:r w:rsidR="009D23C2" w:rsidRPr="009D23C2">
        <w:rPr>
          <w:rFonts w:ascii="Times New Roman" w:hAnsi="Times New Roman"/>
          <w:color w:val="auto"/>
          <w:sz w:val="28"/>
        </w:rPr>
        <w:t>исполнительны</w:t>
      </w:r>
      <w:r w:rsidR="009D23C2">
        <w:rPr>
          <w:rFonts w:ascii="Times New Roman" w:hAnsi="Times New Roman"/>
          <w:color w:val="auto"/>
          <w:sz w:val="28"/>
        </w:rPr>
        <w:t>м органом</w:t>
      </w:r>
      <w:r w:rsidR="009D23C2" w:rsidRPr="009D23C2">
        <w:rPr>
          <w:rFonts w:ascii="Times New Roman" w:hAnsi="Times New Roman"/>
          <w:color w:val="auto"/>
          <w:sz w:val="28"/>
        </w:rPr>
        <w:t xml:space="preserve"> Камчатского края</w:t>
      </w:r>
      <w:r w:rsidRPr="00D41291">
        <w:rPr>
          <w:rFonts w:ascii="Times New Roman" w:hAnsi="Times New Roman"/>
          <w:color w:val="auto"/>
          <w:sz w:val="28"/>
        </w:rPr>
        <w:t>.</w:t>
      </w:r>
    </w:p>
    <w:p w:rsidR="0013549C" w:rsidRPr="00D41291" w:rsidRDefault="00D41291" w:rsidP="00D41291">
      <w:pPr>
        <w:widowControl w:val="0"/>
        <w:spacing w:after="0" w:line="240" w:lineRule="auto"/>
        <w:jc w:val="both"/>
        <w:rPr>
          <w:rFonts w:ascii="Times New Roman" w:hAnsi="Times New Roman"/>
          <w:color w:val="auto"/>
          <w:sz w:val="28"/>
        </w:rPr>
      </w:pPr>
      <w:r>
        <w:rPr>
          <w:rFonts w:ascii="Times New Roman" w:hAnsi="Times New Roman"/>
          <w:color w:val="auto"/>
          <w:sz w:val="28"/>
        </w:rPr>
        <w:tab/>
        <w:t>13</w:t>
      </w:r>
      <w:r w:rsidRPr="00D41291">
        <w:rPr>
          <w:rFonts w:ascii="Times New Roman" w:hAnsi="Times New Roman"/>
          <w:color w:val="auto"/>
          <w:sz w:val="28"/>
        </w:rPr>
        <w:t>.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7E5BBA" w:rsidRDefault="007E5BBA" w:rsidP="0013549C">
      <w:pPr>
        <w:widowControl w:val="0"/>
        <w:autoSpaceDE w:val="0"/>
        <w:autoSpaceDN w:val="0"/>
        <w:adjustRightInd w:val="0"/>
        <w:spacing w:after="0" w:line="240" w:lineRule="auto"/>
        <w:ind w:left="5387"/>
        <w:outlineLvl w:val="0"/>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480"/>
        <w:gridCol w:w="480"/>
        <w:gridCol w:w="3661"/>
        <w:gridCol w:w="480"/>
        <w:gridCol w:w="1869"/>
        <w:gridCol w:w="486"/>
        <w:gridCol w:w="1701"/>
      </w:tblGrid>
      <w:tr w:rsidR="008E1564" w:rsidRPr="00562E03" w:rsidTr="00A04200">
        <w:tc>
          <w:tcPr>
            <w:tcW w:w="480" w:type="dxa"/>
          </w:tcPr>
          <w:p w:rsidR="008E1564" w:rsidRDefault="008E1564" w:rsidP="00A04200">
            <w:pPr>
              <w:widowControl w:val="0"/>
              <w:ind w:left="8079" w:hanging="8079"/>
              <w:jc w:val="right"/>
              <w:rPr>
                <w:rFonts w:ascii="Times New Roman" w:hAnsi="Times New Roman"/>
                <w:sz w:val="28"/>
              </w:rPr>
            </w:pPr>
          </w:p>
        </w:tc>
        <w:tc>
          <w:tcPr>
            <w:tcW w:w="480" w:type="dxa"/>
          </w:tcPr>
          <w:p w:rsidR="008E1564" w:rsidRDefault="008E1564" w:rsidP="00A04200">
            <w:pPr>
              <w:widowControl w:val="0"/>
              <w:ind w:left="8079" w:hanging="8079"/>
              <w:jc w:val="right"/>
              <w:rPr>
                <w:rFonts w:ascii="Times New Roman" w:hAnsi="Times New Roman"/>
                <w:sz w:val="28"/>
              </w:rPr>
            </w:pPr>
          </w:p>
        </w:tc>
        <w:tc>
          <w:tcPr>
            <w:tcW w:w="480" w:type="dxa"/>
          </w:tcPr>
          <w:p w:rsidR="008E1564" w:rsidRDefault="008E1564" w:rsidP="00A04200">
            <w:pPr>
              <w:widowControl w:val="0"/>
              <w:ind w:left="8079" w:hanging="8079"/>
              <w:jc w:val="right"/>
              <w:rPr>
                <w:rFonts w:ascii="Times New Roman" w:hAnsi="Times New Roman"/>
                <w:sz w:val="28"/>
              </w:rPr>
            </w:pPr>
          </w:p>
        </w:tc>
        <w:tc>
          <w:tcPr>
            <w:tcW w:w="3661" w:type="dxa"/>
          </w:tcPr>
          <w:p w:rsidR="008E1564" w:rsidRDefault="008E1564" w:rsidP="00A04200">
            <w:pPr>
              <w:widowControl w:val="0"/>
              <w:ind w:left="8079" w:hanging="8079"/>
              <w:jc w:val="right"/>
              <w:rPr>
                <w:rFonts w:ascii="Times New Roman" w:hAnsi="Times New Roman"/>
                <w:sz w:val="28"/>
              </w:rPr>
            </w:pPr>
          </w:p>
        </w:tc>
        <w:tc>
          <w:tcPr>
            <w:tcW w:w="4536" w:type="dxa"/>
            <w:gridSpan w:val="4"/>
          </w:tcPr>
          <w:p w:rsidR="008E1564" w:rsidRPr="00562E03" w:rsidRDefault="008E1564" w:rsidP="00386B85">
            <w:pPr>
              <w:widowControl w:val="0"/>
              <w:ind w:left="8079" w:hanging="8079"/>
              <w:jc w:val="both"/>
              <w:rPr>
                <w:rFonts w:ascii="Times New Roman" w:hAnsi="Times New Roman"/>
                <w:sz w:val="28"/>
              </w:rPr>
            </w:pPr>
            <w:r w:rsidRPr="00562E03">
              <w:rPr>
                <w:rFonts w:ascii="Times New Roman" w:hAnsi="Times New Roman"/>
                <w:sz w:val="28"/>
              </w:rPr>
              <w:t xml:space="preserve">Приложение </w:t>
            </w:r>
            <w:r w:rsidR="00386B85">
              <w:rPr>
                <w:rFonts w:ascii="Times New Roman" w:hAnsi="Times New Roman"/>
                <w:sz w:val="28"/>
              </w:rPr>
              <w:t>2</w:t>
            </w:r>
            <w:r>
              <w:rPr>
                <w:rFonts w:ascii="Times New Roman" w:hAnsi="Times New Roman"/>
                <w:sz w:val="28"/>
                <w:lang w:val="en-US"/>
              </w:rPr>
              <w:t xml:space="preserve"> </w:t>
            </w:r>
            <w:r w:rsidRPr="00562E03">
              <w:rPr>
                <w:rFonts w:ascii="Times New Roman" w:hAnsi="Times New Roman"/>
                <w:sz w:val="28"/>
              </w:rPr>
              <w:t>к постановлению</w:t>
            </w:r>
          </w:p>
        </w:tc>
      </w:tr>
      <w:tr w:rsidR="008E1564" w:rsidRPr="00562E03" w:rsidTr="00A04200">
        <w:tc>
          <w:tcPr>
            <w:tcW w:w="480" w:type="dxa"/>
          </w:tcPr>
          <w:p w:rsidR="008E1564" w:rsidRPr="00562E03" w:rsidRDefault="008E1564" w:rsidP="00A04200">
            <w:pPr>
              <w:widowControl w:val="0"/>
              <w:ind w:left="8079" w:hanging="8079"/>
              <w:jc w:val="right"/>
              <w:rPr>
                <w:rFonts w:ascii="Times New Roman" w:hAnsi="Times New Roman"/>
                <w:sz w:val="28"/>
              </w:rPr>
            </w:pPr>
          </w:p>
        </w:tc>
        <w:tc>
          <w:tcPr>
            <w:tcW w:w="480" w:type="dxa"/>
          </w:tcPr>
          <w:p w:rsidR="008E1564" w:rsidRPr="00562E03" w:rsidRDefault="008E1564" w:rsidP="00A04200">
            <w:pPr>
              <w:widowControl w:val="0"/>
              <w:ind w:left="8079" w:hanging="8079"/>
              <w:jc w:val="right"/>
              <w:rPr>
                <w:rFonts w:ascii="Times New Roman" w:hAnsi="Times New Roman"/>
                <w:sz w:val="28"/>
              </w:rPr>
            </w:pPr>
          </w:p>
        </w:tc>
        <w:tc>
          <w:tcPr>
            <w:tcW w:w="480" w:type="dxa"/>
          </w:tcPr>
          <w:p w:rsidR="008E1564" w:rsidRPr="00562E03" w:rsidRDefault="008E1564" w:rsidP="00A04200">
            <w:pPr>
              <w:widowControl w:val="0"/>
              <w:ind w:left="8079" w:hanging="8079"/>
              <w:jc w:val="right"/>
              <w:rPr>
                <w:rFonts w:ascii="Times New Roman" w:hAnsi="Times New Roman"/>
                <w:sz w:val="28"/>
              </w:rPr>
            </w:pPr>
          </w:p>
        </w:tc>
        <w:tc>
          <w:tcPr>
            <w:tcW w:w="3661" w:type="dxa"/>
          </w:tcPr>
          <w:p w:rsidR="008E1564" w:rsidRPr="00562E03" w:rsidRDefault="008E1564" w:rsidP="00A04200">
            <w:pPr>
              <w:widowControl w:val="0"/>
              <w:ind w:left="8079" w:hanging="8079"/>
              <w:jc w:val="right"/>
              <w:rPr>
                <w:rFonts w:ascii="Times New Roman" w:hAnsi="Times New Roman"/>
                <w:sz w:val="28"/>
              </w:rPr>
            </w:pPr>
          </w:p>
        </w:tc>
        <w:tc>
          <w:tcPr>
            <w:tcW w:w="4536" w:type="dxa"/>
            <w:gridSpan w:val="4"/>
          </w:tcPr>
          <w:p w:rsidR="008E1564" w:rsidRPr="00562E03" w:rsidRDefault="008E1564" w:rsidP="00A04200">
            <w:pPr>
              <w:widowControl w:val="0"/>
              <w:ind w:left="8079" w:hanging="8079"/>
              <w:jc w:val="both"/>
              <w:rPr>
                <w:rFonts w:ascii="Times New Roman" w:hAnsi="Times New Roman"/>
                <w:sz w:val="28"/>
              </w:rPr>
            </w:pPr>
            <w:r w:rsidRPr="00562E03">
              <w:rPr>
                <w:rFonts w:ascii="Times New Roman" w:hAnsi="Times New Roman"/>
                <w:sz w:val="28"/>
              </w:rPr>
              <w:t>Правительства Камчатского края</w:t>
            </w:r>
          </w:p>
        </w:tc>
      </w:tr>
      <w:tr w:rsidR="008E1564" w:rsidRPr="00562E03" w:rsidTr="00A04200">
        <w:trPr>
          <w:trHeight w:val="850"/>
        </w:trPr>
        <w:tc>
          <w:tcPr>
            <w:tcW w:w="480" w:type="dxa"/>
          </w:tcPr>
          <w:p w:rsidR="008E1564" w:rsidRPr="00562E03" w:rsidRDefault="008E1564" w:rsidP="00A04200">
            <w:pPr>
              <w:ind w:left="8079" w:hanging="8079"/>
              <w:jc w:val="right"/>
              <w:rPr>
                <w:rFonts w:ascii="Times New Roman" w:hAnsi="Times New Roman"/>
                <w:sz w:val="28"/>
              </w:rPr>
            </w:pPr>
          </w:p>
        </w:tc>
        <w:tc>
          <w:tcPr>
            <w:tcW w:w="480" w:type="dxa"/>
          </w:tcPr>
          <w:p w:rsidR="008E1564" w:rsidRPr="00562E03" w:rsidRDefault="008E1564" w:rsidP="00A04200">
            <w:pPr>
              <w:ind w:left="8079" w:hanging="8079"/>
              <w:jc w:val="right"/>
              <w:rPr>
                <w:rFonts w:ascii="Times New Roman" w:hAnsi="Times New Roman"/>
                <w:sz w:val="28"/>
              </w:rPr>
            </w:pPr>
          </w:p>
        </w:tc>
        <w:tc>
          <w:tcPr>
            <w:tcW w:w="480" w:type="dxa"/>
          </w:tcPr>
          <w:p w:rsidR="008E1564" w:rsidRPr="00562E03" w:rsidRDefault="008E1564" w:rsidP="00A04200">
            <w:pPr>
              <w:ind w:left="8079" w:hanging="8079"/>
              <w:jc w:val="right"/>
              <w:rPr>
                <w:rFonts w:ascii="Times New Roman" w:hAnsi="Times New Roman"/>
                <w:sz w:val="28"/>
              </w:rPr>
            </w:pPr>
          </w:p>
        </w:tc>
        <w:tc>
          <w:tcPr>
            <w:tcW w:w="3661" w:type="dxa"/>
          </w:tcPr>
          <w:p w:rsidR="008E1564" w:rsidRPr="00562E03" w:rsidRDefault="008E1564" w:rsidP="00A04200">
            <w:pPr>
              <w:ind w:left="8079" w:hanging="8079"/>
              <w:jc w:val="right"/>
              <w:rPr>
                <w:rFonts w:ascii="Times New Roman" w:hAnsi="Times New Roman"/>
                <w:sz w:val="28"/>
              </w:rPr>
            </w:pPr>
          </w:p>
        </w:tc>
        <w:tc>
          <w:tcPr>
            <w:tcW w:w="480" w:type="dxa"/>
          </w:tcPr>
          <w:p w:rsidR="008E1564" w:rsidRPr="00562E03" w:rsidRDefault="008E1564" w:rsidP="00A04200">
            <w:pPr>
              <w:ind w:left="8079" w:hanging="8079"/>
              <w:jc w:val="both"/>
              <w:rPr>
                <w:rFonts w:ascii="Times New Roman" w:hAnsi="Times New Roman"/>
                <w:sz w:val="28"/>
              </w:rPr>
            </w:pPr>
            <w:r w:rsidRPr="00562E03">
              <w:rPr>
                <w:rFonts w:ascii="Times New Roman" w:hAnsi="Times New Roman"/>
                <w:sz w:val="28"/>
              </w:rPr>
              <w:t>от</w:t>
            </w:r>
          </w:p>
        </w:tc>
        <w:tc>
          <w:tcPr>
            <w:tcW w:w="1869" w:type="dxa"/>
          </w:tcPr>
          <w:p w:rsidR="008E1564" w:rsidRPr="00562E03" w:rsidRDefault="008E1564" w:rsidP="00A04200">
            <w:pPr>
              <w:ind w:left="8079" w:hanging="8079"/>
              <w:jc w:val="both"/>
              <w:rPr>
                <w:rFonts w:ascii="Times New Roman" w:hAnsi="Times New Roman"/>
                <w:color w:val="FFFFFF" w:themeColor="background1"/>
                <w:sz w:val="28"/>
              </w:rPr>
            </w:pPr>
            <w:r w:rsidRPr="00562E03">
              <w:rPr>
                <w:rFonts w:ascii="Times New Roman" w:hAnsi="Times New Roman"/>
                <w:color w:val="FFFFFF" w:themeColor="background1"/>
                <w:sz w:val="28"/>
              </w:rPr>
              <w:t>DATESTMP]</w:t>
            </w:r>
          </w:p>
        </w:tc>
        <w:tc>
          <w:tcPr>
            <w:tcW w:w="486" w:type="dxa"/>
          </w:tcPr>
          <w:p w:rsidR="008E1564" w:rsidRPr="00562E03" w:rsidRDefault="008E1564" w:rsidP="00A04200">
            <w:pPr>
              <w:ind w:left="8079" w:hanging="8079"/>
              <w:jc w:val="both"/>
              <w:rPr>
                <w:rFonts w:ascii="Times New Roman" w:hAnsi="Times New Roman"/>
                <w:sz w:val="28"/>
              </w:rPr>
            </w:pPr>
            <w:r w:rsidRPr="00562E03">
              <w:rPr>
                <w:rFonts w:ascii="Times New Roman" w:hAnsi="Times New Roman"/>
                <w:sz w:val="28"/>
              </w:rPr>
              <w:t>№</w:t>
            </w:r>
          </w:p>
        </w:tc>
        <w:tc>
          <w:tcPr>
            <w:tcW w:w="1701" w:type="dxa"/>
          </w:tcPr>
          <w:p w:rsidR="008E1564" w:rsidRPr="00562E03" w:rsidRDefault="008E1564" w:rsidP="00A04200">
            <w:pPr>
              <w:ind w:left="8079" w:hanging="8079"/>
              <w:jc w:val="both"/>
              <w:rPr>
                <w:rFonts w:ascii="Times New Roman" w:hAnsi="Times New Roman"/>
                <w:color w:val="FFFFFF" w:themeColor="background1"/>
                <w:sz w:val="28"/>
              </w:rPr>
            </w:pPr>
            <w:r w:rsidRPr="00562E03">
              <w:rPr>
                <w:rFonts w:ascii="Times New Roman" w:hAnsi="Times New Roman"/>
                <w:color w:val="FFFFFF" w:themeColor="background1"/>
                <w:sz w:val="28"/>
              </w:rPr>
              <w:t>SMP]</w:t>
            </w:r>
          </w:p>
        </w:tc>
      </w:tr>
    </w:tbl>
    <w:p w:rsidR="0013549C" w:rsidRPr="00C079EC" w:rsidRDefault="0013549C" w:rsidP="0013549C">
      <w:pPr>
        <w:widowControl w:val="0"/>
        <w:autoSpaceDE w:val="0"/>
        <w:autoSpaceDN w:val="0"/>
        <w:adjustRightInd w:val="0"/>
        <w:spacing w:after="0" w:line="240" w:lineRule="auto"/>
        <w:jc w:val="center"/>
        <w:rPr>
          <w:rFonts w:ascii="Times New Roman" w:hAnsi="Times New Roman"/>
          <w:bCs/>
          <w:sz w:val="28"/>
          <w:szCs w:val="28"/>
        </w:rPr>
      </w:pPr>
      <w:r w:rsidRPr="00C079EC">
        <w:rPr>
          <w:rFonts w:ascii="Times New Roman" w:hAnsi="Times New Roman"/>
          <w:bCs/>
          <w:sz w:val="28"/>
          <w:szCs w:val="28"/>
        </w:rPr>
        <w:t>Нормативы</w:t>
      </w:r>
    </w:p>
    <w:p w:rsidR="0013549C" w:rsidRPr="00C079EC" w:rsidRDefault="0013549C" w:rsidP="0013549C">
      <w:pPr>
        <w:widowControl w:val="0"/>
        <w:autoSpaceDE w:val="0"/>
        <w:autoSpaceDN w:val="0"/>
        <w:adjustRightInd w:val="0"/>
        <w:spacing w:after="0" w:line="240" w:lineRule="auto"/>
        <w:jc w:val="center"/>
        <w:rPr>
          <w:rFonts w:ascii="Times New Roman" w:hAnsi="Times New Roman"/>
          <w:bCs/>
          <w:sz w:val="28"/>
          <w:szCs w:val="28"/>
        </w:rPr>
      </w:pPr>
      <w:r w:rsidRPr="00C079EC">
        <w:rPr>
          <w:rFonts w:ascii="Times New Roman" w:hAnsi="Times New Roman"/>
          <w:bCs/>
          <w:sz w:val="28"/>
          <w:szCs w:val="28"/>
        </w:rPr>
        <w:t xml:space="preserve">площади помещений в исполнительных органах </w:t>
      </w:r>
    </w:p>
    <w:p w:rsidR="0013549C" w:rsidRPr="00C079EC" w:rsidRDefault="0013549C" w:rsidP="0013549C">
      <w:pPr>
        <w:widowControl w:val="0"/>
        <w:autoSpaceDE w:val="0"/>
        <w:autoSpaceDN w:val="0"/>
        <w:adjustRightInd w:val="0"/>
        <w:spacing w:after="0" w:line="240" w:lineRule="auto"/>
        <w:jc w:val="center"/>
        <w:rPr>
          <w:rFonts w:ascii="Times New Roman" w:hAnsi="Times New Roman"/>
          <w:bCs/>
          <w:sz w:val="28"/>
          <w:szCs w:val="28"/>
        </w:rPr>
      </w:pPr>
      <w:r w:rsidRPr="00C079EC">
        <w:rPr>
          <w:rFonts w:ascii="Times New Roman" w:hAnsi="Times New Roman"/>
          <w:bCs/>
          <w:sz w:val="28"/>
          <w:szCs w:val="28"/>
        </w:rPr>
        <w:t>Камчатского края, подведомственных им краевых государственных казенных, бюджетных учреждений и государственных унитарных предприятий Камчатского края для размещения в них рабочих мест работников</w:t>
      </w:r>
    </w:p>
    <w:p w:rsidR="0013549C" w:rsidRPr="00C079EC" w:rsidRDefault="0013549C" w:rsidP="0013549C">
      <w:pPr>
        <w:widowControl w:val="0"/>
        <w:autoSpaceDE w:val="0"/>
        <w:autoSpaceDN w:val="0"/>
        <w:adjustRightInd w:val="0"/>
        <w:spacing w:after="0" w:line="240" w:lineRule="auto"/>
        <w:ind w:firstLine="720"/>
        <w:jc w:val="both"/>
        <w:rPr>
          <w:rFonts w:ascii="Times New Roman" w:hAnsi="Times New Roman"/>
          <w:sz w:val="28"/>
          <w:szCs w:val="28"/>
        </w:rPr>
      </w:pPr>
    </w:p>
    <w:p w:rsidR="0013549C" w:rsidRPr="00C079EC" w:rsidRDefault="0013549C" w:rsidP="0013549C">
      <w:pPr>
        <w:widowControl w:val="0"/>
        <w:autoSpaceDE w:val="0"/>
        <w:autoSpaceDN w:val="0"/>
        <w:adjustRightInd w:val="0"/>
        <w:spacing w:after="0" w:line="240" w:lineRule="auto"/>
        <w:ind w:firstLine="720"/>
        <w:jc w:val="right"/>
        <w:outlineLvl w:val="1"/>
        <w:rPr>
          <w:rFonts w:ascii="Times New Roman" w:hAnsi="Times New Roman"/>
          <w:sz w:val="28"/>
          <w:szCs w:val="28"/>
        </w:rPr>
      </w:pPr>
      <w:r w:rsidRPr="00C079EC">
        <w:rPr>
          <w:rFonts w:ascii="Times New Roman" w:hAnsi="Times New Roman"/>
          <w:sz w:val="28"/>
          <w:szCs w:val="28"/>
        </w:rPr>
        <w:t>Таблица 1</w:t>
      </w:r>
    </w:p>
    <w:p w:rsidR="0013549C" w:rsidRPr="00C079EC" w:rsidRDefault="0013549C" w:rsidP="0013549C">
      <w:pPr>
        <w:widowControl w:val="0"/>
        <w:autoSpaceDE w:val="0"/>
        <w:autoSpaceDN w:val="0"/>
        <w:adjustRightInd w:val="0"/>
        <w:spacing w:after="0" w:line="240" w:lineRule="auto"/>
        <w:ind w:firstLine="720"/>
        <w:jc w:val="both"/>
        <w:rPr>
          <w:rFonts w:ascii="Times New Roman" w:hAnsi="Times New Roman"/>
          <w:sz w:val="28"/>
          <w:szCs w:val="28"/>
        </w:rPr>
      </w:pPr>
    </w:p>
    <w:p w:rsidR="0013549C" w:rsidRPr="00C079EC" w:rsidRDefault="0013549C" w:rsidP="0013549C">
      <w:pPr>
        <w:widowControl w:val="0"/>
        <w:autoSpaceDE w:val="0"/>
        <w:autoSpaceDN w:val="0"/>
        <w:adjustRightInd w:val="0"/>
        <w:spacing w:after="0" w:line="240" w:lineRule="auto"/>
        <w:jc w:val="center"/>
        <w:rPr>
          <w:rFonts w:ascii="Times New Roman" w:hAnsi="Times New Roman"/>
          <w:sz w:val="28"/>
          <w:szCs w:val="28"/>
        </w:rPr>
      </w:pPr>
      <w:r w:rsidRPr="00C079EC">
        <w:rPr>
          <w:rFonts w:ascii="Times New Roman" w:hAnsi="Times New Roman"/>
          <w:sz w:val="28"/>
          <w:szCs w:val="28"/>
        </w:rPr>
        <w:t>Площадь кабинетов и приемных руководителей организаций</w:t>
      </w:r>
    </w:p>
    <w:p w:rsidR="0013549C" w:rsidRPr="00C079EC" w:rsidRDefault="0013549C" w:rsidP="0013549C">
      <w:pPr>
        <w:widowControl w:val="0"/>
        <w:autoSpaceDE w:val="0"/>
        <w:autoSpaceDN w:val="0"/>
        <w:adjustRightInd w:val="0"/>
        <w:spacing w:after="0" w:line="240" w:lineRule="auto"/>
        <w:ind w:firstLine="720"/>
        <w:jc w:val="both"/>
        <w:rPr>
          <w:rFonts w:ascii="Times New Roman" w:hAnsi="Times New Roman"/>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6576"/>
        <w:gridCol w:w="2071"/>
      </w:tblGrid>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 xml:space="preserve">№ </w:t>
            </w:r>
          </w:p>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п/п</w:t>
            </w:r>
          </w:p>
        </w:tc>
        <w:tc>
          <w:tcPr>
            <w:tcW w:w="6576" w:type="dxa"/>
          </w:tcPr>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Назначение помещений</w:t>
            </w:r>
          </w:p>
        </w:tc>
        <w:tc>
          <w:tcPr>
            <w:tcW w:w="2071" w:type="dxa"/>
          </w:tcPr>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 xml:space="preserve">Площадь, </w:t>
            </w:r>
          </w:p>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кв. метров</w:t>
            </w:r>
          </w:p>
        </w:tc>
      </w:tr>
      <w:tr w:rsidR="0013549C" w:rsidRPr="00C079EC" w:rsidTr="00582570">
        <w:trPr>
          <w:trHeight w:val="691"/>
        </w:trPr>
        <w:tc>
          <w:tcPr>
            <w:tcW w:w="704" w:type="dxa"/>
          </w:tcPr>
          <w:p w:rsidR="0013549C" w:rsidRPr="00C079EC" w:rsidRDefault="0013549C" w:rsidP="00582570">
            <w:pPr>
              <w:widowControl w:val="0"/>
              <w:autoSpaceDE w:val="0"/>
              <w:autoSpaceDN w:val="0"/>
              <w:adjustRightInd w:val="0"/>
              <w:spacing w:after="0" w:line="240" w:lineRule="auto"/>
              <w:ind w:left="304" w:right="-114"/>
              <w:rPr>
                <w:rFonts w:ascii="Times New Roman" w:hAnsi="Times New Roman"/>
                <w:sz w:val="24"/>
                <w:szCs w:val="24"/>
              </w:rPr>
            </w:pPr>
            <w:r w:rsidRPr="00C079EC">
              <w:rPr>
                <w:rFonts w:ascii="Times New Roman" w:hAnsi="Times New Roman"/>
                <w:sz w:val="24"/>
                <w:szCs w:val="24"/>
              </w:rPr>
              <w:t>1.</w:t>
            </w:r>
          </w:p>
        </w:tc>
        <w:tc>
          <w:tcPr>
            <w:tcW w:w="6576" w:type="dxa"/>
          </w:tcPr>
          <w:p w:rsidR="0013549C" w:rsidRPr="00C079EC" w:rsidRDefault="0013549C" w:rsidP="00582570">
            <w:pPr>
              <w:widowControl w:val="0"/>
              <w:autoSpaceDE w:val="0"/>
              <w:autoSpaceDN w:val="0"/>
              <w:adjustRightInd w:val="0"/>
              <w:spacing w:after="0" w:line="240" w:lineRule="auto"/>
              <w:ind w:right="142"/>
              <w:jc w:val="both"/>
              <w:rPr>
                <w:rFonts w:ascii="Times New Roman" w:hAnsi="Times New Roman"/>
                <w:sz w:val="24"/>
                <w:szCs w:val="24"/>
              </w:rPr>
            </w:pPr>
            <w:r w:rsidRPr="00C079EC">
              <w:rPr>
                <w:rFonts w:ascii="Times New Roman" w:hAnsi="Times New Roman"/>
                <w:sz w:val="24"/>
                <w:szCs w:val="24"/>
              </w:rPr>
              <w:t>Кабинет руководителя организации, замещающего государственную должность Камчатского края в исполнительных органах и являющийся членом Правительства Камчатского края</w:t>
            </w:r>
          </w:p>
        </w:tc>
        <w:tc>
          <w:tcPr>
            <w:tcW w:w="2071" w:type="dxa"/>
          </w:tcPr>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 xml:space="preserve">не более 40 </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2.</w:t>
            </w:r>
          </w:p>
        </w:tc>
        <w:tc>
          <w:tcPr>
            <w:tcW w:w="6576" w:type="dxa"/>
          </w:tcPr>
          <w:p w:rsidR="0013549C" w:rsidRPr="00C079EC" w:rsidRDefault="0013549C" w:rsidP="00582570">
            <w:pPr>
              <w:widowControl w:val="0"/>
              <w:autoSpaceDE w:val="0"/>
              <w:autoSpaceDN w:val="0"/>
              <w:adjustRightInd w:val="0"/>
              <w:spacing w:after="0" w:line="240" w:lineRule="auto"/>
              <w:ind w:right="-114"/>
              <w:rPr>
                <w:rFonts w:ascii="Times New Roman" w:hAnsi="Times New Roman"/>
                <w:sz w:val="24"/>
                <w:szCs w:val="24"/>
              </w:rPr>
            </w:pPr>
            <w:r w:rsidRPr="00C079EC">
              <w:rPr>
                <w:rFonts w:ascii="Times New Roman" w:hAnsi="Times New Roman"/>
                <w:sz w:val="24"/>
                <w:szCs w:val="24"/>
              </w:rPr>
              <w:t>Кабинет руководителя организации</w:t>
            </w:r>
          </w:p>
        </w:tc>
        <w:tc>
          <w:tcPr>
            <w:tcW w:w="2071" w:type="dxa"/>
          </w:tcPr>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не более 25</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3.</w:t>
            </w:r>
          </w:p>
        </w:tc>
        <w:tc>
          <w:tcPr>
            <w:tcW w:w="6576" w:type="dxa"/>
          </w:tcPr>
          <w:p w:rsidR="0013549C" w:rsidRPr="00C079EC" w:rsidRDefault="0013549C" w:rsidP="00582570">
            <w:pPr>
              <w:widowControl w:val="0"/>
              <w:autoSpaceDE w:val="0"/>
              <w:autoSpaceDN w:val="0"/>
              <w:adjustRightInd w:val="0"/>
              <w:spacing w:after="0" w:line="240" w:lineRule="auto"/>
              <w:ind w:right="-114"/>
              <w:rPr>
                <w:rFonts w:ascii="Times New Roman" w:hAnsi="Times New Roman"/>
                <w:sz w:val="24"/>
                <w:szCs w:val="24"/>
              </w:rPr>
            </w:pPr>
            <w:r w:rsidRPr="00C079EC">
              <w:rPr>
                <w:rFonts w:ascii="Times New Roman" w:hAnsi="Times New Roman"/>
                <w:sz w:val="24"/>
                <w:szCs w:val="24"/>
              </w:rPr>
              <w:t>Кабинет заместителя руководителя организации</w:t>
            </w:r>
          </w:p>
        </w:tc>
        <w:tc>
          <w:tcPr>
            <w:tcW w:w="2071" w:type="dxa"/>
          </w:tcPr>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не более 20</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4.</w:t>
            </w:r>
          </w:p>
        </w:tc>
        <w:tc>
          <w:tcPr>
            <w:tcW w:w="6576" w:type="dxa"/>
          </w:tcPr>
          <w:p w:rsidR="0013549C" w:rsidRPr="00C079EC" w:rsidRDefault="0013549C" w:rsidP="00582570">
            <w:pPr>
              <w:widowControl w:val="0"/>
              <w:autoSpaceDE w:val="0"/>
              <w:autoSpaceDN w:val="0"/>
              <w:adjustRightInd w:val="0"/>
              <w:spacing w:after="0" w:line="240" w:lineRule="auto"/>
              <w:ind w:right="-114"/>
              <w:rPr>
                <w:rFonts w:ascii="Times New Roman" w:hAnsi="Times New Roman"/>
                <w:sz w:val="24"/>
                <w:szCs w:val="24"/>
              </w:rPr>
            </w:pPr>
            <w:r w:rsidRPr="00C079EC">
              <w:rPr>
                <w:rFonts w:ascii="Times New Roman" w:hAnsi="Times New Roman"/>
                <w:sz w:val="24"/>
                <w:szCs w:val="24"/>
              </w:rPr>
              <w:t>Кабинет помощника руководителя (советника) организации</w:t>
            </w:r>
          </w:p>
        </w:tc>
        <w:tc>
          <w:tcPr>
            <w:tcW w:w="2071" w:type="dxa"/>
          </w:tcPr>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не более 20</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5.</w:t>
            </w:r>
          </w:p>
        </w:tc>
        <w:tc>
          <w:tcPr>
            <w:tcW w:w="6576" w:type="dxa"/>
          </w:tcPr>
          <w:p w:rsidR="0013549C" w:rsidRPr="00C079EC" w:rsidRDefault="0013549C" w:rsidP="00582570">
            <w:pPr>
              <w:widowControl w:val="0"/>
              <w:autoSpaceDE w:val="0"/>
              <w:autoSpaceDN w:val="0"/>
              <w:adjustRightInd w:val="0"/>
              <w:spacing w:after="0" w:line="240" w:lineRule="auto"/>
              <w:ind w:right="-114"/>
              <w:rPr>
                <w:rFonts w:ascii="Times New Roman" w:hAnsi="Times New Roman"/>
                <w:sz w:val="24"/>
                <w:szCs w:val="24"/>
              </w:rPr>
            </w:pPr>
            <w:r w:rsidRPr="00C079EC">
              <w:rPr>
                <w:rFonts w:ascii="Times New Roman" w:hAnsi="Times New Roman"/>
                <w:sz w:val="24"/>
                <w:szCs w:val="24"/>
              </w:rPr>
              <w:t>Приемная руководителя организации</w:t>
            </w:r>
          </w:p>
        </w:tc>
        <w:tc>
          <w:tcPr>
            <w:tcW w:w="2071" w:type="dxa"/>
          </w:tcPr>
          <w:p w:rsidR="0013549C" w:rsidRPr="00C079EC" w:rsidRDefault="0013549C" w:rsidP="00582570">
            <w:pPr>
              <w:widowControl w:val="0"/>
              <w:autoSpaceDE w:val="0"/>
              <w:autoSpaceDN w:val="0"/>
              <w:adjustRightInd w:val="0"/>
              <w:spacing w:after="0" w:line="240" w:lineRule="auto"/>
              <w:ind w:left="-776" w:right="-114" w:firstLine="720"/>
              <w:jc w:val="center"/>
              <w:rPr>
                <w:rFonts w:ascii="Times New Roman" w:hAnsi="Times New Roman"/>
                <w:sz w:val="24"/>
                <w:szCs w:val="24"/>
              </w:rPr>
            </w:pPr>
            <w:r w:rsidRPr="00C079EC">
              <w:rPr>
                <w:rFonts w:ascii="Times New Roman" w:hAnsi="Times New Roman"/>
                <w:sz w:val="24"/>
                <w:szCs w:val="24"/>
              </w:rPr>
              <w:t>не более 20</w:t>
            </w:r>
          </w:p>
        </w:tc>
      </w:tr>
    </w:tbl>
    <w:p w:rsidR="0013549C" w:rsidRPr="00C079EC" w:rsidRDefault="0013549C" w:rsidP="0013549C">
      <w:pPr>
        <w:widowControl w:val="0"/>
        <w:autoSpaceDE w:val="0"/>
        <w:autoSpaceDN w:val="0"/>
        <w:adjustRightInd w:val="0"/>
        <w:spacing w:after="0" w:line="240" w:lineRule="auto"/>
        <w:ind w:firstLine="720"/>
        <w:jc w:val="both"/>
        <w:rPr>
          <w:rFonts w:ascii="Times New Roman" w:hAnsi="Times New Roman"/>
          <w:sz w:val="20"/>
        </w:rPr>
      </w:pPr>
    </w:p>
    <w:p w:rsidR="0013549C" w:rsidRPr="00C079EC" w:rsidRDefault="0013549C" w:rsidP="0013549C">
      <w:pPr>
        <w:widowControl w:val="0"/>
        <w:autoSpaceDE w:val="0"/>
        <w:autoSpaceDN w:val="0"/>
        <w:adjustRightInd w:val="0"/>
        <w:spacing w:after="0" w:line="240" w:lineRule="auto"/>
        <w:ind w:firstLine="540"/>
        <w:jc w:val="both"/>
        <w:rPr>
          <w:rFonts w:ascii="Times New Roman" w:hAnsi="Times New Roman"/>
          <w:sz w:val="28"/>
          <w:szCs w:val="28"/>
        </w:rPr>
      </w:pPr>
      <w:r w:rsidRPr="00C079EC">
        <w:rPr>
          <w:rFonts w:ascii="Times New Roman" w:hAnsi="Times New Roman"/>
          <w:sz w:val="28"/>
          <w:szCs w:val="28"/>
        </w:rPr>
        <w:t>Примечание: Допускается устройство общей приемной при кабинетах руководителя.</w:t>
      </w:r>
    </w:p>
    <w:p w:rsidR="0013549C" w:rsidRPr="00C079EC" w:rsidRDefault="0013549C" w:rsidP="0013549C">
      <w:pPr>
        <w:widowControl w:val="0"/>
        <w:autoSpaceDE w:val="0"/>
        <w:autoSpaceDN w:val="0"/>
        <w:adjustRightInd w:val="0"/>
        <w:spacing w:after="0" w:line="240" w:lineRule="auto"/>
        <w:ind w:firstLine="720"/>
        <w:jc w:val="right"/>
        <w:outlineLvl w:val="1"/>
        <w:rPr>
          <w:rFonts w:ascii="Times New Roman" w:hAnsi="Times New Roman"/>
          <w:sz w:val="28"/>
          <w:szCs w:val="28"/>
        </w:rPr>
      </w:pPr>
      <w:r w:rsidRPr="00C079EC">
        <w:rPr>
          <w:rFonts w:ascii="Times New Roman" w:hAnsi="Times New Roman"/>
          <w:sz w:val="28"/>
          <w:szCs w:val="28"/>
        </w:rPr>
        <w:t>Таблица 2</w:t>
      </w:r>
    </w:p>
    <w:p w:rsidR="0013549C" w:rsidRPr="00C079EC" w:rsidRDefault="0013549C" w:rsidP="0013549C">
      <w:pPr>
        <w:widowControl w:val="0"/>
        <w:autoSpaceDE w:val="0"/>
        <w:autoSpaceDN w:val="0"/>
        <w:adjustRightInd w:val="0"/>
        <w:spacing w:after="0" w:line="240" w:lineRule="auto"/>
        <w:ind w:firstLine="720"/>
        <w:jc w:val="both"/>
        <w:rPr>
          <w:rFonts w:ascii="Times New Roman" w:hAnsi="Times New Roman"/>
          <w:sz w:val="20"/>
        </w:rPr>
      </w:pPr>
    </w:p>
    <w:p w:rsidR="0013549C" w:rsidRPr="00C079EC" w:rsidRDefault="0013549C" w:rsidP="0013549C">
      <w:pPr>
        <w:widowControl w:val="0"/>
        <w:autoSpaceDE w:val="0"/>
        <w:autoSpaceDN w:val="0"/>
        <w:adjustRightInd w:val="0"/>
        <w:spacing w:after="0" w:line="240" w:lineRule="auto"/>
        <w:jc w:val="center"/>
        <w:rPr>
          <w:rFonts w:ascii="Times New Roman" w:hAnsi="Times New Roman"/>
          <w:sz w:val="28"/>
          <w:szCs w:val="28"/>
        </w:rPr>
      </w:pPr>
      <w:r w:rsidRPr="00C079EC">
        <w:rPr>
          <w:rFonts w:ascii="Times New Roman" w:hAnsi="Times New Roman"/>
          <w:sz w:val="28"/>
          <w:szCs w:val="28"/>
        </w:rPr>
        <w:t>Площадь кабинетов руководителей</w:t>
      </w:r>
    </w:p>
    <w:p w:rsidR="0013549C" w:rsidRPr="00C079EC" w:rsidRDefault="0013549C" w:rsidP="0013549C">
      <w:pPr>
        <w:widowControl w:val="0"/>
        <w:autoSpaceDE w:val="0"/>
        <w:autoSpaceDN w:val="0"/>
        <w:adjustRightInd w:val="0"/>
        <w:spacing w:after="0" w:line="240" w:lineRule="auto"/>
        <w:jc w:val="center"/>
        <w:rPr>
          <w:rFonts w:ascii="Times New Roman" w:hAnsi="Times New Roman"/>
          <w:sz w:val="28"/>
          <w:szCs w:val="28"/>
        </w:rPr>
      </w:pPr>
      <w:r w:rsidRPr="00C079EC">
        <w:rPr>
          <w:rFonts w:ascii="Times New Roman" w:hAnsi="Times New Roman"/>
          <w:sz w:val="28"/>
          <w:szCs w:val="28"/>
        </w:rPr>
        <w:t>структурных подразделений и их сотрудников</w:t>
      </w:r>
    </w:p>
    <w:p w:rsidR="0013549C" w:rsidRPr="00C079EC" w:rsidRDefault="0013549C" w:rsidP="0013549C">
      <w:pPr>
        <w:widowControl w:val="0"/>
        <w:autoSpaceDE w:val="0"/>
        <w:autoSpaceDN w:val="0"/>
        <w:adjustRightInd w:val="0"/>
        <w:spacing w:after="0" w:line="240" w:lineRule="auto"/>
        <w:ind w:firstLine="720"/>
        <w:jc w:val="both"/>
        <w:rPr>
          <w:rFonts w:ascii="Times New Roman" w:hAnsi="Times New Roman"/>
          <w:sz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49"/>
        <w:gridCol w:w="1559"/>
        <w:gridCol w:w="3124"/>
      </w:tblGrid>
      <w:tr w:rsidR="0013549C" w:rsidRPr="00C079EC" w:rsidTr="00582570">
        <w:tc>
          <w:tcPr>
            <w:tcW w:w="624" w:type="dxa"/>
          </w:tcPr>
          <w:p w:rsidR="0013549C" w:rsidRPr="00C079EC" w:rsidRDefault="0013549C" w:rsidP="00582570">
            <w:pPr>
              <w:widowControl w:val="0"/>
              <w:autoSpaceDE w:val="0"/>
              <w:autoSpaceDN w:val="0"/>
              <w:adjustRightInd w:val="0"/>
              <w:spacing w:after="0" w:line="240" w:lineRule="auto"/>
              <w:ind w:left="-344"/>
              <w:jc w:val="center"/>
              <w:rPr>
                <w:rFonts w:ascii="Times New Roman" w:hAnsi="Times New Roman"/>
                <w:sz w:val="24"/>
                <w:szCs w:val="24"/>
              </w:rPr>
            </w:pPr>
          </w:p>
          <w:p w:rsidR="0013549C" w:rsidRPr="00C079EC" w:rsidRDefault="0013549C" w:rsidP="00582570">
            <w:pPr>
              <w:spacing w:after="0" w:line="240" w:lineRule="auto"/>
              <w:jc w:val="center"/>
              <w:rPr>
                <w:rFonts w:ascii="Times New Roman" w:hAnsi="Times New Roman"/>
                <w:sz w:val="24"/>
                <w:szCs w:val="24"/>
              </w:rPr>
            </w:pPr>
            <w:r w:rsidRPr="00C079EC">
              <w:rPr>
                <w:rFonts w:ascii="Times New Roman" w:hAnsi="Times New Roman"/>
                <w:sz w:val="24"/>
                <w:szCs w:val="24"/>
              </w:rPr>
              <w:t>№ п\п</w:t>
            </w:r>
          </w:p>
        </w:tc>
        <w:tc>
          <w:tcPr>
            <w:tcW w:w="4049" w:type="dxa"/>
          </w:tcPr>
          <w:p w:rsidR="0013549C" w:rsidRPr="00C079EC" w:rsidRDefault="0013549C" w:rsidP="00582570">
            <w:pPr>
              <w:widowControl w:val="0"/>
              <w:autoSpaceDE w:val="0"/>
              <w:autoSpaceDN w:val="0"/>
              <w:adjustRightInd w:val="0"/>
              <w:spacing w:after="0" w:line="240" w:lineRule="auto"/>
              <w:ind w:left="-689" w:right="-62"/>
              <w:jc w:val="center"/>
              <w:rPr>
                <w:rFonts w:ascii="Times New Roman" w:hAnsi="Times New Roman"/>
                <w:sz w:val="24"/>
                <w:szCs w:val="24"/>
              </w:rPr>
            </w:pPr>
            <w:r w:rsidRPr="00C079EC">
              <w:rPr>
                <w:rFonts w:ascii="Times New Roman" w:hAnsi="Times New Roman"/>
                <w:sz w:val="24"/>
                <w:szCs w:val="24"/>
              </w:rPr>
              <w:t>Назначение помещений</w:t>
            </w:r>
          </w:p>
        </w:tc>
        <w:tc>
          <w:tcPr>
            <w:tcW w:w="1559" w:type="dxa"/>
          </w:tcPr>
          <w:p w:rsidR="0013549C" w:rsidRPr="00C079EC" w:rsidRDefault="0013549C" w:rsidP="00582570">
            <w:pPr>
              <w:widowControl w:val="0"/>
              <w:autoSpaceDE w:val="0"/>
              <w:autoSpaceDN w:val="0"/>
              <w:adjustRightInd w:val="0"/>
              <w:spacing w:after="0" w:line="240" w:lineRule="auto"/>
              <w:ind w:left="-62" w:right="-62"/>
              <w:jc w:val="center"/>
              <w:rPr>
                <w:rFonts w:ascii="Times New Roman" w:hAnsi="Times New Roman"/>
                <w:sz w:val="24"/>
                <w:szCs w:val="24"/>
              </w:rPr>
            </w:pPr>
            <w:r w:rsidRPr="00C079EC">
              <w:rPr>
                <w:rFonts w:ascii="Times New Roman" w:hAnsi="Times New Roman"/>
                <w:sz w:val="24"/>
                <w:szCs w:val="24"/>
              </w:rPr>
              <w:t xml:space="preserve">Площадь, </w:t>
            </w:r>
          </w:p>
          <w:p w:rsidR="0013549C" w:rsidRPr="00C079EC" w:rsidRDefault="0013549C" w:rsidP="00582570">
            <w:pPr>
              <w:widowControl w:val="0"/>
              <w:autoSpaceDE w:val="0"/>
              <w:autoSpaceDN w:val="0"/>
              <w:adjustRightInd w:val="0"/>
              <w:spacing w:after="0" w:line="240" w:lineRule="auto"/>
              <w:ind w:hanging="56"/>
              <w:jc w:val="center"/>
              <w:rPr>
                <w:rFonts w:ascii="Times New Roman" w:hAnsi="Times New Roman"/>
                <w:sz w:val="24"/>
                <w:szCs w:val="24"/>
              </w:rPr>
            </w:pPr>
            <w:r w:rsidRPr="00C079EC">
              <w:rPr>
                <w:rFonts w:ascii="Times New Roman" w:hAnsi="Times New Roman"/>
                <w:sz w:val="24"/>
                <w:szCs w:val="24"/>
              </w:rPr>
              <w:t>кв. метров</w:t>
            </w:r>
          </w:p>
        </w:tc>
        <w:tc>
          <w:tcPr>
            <w:tcW w:w="312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Примечание</w:t>
            </w:r>
          </w:p>
        </w:tc>
      </w:tr>
      <w:tr w:rsidR="0013549C" w:rsidRPr="00C079EC" w:rsidTr="008E1564">
        <w:trPr>
          <w:trHeight w:val="13"/>
        </w:trPr>
        <w:tc>
          <w:tcPr>
            <w:tcW w:w="62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1</w:t>
            </w:r>
          </w:p>
        </w:tc>
        <w:tc>
          <w:tcPr>
            <w:tcW w:w="4049"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2</w:t>
            </w:r>
          </w:p>
        </w:tc>
        <w:tc>
          <w:tcPr>
            <w:tcW w:w="1559"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3</w:t>
            </w:r>
          </w:p>
        </w:tc>
        <w:tc>
          <w:tcPr>
            <w:tcW w:w="312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4</w:t>
            </w:r>
          </w:p>
        </w:tc>
      </w:tr>
      <w:tr w:rsidR="0013549C" w:rsidRPr="00C079EC" w:rsidTr="00582570">
        <w:tc>
          <w:tcPr>
            <w:tcW w:w="62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1.</w:t>
            </w:r>
          </w:p>
        </w:tc>
        <w:tc>
          <w:tcPr>
            <w:tcW w:w="4049"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Начальник управления</w:t>
            </w:r>
          </w:p>
        </w:tc>
        <w:tc>
          <w:tcPr>
            <w:tcW w:w="1559"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не более 20</w:t>
            </w:r>
          </w:p>
        </w:tc>
        <w:tc>
          <w:tcPr>
            <w:tcW w:w="3124" w:type="dxa"/>
          </w:tcPr>
          <w:p w:rsidR="0013549C" w:rsidRPr="00C079EC" w:rsidRDefault="0013549C" w:rsidP="00582570">
            <w:pPr>
              <w:widowControl w:val="0"/>
              <w:autoSpaceDE w:val="0"/>
              <w:autoSpaceDN w:val="0"/>
              <w:adjustRightInd w:val="0"/>
              <w:spacing w:after="0" w:line="240" w:lineRule="auto"/>
              <w:ind w:left="-776" w:firstLine="720"/>
              <w:rPr>
                <w:rFonts w:ascii="Times New Roman" w:hAnsi="Times New Roman"/>
                <w:sz w:val="24"/>
                <w:szCs w:val="24"/>
              </w:rPr>
            </w:pPr>
          </w:p>
        </w:tc>
      </w:tr>
      <w:tr w:rsidR="0013549C" w:rsidRPr="00C079EC" w:rsidTr="00582570">
        <w:tc>
          <w:tcPr>
            <w:tcW w:w="62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2.</w:t>
            </w:r>
          </w:p>
        </w:tc>
        <w:tc>
          <w:tcPr>
            <w:tcW w:w="4049"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Заместитель начальника управления (заместитель начальника управления – начальник отдела)</w:t>
            </w:r>
          </w:p>
        </w:tc>
        <w:tc>
          <w:tcPr>
            <w:tcW w:w="1559"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не более 20</w:t>
            </w:r>
          </w:p>
        </w:tc>
        <w:tc>
          <w:tcPr>
            <w:tcW w:w="3124" w:type="dxa"/>
          </w:tcPr>
          <w:p w:rsidR="0013549C" w:rsidRPr="00C079EC" w:rsidRDefault="0013549C" w:rsidP="00582570">
            <w:pPr>
              <w:widowControl w:val="0"/>
              <w:autoSpaceDE w:val="0"/>
              <w:autoSpaceDN w:val="0"/>
              <w:adjustRightInd w:val="0"/>
              <w:spacing w:after="0" w:line="240" w:lineRule="auto"/>
              <w:ind w:left="80"/>
              <w:rPr>
                <w:rFonts w:ascii="Times New Roman" w:hAnsi="Times New Roman"/>
                <w:sz w:val="24"/>
                <w:szCs w:val="24"/>
              </w:rPr>
            </w:pPr>
          </w:p>
        </w:tc>
      </w:tr>
      <w:tr w:rsidR="007E5BBA" w:rsidRPr="00C079EC" w:rsidTr="008E1564">
        <w:trPr>
          <w:trHeight w:val="215"/>
        </w:trPr>
        <w:tc>
          <w:tcPr>
            <w:tcW w:w="624" w:type="dxa"/>
          </w:tcPr>
          <w:p w:rsidR="007E5BBA" w:rsidRPr="007E5BBA" w:rsidRDefault="007E5BBA" w:rsidP="007E5BBA">
            <w:pPr>
              <w:widowControl w:val="0"/>
              <w:autoSpaceDE w:val="0"/>
              <w:autoSpaceDN w:val="0"/>
              <w:adjustRightInd w:val="0"/>
              <w:spacing w:after="0" w:line="240" w:lineRule="auto"/>
              <w:ind w:left="-776" w:firstLine="720"/>
              <w:jc w:val="center"/>
              <w:rPr>
                <w:rFonts w:ascii="Times New Roman" w:hAnsi="Times New Roman"/>
                <w:sz w:val="24"/>
                <w:szCs w:val="24"/>
                <w:lang w:val="en-US"/>
              </w:rPr>
            </w:pPr>
            <w:r>
              <w:rPr>
                <w:rFonts w:ascii="Times New Roman" w:hAnsi="Times New Roman"/>
                <w:sz w:val="24"/>
                <w:szCs w:val="24"/>
                <w:lang w:val="en-US"/>
              </w:rPr>
              <w:t>1</w:t>
            </w:r>
          </w:p>
        </w:tc>
        <w:tc>
          <w:tcPr>
            <w:tcW w:w="4049" w:type="dxa"/>
          </w:tcPr>
          <w:p w:rsidR="007E5BBA" w:rsidRPr="007E5BBA" w:rsidRDefault="007E5BBA" w:rsidP="007E5BBA">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559" w:type="dxa"/>
          </w:tcPr>
          <w:p w:rsidR="007E5BBA" w:rsidRPr="007E5BBA" w:rsidRDefault="007E5BBA" w:rsidP="007E5BBA">
            <w:pPr>
              <w:widowControl w:val="0"/>
              <w:autoSpaceDE w:val="0"/>
              <w:autoSpaceDN w:val="0"/>
              <w:adjustRightInd w:val="0"/>
              <w:spacing w:after="0" w:line="240" w:lineRule="auto"/>
              <w:ind w:left="-776" w:firstLine="720"/>
              <w:jc w:val="center"/>
              <w:rPr>
                <w:rFonts w:ascii="Times New Roman" w:hAnsi="Times New Roman"/>
                <w:sz w:val="24"/>
                <w:szCs w:val="24"/>
                <w:lang w:val="en-US"/>
              </w:rPr>
            </w:pPr>
            <w:r>
              <w:rPr>
                <w:rFonts w:ascii="Times New Roman" w:hAnsi="Times New Roman"/>
                <w:sz w:val="24"/>
                <w:szCs w:val="24"/>
                <w:lang w:val="en-US"/>
              </w:rPr>
              <w:t>3</w:t>
            </w:r>
          </w:p>
        </w:tc>
        <w:tc>
          <w:tcPr>
            <w:tcW w:w="3124" w:type="dxa"/>
          </w:tcPr>
          <w:p w:rsidR="007E5BBA" w:rsidRPr="007E5BBA" w:rsidRDefault="007E5BBA" w:rsidP="007E5BBA">
            <w:pPr>
              <w:widowControl w:val="0"/>
              <w:autoSpaceDE w:val="0"/>
              <w:autoSpaceDN w:val="0"/>
              <w:adjustRightInd w:val="0"/>
              <w:spacing w:after="0" w:line="240" w:lineRule="auto"/>
              <w:ind w:left="80"/>
              <w:jc w:val="center"/>
              <w:rPr>
                <w:rFonts w:ascii="Times New Roman" w:hAnsi="Times New Roman"/>
                <w:sz w:val="24"/>
                <w:szCs w:val="24"/>
                <w:lang w:val="en-US"/>
              </w:rPr>
            </w:pPr>
            <w:r>
              <w:rPr>
                <w:rFonts w:ascii="Times New Roman" w:hAnsi="Times New Roman"/>
                <w:sz w:val="24"/>
                <w:szCs w:val="24"/>
                <w:lang w:val="en-US"/>
              </w:rPr>
              <w:t>4</w:t>
            </w:r>
          </w:p>
        </w:tc>
      </w:tr>
      <w:tr w:rsidR="0013549C" w:rsidRPr="00C079EC" w:rsidTr="00582570">
        <w:tc>
          <w:tcPr>
            <w:tcW w:w="62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3.</w:t>
            </w:r>
          </w:p>
        </w:tc>
        <w:tc>
          <w:tcPr>
            <w:tcW w:w="4049"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Начальник отдела в управлении (начальник отдела)</w:t>
            </w:r>
          </w:p>
        </w:tc>
        <w:tc>
          <w:tcPr>
            <w:tcW w:w="1559"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не более 10</w:t>
            </w:r>
          </w:p>
        </w:tc>
        <w:tc>
          <w:tcPr>
            <w:tcW w:w="3124"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при численности сотрудников отдела до пяти человек вместе с начальником рабочее место начальника размещается в помещении отдела</w:t>
            </w:r>
          </w:p>
        </w:tc>
      </w:tr>
      <w:tr w:rsidR="0013549C" w:rsidRPr="00C079EC" w:rsidTr="00582570">
        <w:tc>
          <w:tcPr>
            <w:tcW w:w="62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4.</w:t>
            </w:r>
          </w:p>
        </w:tc>
        <w:tc>
          <w:tcPr>
            <w:tcW w:w="4049"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Сотрудник отдела, в том числе заместитель начальника отдела</w:t>
            </w:r>
          </w:p>
        </w:tc>
        <w:tc>
          <w:tcPr>
            <w:tcW w:w="1559"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 xml:space="preserve">не более 6 </w:t>
            </w:r>
          </w:p>
        </w:tc>
        <w:tc>
          <w:tcPr>
            <w:tcW w:w="3124"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при численности сотрудников отдела до пяти человек сотрудники подразделений размещаются в одном помещении</w:t>
            </w:r>
          </w:p>
        </w:tc>
      </w:tr>
      <w:tr w:rsidR="0013549C" w:rsidRPr="00C079EC" w:rsidTr="00582570">
        <w:tc>
          <w:tcPr>
            <w:tcW w:w="62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5.</w:t>
            </w:r>
          </w:p>
        </w:tc>
        <w:tc>
          <w:tcPr>
            <w:tcW w:w="4049"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Место для предоставления государственной услуги или приема граждан в общественных приемных</w:t>
            </w:r>
          </w:p>
        </w:tc>
        <w:tc>
          <w:tcPr>
            <w:tcW w:w="1559"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не более 6</w:t>
            </w:r>
          </w:p>
        </w:tc>
        <w:tc>
          <w:tcPr>
            <w:tcW w:w="3124" w:type="dxa"/>
          </w:tcPr>
          <w:p w:rsidR="0013549C" w:rsidRPr="00C079EC" w:rsidRDefault="0013549C" w:rsidP="00582570">
            <w:pPr>
              <w:widowControl w:val="0"/>
              <w:autoSpaceDE w:val="0"/>
              <w:autoSpaceDN w:val="0"/>
              <w:adjustRightInd w:val="0"/>
              <w:spacing w:after="0" w:line="240" w:lineRule="auto"/>
              <w:ind w:left="80"/>
              <w:rPr>
                <w:rFonts w:ascii="Times New Roman" w:hAnsi="Times New Roman"/>
                <w:sz w:val="24"/>
                <w:szCs w:val="24"/>
              </w:rPr>
            </w:pPr>
            <w:r w:rsidRPr="00C079EC">
              <w:rPr>
                <w:rFonts w:ascii="Times New Roman" w:hAnsi="Times New Roman"/>
                <w:sz w:val="24"/>
                <w:szCs w:val="24"/>
              </w:rPr>
              <w:t>на каждого гражданского служащего, в должностные обязанности которого  входит обеспечение предоставления государственной услуги (приема граждан)</w:t>
            </w:r>
          </w:p>
        </w:tc>
      </w:tr>
    </w:tbl>
    <w:p w:rsidR="0013549C" w:rsidRPr="00C079EC" w:rsidRDefault="0013549C" w:rsidP="0013549C">
      <w:pPr>
        <w:widowControl w:val="0"/>
        <w:autoSpaceDE w:val="0"/>
        <w:autoSpaceDN w:val="0"/>
        <w:adjustRightInd w:val="0"/>
        <w:spacing w:after="0" w:line="240" w:lineRule="auto"/>
        <w:ind w:firstLine="720"/>
        <w:jc w:val="both"/>
        <w:rPr>
          <w:rFonts w:ascii="Times New Roman" w:hAnsi="Times New Roman"/>
          <w:sz w:val="20"/>
        </w:rPr>
      </w:pPr>
    </w:p>
    <w:p w:rsidR="0013549C" w:rsidRPr="00C079EC" w:rsidRDefault="0013549C" w:rsidP="0013549C">
      <w:pPr>
        <w:widowControl w:val="0"/>
        <w:autoSpaceDE w:val="0"/>
        <w:autoSpaceDN w:val="0"/>
        <w:adjustRightInd w:val="0"/>
        <w:spacing w:after="0" w:line="240" w:lineRule="auto"/>
        <w:ind w:firstLine="720"/>
        <w:jc w:val="right"/>
        <w:outlineLvl w:val="1"/>
        <w:rPr>
          <w:rFonts w:ascii="Times New Roman" w:hAnsi="Times New Roman"/>
          <w:sz w:val="28"/>
          <w:szCs w:val="24"/>
        </w:rPr>
      </w:pPr>
      <w:r w:rsidRPr="00C079EC">
        <w:rPr>
          <w:rFonts w:ascii="Times New Roman" w:hAnsi="Times New Roman"/>
          <w:sz w:val="28"/>
          <w:szCs w:val="24"/>
        </w:rPr>
        <w:t>Таблица 3</w:t>
      </w:r>
    </w:p>
    <w:p w:rsidR="0013549C" w:rsidRPr="00C079EC" w:rsidRDefault="0013549C" w:rsidP="0013549C">
      <w:pPr>
        <w:widowControl w:val="0"/>
        <w:autoSpaceDE w:val="0"/>
        <w:autoSpaceDN w:val="0"/>
        <w:adjustRightInd w:val="0"/>
        <w:spacing w:after="0" w:line="240" w:lineRule="auto"/>
        <w:ind w:firstLine="720"/>
        <w:jc w:val="both"/>
        <w:rPr>
          <w:rFonts w:ascii="Times New Roman" w:hAnsi="Times New Roman"/>
          <w:sz w:val="24"/>
          <w:szCs w:val="24"/>
        </w:rPr>
      </w:pPr>
    </w:p>
    <w:p w:rsidR="0013549C" w:rsidRPr="00C079EC" w:rsidRDefault="0013549C" w:rsidP="0013549C">
      <w:pPr>
        <w:widowControl w:val="0"/>
        <w:autoSpaceDE w:val="0"/>
        <w:autoSpaceDN w:val="0"/>
        <w:adjustRightInd w:val="0"/>
        <w:spacing w:after="0" w:line="240" w:lineRule="auto"/>
        <w:ind w:firstLine="720"/>
        <w:jc w:val="center"/>
        <w:rPr>
          <w:rFonts w:ascii="Times New Roman" w:hAnsi="Times New Roman"/>
          <w:sz w:val="28"/>
          <w:szCs w:val="24"/>
        </w:rPr>
      </w:pPr>
      <w:r w:rsidRPr="00C079EC">
        <w:rPr>
          <w:rFonts w:ascii="Times New Roman" w:hAnsi="Times New Roman"/>
          <w:sz w:val="28"/>
          <w:szCs w:val="24"/>
        </w:rPr>
        <w:t>Расчетные нормативы помещений: для информационно-технического назначения, помещений входной группы и санитарно-бытового обслуживания</w:t>
      </w:r>
    </w:p>
    <w:p w:rsidR="0013549C" w:rsidRPr="00C079EC" w:rsidRDefault="0013549C" w:rsidP="0013549C">
      <w:pPr>
        <w:widowControl w:val="0"/>
        <w:autoSpaceDE w:val="0"/>
        <w:autoSpaceDN w:val="0"/>
        <w:adjustRightInd w:val="0"/>
        <w:spacing w:after="0" w:line="240" w:lineRule="auto"/>
        <w:jc w:val="both"/>
        <w:rPr>
          <w:rFonts w:ascii="Times New Roman" w:hAnsi="Times New Roman"/>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835"/>
        <w:gridCol w:w="1418"/>
        <w:gridCol w:w="1275"/>
        <w:gridCol w:w="3119"/>
      </w:tblGrid>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 xml:space="preserve">№ </w:t>
            </w:r>
          </w:p>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п/п</w:t>
            </w:r>
          </w:p>
        </w:tc>
        <w:tc>
          <w:tcPr>
            <w:tcW w:w="2835" w:type="dxa"/>
          </w:tcPr>
          <w:p w:rsidR="0013549C" w:rsidRPr="00C079EC" w:rsidRDefault="0013549C" w:rsidP="00582570">
            <w:pPr>
              <w:widowControl w:val="0"/>
              <w:autoSpaceDE w:val="0"/>
              <w:autoSpaceDN w:val="0"/>
              <w:adjustRightInd w:val="0"/>
              <w:spacing w:after="0" w:line="240" w:lineRule="auto"/>
              <w:ind w:left="-62"/>
              <w:jc w:val="center"/>
              <w:rPr>
                <w:rFonts w:ascii="Times New Roman" w:hAnsi="Times New Roman"/>
                <w:sz w:val="24"/>
                <w:szCs w:val="24"/>
              </w:rPr>
            </w:pPr>
            <w:r w:rsidRPr="00C079EC">
              <w:rPr>
                <w:rFonts w:ascii="Times New Roman" w:hAnsi="Times New Roman"/>
                <w:sz w:val="24"/>
                <w:szCs w:val="24"/>
              </w:rPr>
              <w:t>Назначение помещений</w:t>
            </w:r>
          </w:p>
        </w:tc>
        <w:tc>
          <w:tcPr>
            <w:tcW w:w="1418" w:type="dxa"/>
          </w:tcPr>
          <w:p w:rsidR="0013549C" w:rsidRPr="00C079EC" w:rsidRDefault="0013549C" w:rsidP="00582570">
            <w:pPr>
              <w:widowControl w:val="0"/>
              <w:autoSpaceDE w:val="0"/>
              <w:autoSpaceDN w:val="0"/>
              <w:adjustRightInd w:val="0"/>
              <w:spacing w:after="0" w:line="240" w:lineRule="auto"/>
              <w:ind w:left="-152"/>
              <w:jc w:val="center"/>
              <w:rPr>
                <w:rFonts w:ascii="Times New Roman" w:hAnsi="Times New Roman"/>
                <w:sz w:val="24"/>
                <w:szCs w:val="24"/>
              </w:rPr>
            </w:pPr>
            <w:r w:rsidRPr="00C079EC">
              <w:rPr>
                <w:rFonts w:ascii="Times New Roman" w:hAnsi="Times New Roman"/>
                <w:sz w:val="24"/>
                <w:szCs w:val="24"/>
              </w:rPr>
              <w:t>Расчетная единица</w:t>
            </w:r>
          </w:p>
        </w:tc>
        <w:tc>
          <w:tcPr>
            <w:tcW w:w="1275" w:type="dxa"/>
          </w:tcPr>
          <w:p w:rsidR="0013549C" w:rsidRPr="00C079EC" w:rsidRDefault="0013549C" w:rsidP="00582570">
            <w:pPr>
              <w:widowControl w:val="0"/>
              <w:autoSpaceDE w:val="0"/>
              <w:autoSpaceDN w:val="0"/>
              <w:adjustRightInd w:val="0"/>
              <w:spacing w:after="0" w:line="240" w:lineRule="auto"/>
              <w:ind w:left="-11"/>
              <w:jc w:val="center"/>
              <w:rPr>
                <w:rFonts w:ascii="Times New Roman" w:hAnsi="Times New Roman"/>
                <w:sz w:val="24"/>
                <w:szCs w:val="24"/>
              </w:rPr>
            </w:pPr>
            <w:r w:rsidRPr="00C079EC">
              <w:rPr>
                <w:rFonts w:ascii="Times New Roman" w:hAnsi="Times New Roman"/>
                <w:sz w:val="24"/>
                <w:szCs w:val="24"/>
              </w:rPr>
              <w:t>Площадь на расчетную единицу, кв. метров</w:t>
            </w:r>
          </w:p>
        </w:tc>
        <w:tc>
          <w:tcPr>
            <w:tcW w:w="3119" w:type="dxa"/>
          </w:tcPr>
          <w:p w:rsidR="0013549C" w:rsidRPr="00C079EC" w:rsidRDefault="0013549C" w:rsidP="00582570">
            <w:pPr>
              <w:widowControl w:val="0"/>
              <w:autoSpaceDE w:val="0"/>
              <w:autoSpaceDN w:val="0"/>
              <w:adjustRightInd w:val="0"/>
              <w:spacing w:after="0" w:line="240" w:lineRule="auto"/>
              <w:ind w:left="-39"/>
              <w:jc w:val="center"/>
              <w:rPr>
                <w:rFonts w:ascii="Times New Roman" w:hAnsi="Times New Roman"/>
                <w:sz w:val="24"/>
                <w:szCs w:val="24"/>
              </w:rPr>
            </w:pPr>
            <w:r w:rsidRPr="00C079EC">
              <w:rPr>
                <w:rFonts w:ascii="Times New Roman" w:hAnsi="Times New Roman"/>
                <w:sz w:val="24"/>
                <w:szCs w:val="24"/>
              </w:rPr>
              <w:t>Примечание</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1</w:t>
            </w:r>
          </w:p>
        </w:tc>
        <w:tc>
          <w:tcPr>
            <w:tcW w:w="2835" w:type="dxa"/>
          </w:tcPr>
          <w:p w:rsidR="0013549C" w:rsidRPr="00C079EC" w:rsidRDefault="0013549C" w:rsidP="00582570">
            <w:pPr>
              <w:widowControl w:val="0"/>
              <w:autoSpaceDE w:val="0"/>
              <w:autoSpaceDN w:val="0"/>
              <w:adjustRightInd w:val="0"/>
              <w:spacing w:after="0" w:line="240" w:lineRule="auto"/>
              <w:ind w:left="-62"/>
              <w:jc w:val="center"/>
              <w:rPr>
                <w:rFonts w:ascii="Times New Roman" w:hAnsi="Times New Roman"/>
                <w:sz w:val="24"/>
                <w:szCs w:val="24"/>
              </w:rPr>
            </w:pPr>
            <w:r w:rsidRPr="00C079EC">
              <w:rPr>
                <w:rFonts w:ascii="Times New Roman" w:hAnsi="Times New Roman"/>
                <w:sz w:val="24"/>
                <w:szCs w:val="24"/>
              </w:rPr>
              <w:t>2</w:t>
            </w:r>
          </w:p>
        </w:tc>
        <w:tc>
          <w:tcPr>
            <w:tcW w:w="1418"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3</w:t>
            </w:r>
          </w:p>
        </w:tc>
        <w:tc>
          <w:tcPr>
            <w:tcW w:w="1275"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4</w:t>
            </w:r>
          </w:p>
        </w:tc>
        <w:tc>
          <w:tcPr>
            <w:tcW w:w="3119"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5</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1.</w:t>
            </w:r>
          </w:p>
        </w:tc>
        <w:tc>
          <w:tcPr>
            <w:tcW w:w="8647" w:type="dxa"/>
            <w:gridSpan w:val="4"/>
          </w:tcPr>
          <w:p w:rsidR="0013549C" w:rsidRPr="00C079EC" w:rsidRDefault="0013549C" w:rsidP="00582570">
            <w:pPr>
              <w:widowControl w:val="0"/>
              <w:autoSpaceDE w:val="0"/>
              <w:autoSpaceDN w:val="0"/>
              <w:adjustRightInd w:val="0"/>
              <w:spacing w:after="0" w:line="240" w:lineRule="auto"/>
              <w:rPr>
                <w:rFonts w:ascii="Times New Roman" w:hAnsi="Times New Roman"/>
                <w:sz w:val="24"/>
                <w:szCs w:val="24"/>
              </w:rPr>
            </w:pPr>
            <w:r w:rsidRPr="00C079EC">
              <w:rPr>
                <w:rFonts w:ascii="Times New Roman" w:hAnsi="Times New Roman"/>
                <w:sz w:val="24"/>
                <w:szCs w:val="24"/>
              </w:rPr>
              <w:t>Помещения для хранения архивных документов</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1.1.</w:t>
            </w:r>
          </w:p>
        </w:tc>
        <w:tc>
          <w:tcPr>
            <w:tcW w:w="2835"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хранилище</w:t>
            </w:r>
          </w:p>
        </w:tc>
        <w:tc>
          <w:tcPr>
            <w:tcW w:w="1418"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1000 единиц хранения</w:t>
            </w:r>
          </w:p>
        </w:tc>
        <w:tc>
          <w:tcPr>
            <w:tcW w:w="1275"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не более 5</w:t>
            </w:r>
          </w:p>
        </w:tc>
        <w:tc>
          <w:tcPr>
            <w:tcW w:w="3119"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outlineLvl w:val="2"/>
              <w:rPr>
                <w:rFonts w:ascii="Times New Roman" w:hAnsi="Times New Roman"/>
                <w:sz w:val="24"/>
                <w:szCs w:val="24"/>
              </w:rPr>
            </w:pPr>
            <w:r w:rsidRPr="00C079EC">
              <w:rPr>
                <w:rFonts w:ascii="Times New Roman" w:hAnsi="Times New Roman"/>
                <w:sz w:val="24"/>
                <w:szCs w:val="24"/>
              </w:rPr>
              <w:t>2.</w:t>
            </w:r>
          </w:p>
        </w:tc>
        <w:tc>
          <w:tcPr>
            <w:tcW w:w="8647" w:type="dxa"/>
            <w:gridSpan w:val="4"/>
          </w:tcPr>
          <w:p w:rsidR="0013549C" w:rsidRPr="00C079EC" w:rsidRDefault="0013549C" w:rsidP="00312401">
            <w:pPr>
              <w:widowControl w:val="0"/>
              <w:autoSpaceDE w:val="0"/>
              <w:autoSpaceDN w:val="0"/>
              <w:adjustRightInd w:val="0"/>
              <w:spacing w:after="0" w:line="240" w:lineRule="auto"/>
              <w:rPr>
                <w:rFonts w:ascii="Times New Roman" w:hAnsi="Times New Roman"/>
                <w:sz w:val="24"/>
                <w:szCs w:val="24"/>
              </w:rPr>
            </w:pPr>
            <w:r w:rsidRPr="00FC0E08">
              <w:rPr>
                <w:rFonts w:ascii="Times New Roman" w:hAnsi="Times New Roman"/>
                <w:color w:val="auto"/>
                <w:sz w:val="24"/>
                <w:szCs w:val="24"/>
              </w:rPr>
              <w:t xml:space="preserve">Помещения для </w:t>
            </w:r>
            <w:r w:rsidR="00312401" w:rsidRPr="00FC0E08">
              <w:rPr>
                <w:rFonts w:ascii="Times New Roman" w:hAnsi="Times New Roman"/>
                <w:color w:val="auto"/>
                <w:sz w:val="24"/>
                <w:szCs w:val="24"/>
              </w:rPr>
              <w:t>телекоммуникационного</w:t>
            </w:r>
            <w:r w:rsidRPr="00FC0E08">
              <w:rPr>
                <w:rFonts w:ascii="Times New Roman" w:hAnsi="Times New Roman"/>
                <w:color w:val="auto"/>
                <w:sz w:val="24"/>
                <w:szCs w:val="24"/>
              </w:rPr>
              <w:t xml:space="preserve"> оборудования</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2.1.</w:t>
            </w:r>
          </w:p>
        </w:tc>
        <w:tc>
          <w:tcPr>
            <w:tcW w:w="2835"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Размещение серверного оборудования</w:t>
            </w:r>
          </w:p>
        </w:tc>
        <w:tc>
          <w:tcPr>
            <w:tcW w:w="1418"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на 1 сервер</w:t>
            </w:r>
          </w:p>
        </w:tc>
        <w:tc>
          <w:tcPr>
            <w:tcW w:w="1275"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не более 4</w:t>
            </w:r>
          </w:p>
        </w:tc>
        <w:tc>
          <w:tcPr>
            <w:tcW w:w="3119"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для одного сервера</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2.2.</w:t>
            </w:r>
          </w:p>
        </w:tc>
        <w:tc>
          <w:tcPr>
            <w:tcW w:w="2835"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Размещение диагностируемого оборудования</w:t>
            </w:r>
          </w:p>
        </w:tc>
        <w:tc>
          <w:tcPr>
            <w:tcW w:w="1418"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на 1 сервер</w:t>
            </w:r>
          </w:p>
        </w:tc>
        <w:tc>
          <w:tcPr>
            <w:tcW w:w="1275"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не более 4</w:t>
            </w:r>
          </w:p>
        </w:tc>
        <w:tc>
          <w:tcPr>
            <w:tcW w:w="3119"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для одной единицы диагностируемого оборудования</w:t>
            </w:r>
          </w:p>
        </w:tc>
      </w:tr>
    </w:tbl>
    <w:p w:rsidR="008E1564" w:rsidRDefault="008E1564">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835"/>
        <w:gridCol w:w="1418"/>
        <w:gridCol w:w="1275"/>
        <w:gridCol w:w="3119"/>
      </w:tblGrid>
      <w:tr w:rsidR="008E1564" w:rsidRPr="00C079EC" w:rsidTr="00582570">
        <w:tc>
          <w:tcPr>
            <w:tcW w:w="704" w:type="dxa"/>
          </w:tcPr>
          <w:p w:rsidR="008E1564" w:rsidRPr="008E1564" w:rsidRDefault="008E1564" w:rsidP="008E1564">
            <w:pPr>
              <w:widowControl w:val="0"/>
              <w:autoSpaceDE w:val="0"/>
              <w:autoSpaceDN w:val="0"/>
              <w:adjustRightInd w:val="0"/>
              <w:spacing w:after="0" w:line="240" w:lineRule="auto"/>
              <w:ind w:left="-776" w:firstLine="720"/>
              <w:jc w:val="center"/>
              <w:rPr>
                <w:rFonts w:ascii="Times New Roman" w:hAnsi="Times New Roman"/>
                <w:sz w:val="24"/>
                <w:szCs w:val="24"/>
              </w:rPr>
            </w:pPr>
            <w:r w:rsidRPr="008E1564">
              <w:rPr>
                <w:rFonts w:ascii="Times New Roman" w:hAnsi="Times New Roman"/>
                <w:sz w:val="24"/>
                <w:szCs w:val="24"/>
              </w:rPr>
              <w:t>1</w:t>
            </w:r>
          </w:p>
        </w:tc>
        <w:tc>
          <w:tcPr>
            <w:tcW w:w="2835" w:type="dxa"/>
          </w:tcPr>
          <w:p w:rsidR="008E1564" w:rsidRPr="008E1564" w:rsidRDefault="008E1564" w:rsidP="008E1564">
            <w:pPr>
              <w:widowControl w:val="0"/>
              <w:autoSpaceDE w:val="0"/>
              <w:autoSpaceDN w:val="0"/>
              <w:adjustRightInd w:val="0"/>
              <w:spacing w:after="0" w:line="240" w:lineRule="auto"/>
              <w:jc w:val="center"/>
              <w:rPr>
                <w:rFonts w:ascii="Times New Roman" w:hAnsi="Times New Roman"/>
                <w:sz w:val="24"/>
                <w:szCs w:val="24"/>
              </w:rPr>
            </w:pPr>
            <w:r w:rsidRPr="008E1564">
              <w:rPr>
                <w:rFonts w:ascii="Times New Roman" w:hAnsi="Times New Roman"/>
                <w:sz w:val="24"/>
                <w:szCs w:val="24"/>
              </w:rPr>
              <w:t>2</w:t>
            </w:r>
          </w:p>
        </w:tc>
        <w:tc>
          <w:tcPr>
            <w:tcW w:w="1418" w:type="dxa"/>
          </w:tcPr>
          <w:p w:rsidR="008E1564" w:rsidRPr="008E1564" w:rsidRDefault="008E1564" w:rsidP="008E1564">
            <w:pPr>
              <w:widowControl w:val="0"/>
              <w:autoSpaceDE w:val="0"/>
              <w:autoSpaceDN w:val="0"/>
              <w:adjustRightInd w:val="0"/>
              <w:spacing w:after="0" w:line="240" w:lineRule="auto"/>
              <w:jc w:val="center"/>
              <w:rPr>
                <w:rFonts w:ascii="Times New Roman" w:hAnsi="Times New Roman"/>
                <w:sz w:val="24"/>
                <w:szCs w:val="24"/>
              </w:rPr>
            </w:pPr>
            <w:r w:rsidRPr="008E1564">
              <w:rPr>
                <w:rFonts w:ascii="Times New Roman" w:hAnsi="Times New Roman"/>
                <w:sz w:val="24"/>
                <w:szCs w:val="24"/>
              </w:rPr>
              <w:t>3</w:t>
            </w:r>
          </w:p>
        </w:tc>
        <w:tc>
          <w:tcPr>
            <w:tcW w:w="1275" w:type="dxa"/>
          </w:tcPr>
          <w:p w:rsidR="008E1564" w:rsidRPr="008E1564" w:rsidRDefault="008E1564" w:rsidP="008E1564">
            <w:pPr>
              <w:widowControl w:val="0"/>
              <w:autoSpaceDE w:val="0"/>
              <w:autoSpaceDN w:val="0"/>
              <w:adjustRightInd w:val="0"/>
              <w:spacing w:after="0" w:line="240" w:lineRule="auto"/>
              <w:jc w:val="center"/>
              <w:rPr>
                <w:rFonts w:ascii="Times New Roman" w:hAnsi="Times New Roman"/>
                <w:sz w:val="24"/>
                <w:szCs w:val="24"/>
              </w:rPr>
            </w:pPr>
            <w:r w:rsidRPr="008E1564">
              <w:rPr>
                <w:rFonts w:ascii="Times New Roman" w:hAnsi="Times New Roman"/>
                <w:sz w:val="24"/>
                <w:szCs w:val="24"/>
              </w:rPr>
              <w:t>4</w:t>
            </w:r>
          </w:p>
        </w:tc>
        <w:tc>
          <w:tcPr>
            <w:tcW w:w="3119" w:type="dxa"/>
          </w:tcPr>
          <w:p w:rsidR="008E1564" w:rsidRPr="008E1564" w:rsidRDefault="008E1564" w:rsidP="008E1564">
            <w:pPr>
              <w:widowControl w:val="0"/>
              <w:autoSpaceDE w:val="0"/>
              <w:autoSpaceDN w:val="0"/>
              <w:adjustRightInd w:val="0"/>
              <w:spacing w:after="0" w:line="240" w:lineRule="auto"/>
              <w:jc w:val="center"/>
              <w:rPr>
                <w:rFonts w:ascii="Times New Roman" w:hAnsi="Times New Roman"/>
                <w:sz w:val="24"/>
                <w:szCs w:val="24"/>
              </w:rPr>
            </w:pPr>
            <w:r w:rsidRPr="008E1564">
              <w:rPr>
                <w:rFonts w:ascii="Times New Roman" w:hAnsi="Times New Roman"/>
                <w:sz w:val="24"/>
                <w:szCs w:val="24"/>
              </w:rPr>
              <w:t>5</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2.3.</w:t>
            </w:r>
          </w:p>
        </w:tc>
        <w:tc>
          <w:tcPr>
            <w:tcW w:w="2835"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Монтажный шкаф (для монитора, концентратора, АТС, радиоузла и другого оборудования)</w:t>
            </w:r>
          </w:p>
        </w:tc>
        <w:tc>
          <w:tcPr>
            <w:tcW w:w="1418"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на 1 шкаф</w:t>
            </w:r>
          </w:p>
        </w:tc>
        <w:tc>
          <w:tcPr>
            <w:tcW w:w="1275"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не более 2</w:t>
            </w:r>
          </w:p>
        </w:tc>
        <w:tc>
          <w:tcPr>
            <w:tcW w:w="3119"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outlineLvl w:val="2"/>
              <w:rPr>
                <w:rFonts w:ascii="Times New Roman" w:hAnsi="Times New Roman"/>
                <w:sz w:val="24"/>
                <w:szCs w:val="24"/>
              </w:rPr>
            </w:pPr>
            <w:r w:rsidRPr="00C079EC">
              <w:rPr>
                <w:rFonts w:ascii="Times New Roman" w:hAnsi="Times New Roman"/>
                <w:sz w:val="24"/>
                <w:szCs w:val="24"/>
              </w:rPr>
              <w:t>3.</w:t>
            </w:r>
          </w:p>
        </w:tc>
        <w:tc>
          <w:tcPr>
            <w:tcW w:w="8647" w:type="dxa"/>
            <w:gridSpan w:val="4"/>
          </w:tcPr>
          <w:p w:rsidR="0013549C" w:rsidRPr="00C079EC" w:rsidRDefault="0013549C" w:rsidP="00582570">
            <w:pPr>
              <w:widowControl w:val="0"/>
              <w:autoSpaceDE w:val="0"/>
              <w:autoSpaceDN w:val="0"/>
              <w:adjustRightInd w:val="0"/>
              <w:spacing w:after="0" w:line="240" w:lineRule="auto"/>
              <w:rPr>
                <w:rFonts w:ascii="Times New Roman" w:hAnsi="Times New Roman"/>
                <w:sz w:val="24"/>
                <w:szCs w:val="24"/>
              </w:rPr>
            </w:pPr>
            <w:r w:rsidRPr="00C079EC">
              <w:rPr>
                <w:rFonts w:ascii="Times New Roman" w:hAnsi="Times New Roman"/>
                <w:sz w:val="24"/>
                <w:szCs w:val="24"/>
              </w:rPr>
              <w:t>Общие помещения</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3.1.</w:t>
            </w:r>
          </w:p>
        </w:tc>
        <w:tc>
          <w:tcPr>
            <w:tcW w:w="2835"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Помещение службы безопасности и охраны (пост охраны)</w:t>
            </w:r>
          </w:p>
        </w:tc>
        <w:tc>
          <w:tcPr>
            <w:tcW w:w="1418"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на одно рабочее место в смену</w:t>
            </w:r>
          </w:p>
        </w:tc>
        <w:tc>
          <w:tcPr>
            <w:tcW w:w="1275"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не более 4,5</w:t>
            </w:r>
          </w:p>
        </w:tc>
        <w:tc>
          <w:tcPr>
            <w:tcW w:w="3119"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3.2.</w:t>
            </w:r>
          </w:p>
        </w:tc>
        <w:tc>
          <w:tcPr>
            <w:tcW w:w="2835"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Бюро пропусков</w:t>
            </w:r>
          </w:p>
        </w:tc>
        <w:tc>
          <w:tcPr>
            <w:tcW w:w="1418"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на одно рабочее место</w:t>
            </w:r>
          </w:p>
        </w:tc>
        <w:tc>
          <w:tcPr>
            <w:tcW w:w="1275"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не более 4,5</w:t>
            </w:r>
          </w:p>
        </w:tc>
        <w:tc>
          <w:tcPr>
            <w:tcW w:w="3119"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при пропускном режиме</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3.3.</w:t>
            </w:r>
          </w:p>
        </w:tc>
        <w:tc>
          <w:tcPr>
            <w:tcW w:w="2835"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Помещение бюро пропусков</w:t>
            </w:r>
          </w:p>
        </w:tc>
        <w:tc>
          <w:tcPr>
            <w:tcW w:w="1418"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на одно окно</w:t>
            </w:r>
          </w:p>
        </w:tc>
        <w:tc>
          <w:tcPr>
            <w:tcW w:w="1275"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не более 6</w:t>
            </w:r>
          </w:p>
        </w:tc>
        <w:tc>
          <w:tcPr>
            <w:tcW w:w="3119"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количество окон (рабочих мест) определяется заданием на проектирование</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outlineLvl w:val="2"/>
              <w:rPr>
                <w:rFonts w:ascii="Times New Roman" w:hAnsi="Times New Roman"/>
                <w:sz w:val="24"/>
                <w:szCs w:val="24"/>
              </w:rPr>
            </w:pPr>
            <w:r w:rsidRPr="00C079EC">
              <w:rPr>
                <w:rFonts w:ascii="Times New Roman" w:hAnsi="Times New Roman"/>
                <w:sz w:val="24"/>
                <w:szCs w:val="24"/>
              </w:rPr>
              <w:t>4.</w:t>
            </w:r>
          </w:p>
        </w:tc>
        <w:tc>
          <w:tcPr>
            <w:tcW w:w="8647" w:type="dxa"/>
            <w:gridSpan w:val="4"/>
          </w:tcPr>
          <w:p w:rsidR="0013549C" w:rsidRPr="00C079EC" w:rsidRDefault="0013549C" w:rsidP="00582570">
            <w:pPr>
              <w:widowControl w:val="0"/>
              <w:autoSpaceDE w:val="0"/>
              <w:autoSpaceDN w:val="0"/>
              <w:adjustRightInd w:val="0"/>
              <w:spacing w:after="0" w:line="240" w:lineRule="auto"/>
              <w:ind w:firstLine="62"/>
              <w:rPr>
                <w:rFonts w:ascii="Times New Roman" w:hAnsi="Times New Roman"/>
                <w:sz w:val="24"/>
                <w:szCs w:val="24"/>
              </w:rPr>
            </w:pPr>
            <w:r w:rsidRPr="00C079EC">
              <w:rPr>
                <w:rFonts w:ascii="Times New Roman" w:hAnsi="Times New Roman"/>
                <w:sz w:val="24"/>
                <w:szCs w:val="24"/>
              </w:rPr>
              <w:t>Санитарно-бытовые помещения</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4.1.</w:t>
            </w:r>
          </w:p>
        </w:tc>
        <w:tc>
          <w:tcPr>
            <w:tcW w:w="2835"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Кладовая оборудования и инвентаря, канцелярских принадлежностей, бумаг</w:t>
            </w:r>
          </w:p>
        </w:tc>
        <w:tc>
          <w:tcPr>
            <w:tcW w:w="1418"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p>
        </w:tc>
        <w:tc>
          <w:tcPr>
            <w:tcW w:w="1275"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не более 24</w:t>
            </w:r>
          </w:p>
        </w:tc>
        <w:tc>
          <w:tcPr>
            <w:tcW w:w="3119"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в этом же помещении находится рабочее место кладовщика</w:t>
            </w:r>
          </w:p>
        </w:tc>
      </w:tr>
      <w:tr w:rsidR="0013549C" w:rsidRPr="00C079EC" w:rsidTr="00582570">
        <w:tc>
          <w:tcPr>
            <w:tcW w:w="704" w:type="dxa"/>
          </w:tcPr>
          <w:p w:rsidR="0013549C" w:rsidRPr="00C079EC" w:rsidRDefault="0013549C" w:rsidP="00582570">
            <w:pPr>
              <w:widowControl w:val="0"/>
              <w:autoSpaceDE w:val="0"/>
              <w:autoSpaceDN w:val="0"/>
              <w:adjustRightInd w:val="0"/>
              <w:spacing w:after="0" w:line="240" w:lineRule="auto"/>
              <w:ind w:left="-776" w:firstLine="720"/>
              <w:jc w:val="center"/>
              <w:rPr>
                <w:rFonts w:ascii="Times New Roman" w:hAnsi="Times New Roman"/>
                <w:sz w:val="24"/>
                <w:szCs w:val="24"/>
              </w:rPr>
            </w:pPr>
            <w:r w:rsidRPr="00C079EC">
              <w:rPr>
                <w:rFonts w:ascii="Times New Roman" w:hAnsi="Times New Roman"/>
                <w:sz w:val="24"/>
                <w:szCs w:val="24"/>
              </w:rPr>
              <w:t>4.2.</w:t>
            </w:r>
          </w:p>
        </w:tc>
        <w:tc>
          <w:tcPr>
            <w:tcW w:w="2835" w:type="dxa"/>
          </w:tcPr>
          <w:p w:rsidR="0013549C" w:rsidRPr="00C079EC" w:rsidRDefault="0013549C" w:rsidP="00582570">
            <w:pPr>
              <w:widowControl w:val="0"/>
              <w:autoSpaceDE w:val="0"/>
              <w:autoSpaceDN w:val="0"/>
              <w:adjustRightInd w:val="0"/>
              <w:spacing w:after="0" w:line="240" w:lineRule="auto"/>
              <w:jc w:val="both"/>
              <w:rPr>
                <w:rFonts w:ascii="Times New Roman" w:hAnsi="Times New Roman"/>
                <w:sz w:val="24"/>
                <w:szCs w:val="24"/>
              </w:rPr>
            </w:pPr>
            <w:r w:rsidRPr="00C079EC">
              <w:rPr>
                <w:rFonts w:ascii="Times New Roman" w:hAnsi="Times New Roman"/>
                <w:sz w:val="24"/>
                <w:szCs w:val="24"/>
              </w:rPr>
              <w:t>Помещение уборочного инвентаря</w:t>
            </w:r>
          </w:p>
        </w:tc>
        <w:tc>
          <w:tcPr>
            <w:tcW w:w="1418"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на  этаже</w:t>
            </w:r>
          </w:p>
        </w:tc>
        <w:tc>
          <w:tcPr>
            <w:tcW w:w="1275"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не более 2</w:t>
            </w:r>
          </w:p>
        </w:tc>
        <w:tc>
          <w:tcPr>
            <w:tcW w:w="3119" w:type="dxa"/>
          </w:tcPr>
          <w:p w:rsidR="0013549C" w:rsidRPr="00C079EC" w:rsidRDefault="0013549C" w:rsidP="00582570">
            <w:pPr>
              <w:widowControl w:val="0"/>
              <w:autoSpaceDE w:val="0"/>
              <w:autoSpaceDN w:val="0"/>
              <w:adjustRightInd w:val="0"/>
              <w:spacing w:after="0" w:line="240" w:lineRule="auto"/>
              <w:jc w:val="center"/>
              <w:rPr>
                <w:rFonts w:ascii="Times New Roman" w:hAnsi="Times New Roman"/>
                <w:sz w:val="24"/>
                <w:szCs w:val="24"/>
              </w:rPr>
            </w:pPr>
            <w:r w:rsidRPr="00C079EC">
              <w:rPr>
                <w:rFonts w:ascii="Times New Roman" w:hAnsi="Times New Roman"/>
                <w:sz w:val="24"/>
                <w:szCs w:val="24"/>
              </w:rPr>
              <w:t xml:space="preserve">не менее 3 кв. метров. </w:t>
            </w:r>
          </w:p>
        </w:tc>
      </w:tr>
      <w:tr w:rsidR="0013549C" w:rsidRPr="00C079EC" w:rsidTr="00582570">
        <w:tc>
          <w:tcPr>
            <w:tcW w:w="9351" w:type="dxa"/>
            <w:gridSpan w:val="5"/>
          </w:tcPr>
          <w:p w:rsidR="0013549C" w:rsidRPr="00C079EC" w:rsidRDefault="0013549C" w:rsidP="00582570">
            <w:pPr>
              <w:widowControl w:val="0"/>
              <w:autoSpaceDE w:val="0"/>
              <w:autoSpaceDN w:val="0"/>
              <w:adjustRightInd w:val="0"/>
              <w:spacing w:after="0" w:line="240" w:lineRule="auto"/>
              <w:ind w:firstLine="540"/>
              <w:jc w:val="both"/>
              <w:rPr>
                <w:rFonts w:ascii="Times New Roman" w:hAnsi="Times New Roman"/>
                <w:sz w:val="24"/>
                <w:szCs w:val="24"/>
              </w:rPr>
            </w:pPr>
            <w:r w:rsidRPr="00C079EC">
              <w:rPr>
                <w:rFonts w:ascii="Times New Roman" w:hAnsi="Times New Roman"/>
                <w:sz w:val="24"/>
                <w:szCs w:val="24"/>
              </w:rPr>
              <w:t>Примечания:</w:t>
            </w:r>
          </w:p>
          <w:p w:rsidR="0013549C" w:rsidRPr="00C079EC" w:rsidRDefault="0013549C" w:rsidP="00582570">
            <w:pPr>
              <w:widowControl w:val="0"/>
              <w:autoSpaceDE w:val="0"/>
              <w:autoSpaceDN w:val="0"/>
              <w:adjustRightInd w:val="0"/>
              <w:spacing w:after="0" w:line="240" w:lineRule="auto"/>
              <w:ind w:firstLine="540"/>
              <w:jc w:val="both"/>
              <w:rPr>
                <w:rFonts w:ascii="Times New Roman" w:hAnsi="Times New Roman"/>
                <w:sz w:val="24"/>
                <w:szCs w:val="24"/>
              </w:rPr>
            </w:pPr>
            <w:r w:rsidRPr="00C079EC">
              <w:rPr>
                <w:rFonts w:ascii="Times New Roman" w:hAnsi="Times New Roman"/>
                <w:sz w:val="24"/>
                <w:szCs w:val="24"/>
              </w:rPr>
              <w:t>1. Нормативы площади распространяются и на территориально обособленные структурные подразделения, и на территориально обособленные рабочие места.</w:t>
            </w:r>
          </w:p>
          <w:p w:rsidR="0013549C" w:rsidRPr="00C079EC" w:rsidRDefault="0013549C" w:rsidP="00582570">
            <w:pPr>
              <w:widowControl w:val="0"/>
              <w:autoSpaceDE w:val="0"/>
              <w:autoSpaceDN w:val="0"/>
              <w:adjustRightInd w:val="0"/>
              <w:spacing w:after="0" w:line="240" w:lineRule="auto"/>
              <w:ind w:firstLine="540"/>
              <w:jc w:val="both"/>
              <w:rPr>
                <w:rFonts w:ascii="Times New Roman" w:hAnsi="Times New Roman"/>
                <w:sz w:val="24"/>
                <w:szCs w:val="24"/>
              </w:rPr>
            </w:pPr>
            <w:r w:rsidRPr="00C079EC">
              <w:rPr>
                <w:rFonts w:ascii="Times New Roman" w:hAnsi="Times New Roman"/>
                <w:sz w:val="24"/>
                <w:szCs w:val="24"/>
              </w:rPr>
              <w:t>2. Общая площадь в расчете на одного работника организации рассчитывается исходя из общей площади здания в соответствии с его конструктивными особенностями (коридоры, лестничные пролеты, лифтовые шахты, технические этажи). В состав площади, приходящейся на одного работника, входит также площадь, занимаемая книжным шкафом и шкафом для одежды и обуви. Книжный шкаф рассчитывается исходя из 1 полки площадью 0,7 кв. метра на одного работника. Шкаф для одежды - 3 плечика для одежды на одного работника - 0,3 кв. метра с посетителем.</w:t>
            </w:r>
          </w:p>
        </w:tc>
      </w:tr>
    </w:tbl>
    <w:p w:rsidR="0013549C" w:rsidRPr="00C079EC" w:rsidRDefault="0013549C" w:rsidP="0013549C">
      <w:pPr>
        <w:widowControl w:val="0"/>
        <w:autoSpaceDE w:val="0"/>
        <w:autoSpaceDN w:val="0"/>
        <w:adjustRightInd w:val="0"/>
        <w:spacing w:after="0" w:line="240" w:lineRule="auto"/>
        <w:ind w:firstLine="720"/>
        <w:jc w:val="both"/>
        <w:rPr>
          <w:rFonts w:ascii="Times New Roman" w:hAnsi="Times New Roman"/>
          <w:sz w:val="20"/>
        </w:rPr>
      </w:pPr>
    </w:p>
    <w:p w:rsidR="00710C53" w:rsidRDefault="00710C53" w:rsidP="0076370B">
      <w:pPr>
        <w:widowControl w:val="0"/>
        <w:spacing w:after="0" w:line="240" w:lineRule="auto"/>
        <w:rPr>
          <w:rFonts w:ascii="Times New Roman" w:hAnsi="Times New Roman"/>
          <w:sz w:val="28"/>
        </w:rPr>
      </w:pPr>
    </w:p>
    <w:p w:rsidR="00710C53" w:rsidRDefault="00710C53" w:rsidP="0076370B">
      <w:pPr>
        <w:widowControl w:val="0"/>
        <w:spacing w:after="0" w:line="240" w:lineRule="auto"/>
        <w:rPr>
          <w:rFonts w:ascii="Times New Roman" w:hAnsi="Times New Roman"/>
          <w:sz w:val="28"/>
        </w:rPr>
      </w:pPr>
    </w:p>
    <w:p w:rsidR="00A7674B" w:rsidRDefault="00A7674B" w:rsidP="0076370B">
      <w:pPr>
        <w:widowControl w:val="0"/>
        <w:spacing w:after="0" w:line="240" w:lineRule="auto"/>
        <w:rPr>
          <w:rFonts w:ascii="Times New Roman" w:hAnsi="Times New Roman"/>
          <w:sz w:val="28"/>
        </w:rPr>
      </w:pPr>
    </w:p>
    <w:p w:rsidR="00A7674B" w:rsidRDefault="00A7674B" w:rsidP="0076370B">
      <w:pPr>
        <w:widowControl w:val="0"/>
        <w:spacing w:after="0" w:line="240" w:lineRule="auto"/>
        <w:rPr>
          <w:rFonts w:ascii="Times New Roman" w:hAnsi="Times New Roman"/>
          <w:sz w:val="28"/>
        </w:rPr>
      </w:pPr>
    </w:p>
    <w:p w:rsidR="00A7674B" w:rsidRDefault="00A7674B" w:rsidP="0076370B">
      <w:pPr>
        <w:widowControl w:val="0"/>
        <w:spacing w:after="0" w:line="240" w:lineRule="auto"/>
        <w:rPr>
          <w:rFonts w:ascii="Times New Roman" w:hAnsi="Times New Roman"/>
          <w:sz w:val="28"/>
        </w:rPr>
      </w:pPr>
    </w:p>
    <w:p w:rsidR="00A7674B" w:rsidRDefault="00A7674B" w:rsidP="0076370B">
      <w:pPr>
        <w:widowControl w:val="0"/>
        <w:spacing w:after="0" w:line="240" w:lineRule="auto"/>
        <w:rPr>
          <w:rFonts w:ascii="Times New Roman" w:hAnsi="Times New Roman"/>
          <w:sz w:val="28"/>
        </w:rPr>
      </w:pPr>
    </w:p>
    <w:p w:rsidR="00A7674B" w:rsidRDefault="00A7674B" w:rsidP="0076370B">
      <w:pPr>
        <w:widowControl w:val="0"/>
        <w:spacing w:after="0" w:line="240" w:lineRule="auto"/>
        <w:rPr>
          <w:rFonts w:ascii="Times New Roman" w:hAnsi="Times New Roman"/>
          <w:sz w:val="28"/>
        </w:rPr>
      </w:pPr>
    </w:p>
    <w:p w:rsidR="00A7674B" w:rsidRDefault="00A7674B" w:rsidP="0076370B">
      <w:pPr>
        <w:widowControl w:val="0"/>
        <w:spacing w:after="0" w:line="240" w:lineRule="auto"/>
        <w:rPr>
          <w:rFonts w:ascii="Times New Roman" w:hAnsi="Times New Roman"/>
          <w:sz w:val="28"/>
        </w:rPr>
      </w:pPr>
    </w:p>
    <w:p w:rsidR="00A7674B" w:rsidRDefault="00A7674B" w:rsidP="0076370B">
      <w:pPr>
        <w:widowControl w:val="0"/>
        <w:spacing w:after="0" w:line="240" w:lineRule="auto"/>
        <w:rPr>
          <w:rFonts w:ascii="Times New Roman" w:hAnsi="Times New Roman"/>
          <w:sz w:val="28"/>
        </w:rPr>
      </w:pPr>
    </w:p>
    <w:p w:rsidR="00A7674B" w:rsidRPr="00B955A3" w:rsidRDefault="00A7674B" w:rsidP="0076370B">
      <w:pPr>
        <w:widowControl w:val="0"/>
        <w:spacing w:after="0" w:line="240" w:lineRule="auto"/>
        <w:rPr>
          <w:rFonts w:ascii="Times New Roman" w:hAnsi="Times New Roman"/>
          <w:sz w:val="28"/>
        </w:rPr>
        <w:sectPr w:rsidR="00A7674B" w:rsidRPr="00B955A3" w:rsidSect="00CB16A0">
          <w:headerReference w:type="default" r:id="rId10"/>
          <w:pgSz w:w="11906" w:h="16838"/>
          <w:pgMar w:top="1134" w:right="851" w:bottom="1134" w:left="1418" w:header="709" w:footer="709" w:gutter="0"/>
          <w:cols w:space="720"/>
          <w:titlePg/>
          <w:docGrid w:linePitch="299"/>
        </w:sectPr>
      </w:pPr>
    </w:p>
    <w:tbl>
      <w:tblPr>
        <w:tblStyle w:val="af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1869"/>
        <w:gridCol w:w="486"/>
        <w:gridCol w:w="1701"/>
      </w:tblGrid>
      <w:tr w:rsidR="00386B85" w:rsidRPr="00562E03" w:rsidTr="00A04200">
        <w:trPr>
          <w:jc w:val="right"/>
        </w:trPr>
        <w:tc>
          <w:tcPr>
            <w:tcW w:w="4536" w:type="dxa"/>
            <w:gridSpan w:val="4"/>
          </w:tcPr>
          <w:p w:rsidR="00386B85" w:rsidRPr="00562E03" w:rsidRDefault="00386B85" w:rsidP="00A04200">
            <w:pPr>
              <w:widowControl w:val="0"/>
              <w:ind w:left="8079" w:hanging="8079"/>
              <w:jc w:val="both"/>
              <w:rPr>
                <w:rFonts w:ascii="Times New Roman" w:hAnsi="Times New Roman"/>
                <w:sz w:val="28"/>
              </w:rPr>
            </w:pPr>
            <w:r w:rsidRPr="00562E03">
              <w:rPr>
                <w:rFonts w:ascii="Times New Roman" w:hAnsi="Times New Roman"/>
                <w:sz w:val="28"/>
              </w:rPr>
              <w:t xml:space="preserve">Приложение </w:t>
            </w:r>
            <w:r>
              <w:rPr>
                <w:rFonts w:ascii="Times New Roman" w:hAnsi="Times New Roman"/>
                <w:sz w:val="28"/>
              </w:rPr>
              <w:t xml:space="preserve">3 </w:t>
            </w:r>
            <w:r w:rsidRPr="00562E03">
              <w:rPr>
                <w:rFonts w:ascii="Times New Roman" w:hAnsi="Times New Roman"/>
                <w:sz w:val="28"/>
              </w:rPr>
              <w:t>к постановлению</w:t>
            </w:r>
          </w:p>
        </w:tc>
      </w:tr>
      <w:tr w:rsidR="00386B85" w:rsidRPr="00562E03" w:rsidTr="00A04200">
        <w:trPr>
          <w:jc w:val="right"/>
        </w:trPr>
        <w:tc>
          <w:tcPr>
            <w:tcW w:w="4536" w:type="dxa"/>
            <w:gridSpan w:val="4"/>
          </w:tcPr>
          <w:p w:rsidR="00386B85" w:rsidRPr="00562E03" w:rsidRDefault="00386B85" w:rsidP="00A04200">
            <w:pPr>
              <w:widowControl w:val="0"/>
              <w:ind w:left="8079" w:hanging="8079"/>
              <w:jc w:val="both"/>
              <w:rPr>
                <w:rFonts w:ascii="Times New Roman" w:hAnsi="Times New Roman"/>
                <w:sz w:val="28"/>
              </w:rPr>
            </w:pPr>
            <w:r w:rsidRPr="00562E03">
              <w:rPr>
                <w:rFonts w:ascii="Times New Roman" w:hAnsi="Times New Roman"/>
                <w:sz w:val="28"/>
              </w:rPr>
              <w:t>Правительства Камчатского края</w:t>
            </w:r>
          </w:p>
        </w:tc>
      </w:tr>
      <w:tr w:rsidR="00386B85" w:rsidRPr="00562E03" w:rsidTr="00A04200">
        <w:trPr>
          <w:trHeight w:val="850"/>
          <w:jc w:val="right"/>
        </w:trPr>
        <w:tc>
          <w:tcPr>
            <w:tcW w:w="480" w:type="dxa"/>
          </w:tcPr>
          <w:p w:rsidR="00386B85" w:rsidRPr="00562E03" w:rsidRDefault="00386B85" w:rsidP="00A04200">
            <w:pPr>
              <w:ind w:left="8079" w:hanging="8079"/>
              <w:jc w:val="both"/>
              <w:rPr>
                <w:rFonts w:ascii="Times New Roman" w:hAnsi="Times New Roman"/>
                <w:sz w:val="28"/>
              </w:rPr>
            </w:pPr>
            <w:r w:rsidRPr="00562E03">
              <w:rPr>
                <w:rFonts w:ascii="Times New Roman" w:hAnsi="Times New Roman"/>
                <w:sz w:val="28"/>
              </w:rPr>
              <w:t>от</w:t>
            </w:r>
          </w:p>
        </w:tc>
        <w:tc>
          <w:tcPr>
            <w:tcW w:w="1869" w:type="dxa"/>
          </w:tcPr>
          <w:p w:rsidR="00386B85" w:rsidRPr="00562E03" w:rsidRDefault="00386B85" w:rsidP="00A04200">
            <w:pPr>
              <w:ind w:left="8079" w:hanging="8079"/>
              <w:jc w:val="both"/>
              <w:rPr>
                <w:rFonts w:ascii="Times New Roman" w:hAnsi="Times New Roman"/>
                <w:color w:val="FFFFFF" w:themeColor="background1"/>
                <w:sz w:val="28"/>
              </w:rPr>
            </w:pPr>
            <w:r w:rsidRPr="00562E03">
              <w:rPr>
                <w:rFonts w:ascii="Times New Roman" w:hAnsi="Times New Roman"/>
                <w:color w:val="FFFFFF" w:themeColor="background1"/>
                <w:sz w:val="28"/>
              </w:rPr>
              <w:t>DATESTMP]</w:t>
            </w:r>
          </w:p>
        </w:tc>
        <w:tc>
          <w:tcPr>
            <w:tcW w:w="486" w:type="dxa"/>
          </w:tcPr>
          <w:p w:rsidR="00386B85" w:rsidRPr="00562E03" w:rsidRDefault="00386B85" w:rsidP="00A04200">
            <w:pPr>
              <w:ind w:left="8079" w:hanging="8079"/>
              <w:jc w:val="both"/>
              <w:rPr>
                <w:rFonts w:ascii="Times New Roman" w:hAnsi="Times New Roman"/>
                <w:sz w:val="28"/>
              </w:rPr>
            </w:pPr>
            <w:r w:rsidRPr="00562E03">
              <w:rPr>
                <w:rFonts w:ascii="Times New Roman" w:hAnsi="Times New Roman"/>
                <w:sz w:val="28"/>
              </w:rPr>
              <w:t>№</w:t>
            </w:r>
          </w:p>
        </w:tc>
        <w:tc>
          <w:tcPr>
            <w:tcW w:w="1701" w:type="dxa"/>
          </w:tcPr>
          <w:p w:rsidR="00386B85" w:rsidRPr="00562E03" w:rsidRDefault="00386B85" w:rsidP="00A04200">
            <w:pPr>
              <w:ind w:left="8079" w:hanging="8079"/>
              <w:jc w:val="both"/>
              <w:rPr>
                <w:rFonts w:ascii="Times New Roman" w:hAnsi="Times New Roman"/>
                <w:color w:val="FFFFFF" w:themeColor="background1"/>
                <w:sz w:val="28"/>
              </w:rPr>
            </w:pPr>
            <w:r w:rsidRPr="00562E03">
              <w:rPr>
                <w:rFonts w:ascii="Times New Roman" w:hAnsi="Times New Roman"/>
                <w:color w:val="FFFFFF" w:themeColor="background1"/>
                <w:sz w:val="28"/>
              </w:rPr>
              <w:t>SMP]</w:t>
            </w:r>
          </w:p>
        </w:tc>
      </w:tr>
    </w:tbl>
    <w:p w:rsidR="00FA6B4F" w:rsidRPr="00FA6B4F" w:rsidRDefault="000160F4" w:rsidP="00FA6B4F">
      <w:pPr>
        <w:widowControl w:val="0"/>
        <w:autoSpaceDE w:val="0"/>
        <w:autoSpaceDN w:val="0"/>
        <w:adjustRightInd w:val="0"/>
        <w:spacing w:after="0" w:line="240" w:lineRule="auto"/>
        <w:ind w:hanging="67"/>
        <w:jc w:val="center"/>
        <w:rPr>
          <w:rFonts w:ascii="Times New Roman" w:hAnsi="Times New Roman"/>
          <w:color w:val="auto"/>
          <w:sz w:val="28"/>
          <w:szCs w:val="28"/>
        </w:rPr>
      </w:pPr>
      <w:r>
        <w:rPr>
          <w:rFonts w:ascii="Times New Roman" w:hAnsi="Times New Roman"/>
          <w:color w:val="auto"/>
          <w:sz w:val="28"/>
          <w:szCs w:val="28"/>
        </w:rPr>
        <w:t>Обязательный п</w:t>
      </w:r>
      <w:r w:rsidR="00582570" w:rsidRPr="00FA6B4F">
        <w:rPr>
          <w:rFonts w:ascii="Times New Roman" w:hAnsi="Times New Roman"/>
          <w:color w:val="auto"/>
          <w:sz w:val="28"/>
          <w:szCs w:val="28"/>
        </w:rPr>
        <w:t>еречень</w:t>
      </w:r>
    </w:p>
    <w:p w:rsidR="00FA6B4F" w:rsidRPr="00FA6B4F" w:rsidRDefault="00582570" w:rsidP="00FA6B4F">
      <w:pPr>
        <w:widowControl w:val="0"/>
        <w:autoSpaceDE w:val="0"/>
        <w:autoSpaceDN w:val="0"/>
        <w:adjustRightInd w:val="0"/>
        <w:spacing w:after="0" w:line="240" w:lineRule="auto"/>
        <w:ind w:hanging="67"/>
        <w:jc w:val="center"/>
        <w:rPr>
          <w:rFonts w:ascii="Times New Roman" w:hAnsi="Times New Roman"/>
          <w:color w:val="auto"/>
          <w:sz w:val="28"/>
          <w:szCs w:val="28"/>
        </w:rPr>
      </w:pPr>
      <w:r w:rsidRPr="00FA6B4F">
        <w:rPr>
          <w:rFonts w:ascii="Times New Roman" w:hAnsi="Times New Roman"/>
          <w:color w:val="auto"/>
          <w:sz w:val="28"/>
          <w:szCs w:val="28"/>
        </w:rPr>
        <w:t>отдельных видов товаров, работ, услуг,</w:t>
      </w:r>
    </w:p>
    <w:p w:rsidR="00FA6B4F" w:rsidRPr="00FA6B4F" w:rsidRDefault="00582570" w:rsidP="00FA6B4F">
      <w:pPr>
        <w:widowControl w:val="0"/>
        <w:autoSpaceDE w:val="0"/>
        <w:autoSpaceDN w:val="0"/>
        <w:adjustRightInd w:val="0"/>
        <w:spacing w:after="0" w:line="240" w:lineRule="auto"/>
        <w:ind w:hanging="67"/>
        <w:jc w:val="center"/>
        <w:rPr>
          <w:rFonts w:ascii="Times New Roman" w:hAnsi="Times New Roman"/>
          <w:color w:val="auto"/>
          <w:sz w:val="28"/>
          <w:szCs w:val="28"/>
        </w:rPr>
      </w:pPr>
      <w:r w:rsidRPr="00FA6B4F">
        <w:rPr>
          <w:rFonts w:ascii="Times New Roman" w:hAnsi="Times New Roman"/>
          <w:color w:val="auto"/>
          <w:sz w:val="28"/>
          <w:szCs w:val="28"/>
        </w:rPr>
        <w:t>в отношении которых определяются требования к их</w:t>
      </w:r>
    </w:p>
    <w:p w:rsidR="00FA6B4F" w:rsidRPr="00FA6B4F" w:rsidRDefault="00582570" w:rsidP="00FA6B4F">
      <w:pPr>
        <w:widowControl w:val="0"/>
        <w:autoSpaceDE w:val="0"/>
        <w:autoSpaceDN w:val="0"/>
        <w:adjustRightInd w:val="0"/>
        <w:spacing w:after="0" w:line="240" w:lineRule="auto"/>
        <w:ind w:hanging="67"/>
        <w:jc w:val="center"/>
        <w:rPr>
          <w:rFonts w:ascii="Times New Roman" w:hAnsi="Times New Roman"/>
          <w:color w:val="auto"/>
          <w:sz w:val="28"/>
          <w:szCs w:val="28"/>
        </w:rPr>
      </w:pPr>
      <w:r w:rsidRPr="00FA6B4F">
        <w:rPr>
          <w:rFonts w:ascii="Times New Roman" w:hAnsi="Times New Roman"/>
          <w:color w:val="auto"/>
          <w:sz w:val="28"/>
          <w:szCs w:val="28"/>
        </w:rPr>
        <w:t>потребительским свойствам (в том числе качеству) и иным</w:t>
      </w:r>
    </w:p>
    <w:p w:rsidR="00FA6B4F" w:rsidRPr="00FA6B4F" w:rsidRDefault="00582570" w:rsidP="00FA6B4F">
      <w:pPr>
        <w:widowControl w:val="0"/>
        <w:autoSpaceDE w:val="0"/>
        <w:autoSpaceDN w:val="0"/>
        <w:adjustRightInd w:val="0"/>
        <w:spacing w:after="0" w:line="240" w:lineRule="auto"/>
        <w:ind w:hanging="67"/>
        <w:jc w:val="center"/>
        <w:rPr>
          <w:rFonts w:ascii="Times New Roman" w:hAnsi="Times New Roman"/>
          <w:color w:val="auto"/>
          <w:sz w:val="28"/>
          <w:szCs w:val="28"/>
        </w:rPr>
      </w:pPr>
      <w:r w:rsidRPr="00FA6B4F">
        <w:rPr>
          <w:rFonts w:ascii="Times New Roman" w:hAnsi="Times New Roman"/>
          <w:color w:val="auto"/>
          <w:sz w:val="28"/>
          <w:szCs w:val="28"/>
        </w:rPr>
        <w:t>характеристикам (в том числе предельные цены товаров,</w:t>
      </w:r>
    </w:p>
    <w:p w:rsidR="00FA6B4F" w:rsidRPr="00582570" w:rsidRDefault="005B4B79" w:rsidP="00FA6B4F">
      <w:pPr>
        <w:widowControl w:val="0"/>
        <w:autoSpaceDE w:val="0"/>
        <w:autoSpaceDN w:val="0"/>
        <w:adjustRightInd w:val="0"/>
        <w:spacing w:after="0" w:line="240" w:lineRule="auto"/>
        <w:ind w:hanging="67"/>
        <w:jc w:val="center"/>
        <w:rPr>
          <w:rFonts w:ascii="Times New Roman" w:hAnsi="Times New Roman"/>
          <w:color w:val="auto"/>
          <w:sz w:val="28"/>
          <w:szCs w:val="28"/>
        </w:rPr>
      </w:pPr>
      <w:r>
        <w:rPr>
          <w:rFonts w:ascii="Times New Roman" w:hAnsi="Times New Roman"/>
          <w:color w:val="auto"/>
          <w:sz w:val="28"/>
          <w:szCs w:val="28"/>
        </w:rPr>
        <w:t>работ, услуг)</w:t>
      </w:r>
    </w:p>
    <w:p w:rsidR="00FA6B4F" w:rsidRDefault="00FA6B4F" w:rsidP="00F10D38">
      <w:pPr>
        <w:widowControl w:val="0"/>
        <w:autoSpaceDE w:val="0"/>
        <w:autoSpaceDN w:val="0"/>
        <w:adjustRightInd w:val="0"/>
        <w:spacing w:after="0" w:line="240" w:lineRule="auto"/>
        <w:ind w:hanging="67"/>
        <w:jc w:val="center"/>
        <w:rPr>
          <w:rFonts w:ascii="Times New Roman" w:hAnsi="Times New Roman"/>
          <w:color w:val="auto"/>
          <w:sz w:val="28"/>
          <w:szCs w:val="28"/>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567"/>
        <w:gridCol w:w="851"/>
        <w:gridCol w:w="1494"/>
        <w:gridCol w:w="1483"/>
        <w:gridCol w:w="859"/>
        <w:gridCol w:w="984"/>
        <w:gridCol w:w="1701"/>
        <w:gridCol w:w="9"/>
        <w:gridCol w:w="1692"/>
        <w:gridCol w:w="1701"/>
        <w:gridCol w:w="1701"/>
        <w:gridCol w:w="1701"/>
      </w:tblGrid>
      <w:tr w:rsidR="00FC0E08" w:rsidRPr="00FC0E08" w:rsidTr="00873838">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582570" w:rsidRPr="00FC0E08" w:rsidRDefault="00582570" w:rsidP="00582570">
            <w:pPr>
              <w:pStyle w:val="ConsPlusNormal"/>
              <w:spacing w:line="276" w:lineRule="auto"/>
              <w:jc w:val="both"/>
              <w:rPr>
                <w:rFonts w:ascii="Times New Roman" w:hAnsi="Times New Roman"/>
                <w:color w:val="auto"/>
                <w:sz w:val="18"/>
                <w:szCs w:val="18"/>
                <w:lang w:eastAsia="en-US"/>
              </w:rPr>
            </w:pPr>
            <w:bookmarkStart w:id="2" w:name="_GoBack"/>
            <w:r w:rsidRPr="00FC0E08">
              <w:rPr>
                <w:rFonts w:ascii="Times New Roman" w:hAnsi="Times New Roman"/>
                <w:color w:val="auto"/>
                <w:sz w:val="18"/>
                <w:szCs w:val="18"/>
                <w:lang w:eastAsia="en-US"/>
              </w:rPr>
              <w:t>№ п/п</w:t>
            </w:r>
          </w:p>
        </w:tc>
        <w:tc>
          <w:tcPr>
            <w:tcW w:w="851" w:type="dxa"/>
            <w:vMerge w:val="restart"/>
            <w:tcBorders>
              <w:top w:val="single" w:sz="4" w:space="0" w:color="auto"/>
              <w:left w:val="single" w:sz="4" w:space="0" w:color="auto"/>
              <w:bottom w:val="single" w:sz="4" w:space="0" w:color="auto"/>
              <w:right w:val="single" w:sz="4" w:space="0" w:color="auto"/>
            </w:tcBorders>
            <w:hideMark/>
          </w:tcPr>
          <w:p w:rsidR="00582570" w:rsidRPr="00FC0E08" w:rsidRDefault="00582570" w:rsidP="00582570">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Код по ОКПД2</w:t>
            </w:r>
          </w:p>
        </w:tc>
        <w:tc>
          <w:tcPr>
            <w:tcW w:w="1494" w:type="dxa"/>
            <w:vMerge w:val="restart"/>
            <w:tcBorders>
              <w:top w:val="single" w:sz="4" w:space="0" w:color="auto"/>
              <w:left w:val="single" w:sz="4" w:space="0" w:color="auto"/>
              <w:bottom w:val="single" w:sz="4" w:space="0" w:color="auto"/>
              <w:right w:val="single" w:sz="4" w:space="0" w:color="auto"/>
            </w:tcBorders>
            <w:hideMark/>
          </w:tcPr>
          <w:p w:rsidR="00582570" w:rsidRPr="00FC0E08" w:rsidRDefault="00582570" w:rsidP="00ED2CC0">
            <w:pPr>
              <w:pStyle w:val="ConsPlusNormal"/>
              <w:spacing w:line="276" w:lineRule="auto"/>
              <w:ind w:right="54"/>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Наименование отдельного вида товаров, работ, услуг</w:t>
            </w:r>
          </w:p>
        </w:tc>
        <w:tc>
          <w:tcPr>
            <w:tcW w:w="11831" w:type="dxa"/>
            <w:gridSpan w:val="9"/>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58257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Требования к потребительским свойствам (в том числе качеству)</w:t>
            </w:r>
          </w:p>
          <w:p w:rsidR="00582570" w:rsidRPr="00FC0E08" w:rsidRDefault="00582570" w:rsidP="0058257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и иным характеристикам (в том числе предельные цены) отдельных видов товаров, работ, услуг</w:t>
            </w:r>
          </w:p>
        </w:tc>
      </w:tr>
      <w:tr w:rsidR="00FC0E08" w:rsidRPr="00FC0E08" w:rsidTr="00873838">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582570">
            <w:pPr>
              <w:spacing w:after="0"/>
              <w:rPr>
                <w:rFonts w:ascii="Times New Roman" w:hAnsi="Times New Roman"/>
                <w:color w:val="auto"/>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582570">
            <w:pPr>
              <w:spacing w:after="0"/>
              <w:rPr>
                <w:rFonts w:ascii="Times New Roman" w:hAnsi="Times New Roman"/>
                <w:color w:val="auto"/>
                <w:sz w:val="18"/>
                <w:szCs w:val="18"/>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ED2CC0">
            <w:pPr>
              <w:spacing w:after="0"/>
              <w:ind w:right="54"/>
              <w:rPr>
                <w:rFonts w:ascii="Times New Roman" w:hAnsi="Times New Roman"/>
                <w:color w:val="auto"/>
                <w:sz w:val="18"/>
                <w:szCs w:val="18"/>
              </w:rPr>
            </w:pPr>
          </w:p>
        </w:tc>
        <w:tc>
          <w:tcPr>
            <w:tcW w:w="1483" w:type="dxa"/>
            <w:vMerge w:val="restart"/>
            <w:tcBorders>
              <w:top w:val="single" w:sz="4" w:space="0" w:color="auto"/>
              <w:left w:val="single" w:sz="4" w:space="0" w:color="auto"/>
              <w:bottom w:val="single" w:sz="4" w:space="0" w:color="auto"/>
              <w:right w:val="single" w:sz="4" w:space="0" w:color="auto"/>
            </w:tcBorders>
            <w:hideMark/>
          </w:tcPr>
          <w:p w:rsidR="00582570" w:rsidRPr="00FC0E08" w:rsidRDefault="0058257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характеристика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58257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единица измерения</w:t>
            </w:r>
          </w:p>
        </w:tc>
        <w:tc>
          <w:tcPr>
            <w:tcW w:w="8505" w:type="dxa"/>
            <w:gridSpan w:val="6"/>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58257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значение характеристики</w:t>
            </w:r>
          </w:p>
        </w:tc>
      </w:tr>
      <w:tr w:rsidR="00FC0E08" w:rsidRPr="00FC0E08" w:rsidTr="00873838">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582570">
            <w:pPr>
              <w:spacing w:after="0"/>
              <w:rPr>
                <w:rFonts w:ascii="Times New Roman" w:hAnsi="Times New Roman"/>
                <w:color w:val="auto"/>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582570">
            <w:pPr>
              <w:spacing w:after="0"/>
              <w:rPr>
                <w:rFonts w:ascii="Times New Roman" w:hAnsi="Times New Roman"/>
                <w:color w:val="auto"/>
                <w:sz w:val="18"/>
                <w:szCs w:val="18"/>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ED2CC0">
            <w:pPr>
              <w:spacing w:after="0"/>
              <w:ind w:right="54"/>
              <w:rPr>
                <w:rFonts w:ascii="Times New Roman" w:hAnsi="Times New Roman"/>
                <w:color w:val="auto"/>
                <w:sz w:val="18"/>
                <w:szCs w:val="18"/>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043604">
            <w:pPr>
              <w:spacing w:after="0"/>
              <w:ind w:right="112"/>
              <w:rPr>
                <w:rFonts w:ascii="Times New Roman" w:hAnsi="Times New Roman"/>
                <w:color w:val="auto"/>
                <w:sz w:val="18"/>
                <w:szCs w:val="18"/>
              </w:rPr>
            </w:pPr>
          </w:p>
        </w:tc>
        <w:tc>
          <w:tcPr>
            <w:tcW w:w="859" w:type="dxa"/>
            <w:vMerge w:val="restart"/>
            <w:tcBorders>
              <w:top w:val="single" w:sz="4" w:space="0" w:color="auto"/>
              <w:left w:val="single" w:sz="4" w:space="0" w:color="auto"/>
              <w:bottom w:val="single" w:sz="4" w:space="0" w:color="auto"/>
              <w:right w:val="single" w:sz="4" w:space="0" w:color="auto"/>
            </w:tcBorders>
            <w:hideMark/>
          </w:tcPr>
          <w:p w:rsidR="00582570" w:rsidRPr="00FC0E08" w:rsidRDefault="00582570" w:rsidP="0058257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код по ОКЕИ</w:t>
            </w:r>
          </w:p>
        </w:tc>
        <w:tc>
          <w:tcPr>
            <w:tcW w:w="984" w:type="dxa"/>
            <w:vMerge w:val="restart"/>
            <w:tcBorders>
              <w:top w:val="single" w:sz="4" w:space="0" w:color="auto"/>
              <w:left w:val="single" w:sz="4" w:space="0" w:color="auto"/>
              <w:bottom w:val="single" w:sz="4" w:space="0" w:color="auto"/>
              <w:right w:val="single" w:sz="4" w:space="0" w:color="auto"/>
            </w:tcBorders>
            <w:hideMark/>
          </w:tcPr>
          <w:p w:rsidR="00582570" w:rsidRPr="00FC0E08" w:rsidRDefault="00582570" w:rsidP="0058257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наименование</w:t>
            </w:r>
          </w:p>
        </w:tc>
        <w:tc>
          <w:tcPr>
            <w:tcW w:w="8505" w:type="dxa"/>
            <w:gridSpan w:val="6"/>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58257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Исполнительные органы государственной власти Камчатского края</w:t>
            </w:r>
          </w:p>
        </w:tc>
      </w:tr>
      <w:tr w:rsidR="00FC0E08" w:rsidRPr="00FC0E08" w:rsidTr="00873838">
        <w:trPr>
          <w:trHeight w:val="266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582570">
            <w:pPr>
              <w:spacing w:after="0"/>
              <w:rPr>
                <w:rFonts w:ascii="Times New Roman" w:hAnsi="Times New Roman"/>
                <w:color w:val="auto"/>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582570">
            <w:pPr>
              <w:spacing w:after="0"/>
              <w:rPr>
                <w:rFonts w:ascii="Times New Roman" w:hAnsi="Times New Roman"/>
                <w:color w:val="auto"/>
                <w:sz w:val="18"/>
                <w:szCs w:val="18"/>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ED2CC0">
            <w:pPr>
              <w:spacing w:after="0"/>
              <w:ind w:right="54"/>
              <w:rPr>
                <w:rFonts w:ascii="Times New Roman" w:hAnsi="Times New Roman"/>
                <w:color w:val="auto"/>
                <w:sz w:val="18"/>
                <w:szCs w:val="18"/>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043604">
            <w:pPr>
              <w:spacing w:after="0"/>
              <w:ind w:right="112"/>
              <w:rPr>
                <w:rFonts w:ascii="Times New Roman" w:hAnsi="Times New Roman"/>
                <w:color w:val="auto"/>
                <w:sz w:val="18"/>
                <w:szCs w:val="18"/>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582570">
            <w:pPr>
              <w:spacing w:after="0"/>
              <w:rPr>
                <w:rFonts w:ascii="Times New Roman" w:hAnsi="Times New Roman"/>
                <w:color w:val="auto"/>
                <w:sz w:val="18"/>
                <w:szCs w:val="18"/>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582570" w:rsidRPr="00FC0E08" w:rsidRDefault="00582570" w:rsidP="00582570">
            <w:pPr>
              <w:spacing w:after="0"/>
              <w:rPr>
                <w:rFonts w:ascii="Times New Roman" w:hAnsi="Times New Roman"/>
                <w:color w:val="auto"/>
                <w:sz w:val="18"/>
                <w:szCs w:val="18"/>
              </w:rPr>
            </w:pPr>
          </w:p>
        </w:tc>
        <w:tc>
          <w:tcPr>
            <w:tcW w:w="1710" w:type="dxa"/>
            <w:gridSpan w:val="2"/>
            <w:tcBorders>
              <w:top w:val="single" w:sz="4" w:space="0" w:color="auto"/>
              <w:left w:val="single" w:sz="4" w:space="0" w:color="auto"/>
              <w:bottom w:val="single" w:sz="4" w:space="0" w:color="auto"/>
              <w:right w:val="single" w:sz="4" w:space="0" w:color="auto"/>
            </w:tcBorders>
            <w:hideMark/>
          </w:tcPr>
          <w:p w:rsidR="00582570" w:rsidRPr="00FC0E08" w:rsidRDefault="00582570" w:rsidP="00582570">
            <w:pPr>
              <w:pStyle w:val="ConsPlusNormal"/>
              <w:spacing w:line="276" w:lineRule="auto"/>
              <w:jc w:val="center"/>
              <w:rPr>
                <w:rFonts w:ascii="Times New Roman" w:hAnsi="Times New Roman"/>
                <w:color w:val="auto"/>
                <w:sz w:val="18"/>
                <w:szCs w:val="18"/>
                <w:highlight w:val="yellow"/>
                <w:lang w:eastAsia="en-US"/>
              </w:rPr>
            </w:pPr>
            <w:r w:rsidRPr="00FC0E08">
              <w:rPr>
                <w:rFonts w:ascii="Times New Roman" w:hAnsi="Times New Roman"/>
                <w:color w:val="auto"/>
                <w:sz w:val="18"/>
                <w:szCs w:val="18"/>
                <w:lang w:eastAsia="en-US"/>
              </w:rPr>
              <w:t>Лицо замещающее государственную должность Камчатского края в исполнительных органах государственной власти Камчатского края</w:t>
            </w:r>
          </w:p>
        </w:tc>
        <w:tc>
          <w:tcPr>
            <w:tcW w:w="1692" w:type="dxa"/>
            <w:tcBorders>
              <w:top w:val="single" w:sz="4" w:space="0" w:color="auto"/>
              <w:left w:val="single" w:sz="4" w:space="0" w:color="auto"/>
              <w:bottom w:val="single" w:sz="4" w:space="0" w:color="auto"/>
              <w:right w:val="single" w:sz="4" w:space="0" w:color="auto"/>
            </w:tcBorders>
            <w:hideMark/>
          </w:tcPr>
          <w:p w:rsidR="00744654" w:rsidRPr="00FC0E08" w:rsidRDefault="00582570" w:rsidP="00744654">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Государственный гражданский служащий, замещающий должность категории «руководители»</w:t>
            </w:r>
          </w:p>
          <w:p w:rsidR="00744654" w:rsidRPr="00FC0E08" w:rsidRDefault="00744654" w:rsidP="0047773B">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 </w:t>
            </w:r>
            <w:r w:rsidR="0047773B" w:rsidRPr="00FC0E08">
              <w:rPr>
                <w:rFonts w:ascii="Times New Roman" w:hAnsi="Times New Roman"/>
                <w:color w:val="auto"/>
                <w:sz w:val="18"/>
                <w:szCs w:val="18"/>
                <w:lang w:eastAsia="en-US"/>
              </w:rPr>
              <w:t>Министр, руководитель Агентства, Инспекции, Службы</w:t>
            </w:r>
            <w:r w:rsidR="00101A0E"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582570" w:rsidRPr="00FC0E08" w:rsidRDefault="00582570" w:rsidP="00B97A1B">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Государственный гражданский служащий, замещающий должность, категории «помощники (советники)» главной</w:t>
            </w:r>
            <w:r w:rsidR="00B97A1B" w:rsidRPr="00FC0E08">
              <w:rPr>
                <w:rFonts w:ascii="Times New Roman" w:hAnsi="Times New Roman"/>
                <w:color w:val="auto"/>
                <w:sz w:val="18"/>
                <w:szCs w:val="18"/>
                <w:lang w:eastAsia="en-US"/>
              </w:rPr>
              <w:t xml:space="preserve"> группы должностей</w:t>
            </w:r>
          </w:p>
        </w:tc>
        <w:tc>
          <w:tcPr>
            <w:tcW w:w="1701" w:type="dxa"/>
            <w:tcBorders>
              <w:top w:val="single" w:sz="4" w:space="0" w:color="auto"/>
              <w:left w:val="single" w:sz="4" w:space="0" w:color="auto"/>
              <w:bottom w:val="single" w:sz="4" w:space="0" w:color="auto"/>
              <w:right w:val="single" w:sz="4" w:space="0" w:color="auto"/>
            </w:tcBorders>
            <w:hideMark/>
          </w:tcPr>
          <w:p w:rsidR="00582570" w:rsidRPr="00FC0E08" w:rsidRDefault="00582570" w:rsidP="0058257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Государственный гражданский служащий, замещающий должность категории «специалисты»</w:t>
            </w:r>
          </w:p>
          <w:p w:rsidR="00D2087F" w:rsidRPr="00FC0E08" w:rsidRDefault="00D2087F" w:rsidP="00582570">
            <w:pPr>
              <w:pStyle w:val="ConsPlusNormal"/>
              <w:spacing w:line="276" w:lineRule="auto"/>
              <w:jc w:val="center"/>
              <w:rPr>
                <w:rFonts w:ascii="Times New Roman" w:hAnsi="Times New Roman"/>
                <w:color w:val="auto"/>
                <w:sz w:val="18"/>
                <w:szCs w:val="18"/>
                <w:highlight w:val="yellow"/>
                <w:lang w:eastAsia="en-US"/>
              </w:rPr>
            </w:pPr>
            <w:r w:rsidRPr="00FC0E08">
              <w:rPr>
                <w:rFonts w:ascii="Times New Roman" w:hAnsi="Times New Roman"/>
                <w:color w:val="auto"/>
                <w:sz w:val="18"/>
                <w:szCs w:val="18"/>
                <w:lang w:eastAsia="en-US"/>
              </w:rPr>
              <w:t>главной, ведущей и старшей групп должностей</w:t>
            </w:r>
          </w:p>
        </w:tc>
        <w:tc>
          <w:tcPr>
            <w:tcW w:w="1701" w:type="dxa"/>
            <w:tcBorders>
              <w:top w:val="single" w:sz="4" w:space="0" w:color="auto"/>
              <w:left w:val="single" w:sz="4" w:space="0" w:color="auto"/>
              <w:bottom w:val="single" w:sz="4" w:space="0" w:color="auto"/>
              <w:right w:val="single" w:sz="4" w:space="0" w:color="auto"/>
            </w:tcBorders>
            <w:hideMark/>
          </w:tcPr>
          <w:p w:rsidR="00582570" w:rsidRPr="00FC0E08" w:rsidRDefault="00582570" w:rsidP="00582570">
            <w:pPr>
              <w:spacing w:after="0" w:line="240" w:lineRule="auto"/>
              <w:jc w:val="center"/>
              <w:rPr>
                <w:rFonts w:ascii="Times New Roman" w:hAnsi="Times New Roman"/>
                <w:color w:val="auto"/>
                <w:sz w:val="18"/>
                <w:szCs w:val="18"/>
                <w:highlight w:val="yellow"/>
              </w:rPr>
            </w:pPr>
            <w:r w:rsidRPr="00FC0E08">
              <w:rPr>
                <w:rFonts w:ascii="Times New Roman" w:hAnsi="Times New Roman"/>
                <w:color w:val="auto"/>
                <w:sz w:val="18"/>
                <w:szCs w:val="18"/>
              </w:rPr>
              <w:t>Государственный гражданский служащий, замещающий должность категории «обеспечивающие специалисты»</w:t>
            </w:r>
            <w:r w:rsidR="00D2087F" w:rsidRPr="00FC0E08">
              <w:rPr>
                <w:rFonts w:ascii="Times New Roman" w:hAnsi="Times New Roman"/>
                <w:color w:val="auto"/>
                <w:sz w:val="18"/>
                <w:szCs w:val="18"/>
              </w:rPr>
              <w:t xml:space="preserve"> ведущей, старшей и младшей групп должностей</w:t>
            </w:r>
          </w:p>
        </w:tc>
      </w:tr>
      <w:tr w:rsidR="00FC0E08" w:rsidRPr="00FC0E08" w:rsidTr="0087383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744654" w:rsidRPr="00FC0E08" w:rsidRDefault="00744654" w:rsidP="00744654">
            <w:pPr>
              <w:spacing w:after="0"/>
              <w:jc w:val="center"/>
              <w:rPr>
                <w:rFonts w:ascii="Times New Roman" w:hAnsi="Times New Roman"/>
                <w:color w:val="auto"/>
                <w:sz w:val="18"/>
                <w:szCs w:val="18"/>
              </w:rPr>
            </w:pPr>
            <w:r w:rsidRPr="00FC0E08">
              <w:rPr>
                <w:rFonts w:ascii="Times New Roman" w:hAnsi="Times New Roman"/>
                <w:color w:val="auto"/>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744654" w:rsidRPr="00FC0E08" w:rsidRDefault="00744654" w:rsidP="00744654">
            <w:pPr>
              <w:spacing w:after="0"/>
              <w:jc w:val="center"/>
              <w:rPr>
                <w:rFonts w:ascii="Times New Roman" w:hAnsi="Times New Roman"/>
                <w:color w:val="auto"/>
                <w:sz w:val="18"/>
                <w:szCs w:val="18"/>
              </w:rPr>
            </w:pPr>
            <w:r w:rsidRPr="00FC0E08">
              <w:rPr>
                <w:rFonts w:ascii="Times New Roman" w:hAnsi="Times New Roman"/>
                <w:color w:val="auto"/>
                <w:sz w:val="18"/>
                <w:szCs w:val="18"/>
              </w:rPr>
              <w:t>2</w:t>
            </w:r>
          </w:p>
        </w:tc>
        <w:tc>
          <w:tcPr>
            <w:tcW w:w="1494" w:type="dxa"/>
            <w:tcBorders>
              <w:top w:val="single" w:sz="4" w:space="0" w:color="auto"/>
              <w:left w:val="single" w:sz="4" w:space="0" w:color="auto"/>
              <w:bottom w:val="single" w:sz="4" w:space="0" w:color="auto"/>
              <w:right w:val="single" w:sz="4" w:space="0" w:color="auto"/>
            </w:tcBorders>
            <w:vAlign w:val="center"/>
          </w:tcPr>
          <w:p w:rsidR="00744654" w:rsidRPr="00FC0E08" w:rsidRDefault="00744654" w:rsidP="00ED2CC0">
            <w:pPr>
              <w:spacing w:after="0"/>
              <w:ind w:right="54"/>
              <w:jc w:val="center"/>
              <w:rPr>
                <w:rFonts w:ascii="Times New Roman" w:hAnsi="Times New Roman"/>
                <w:color w:val="auto"/>
                <w:sz w:val="18"/>
                <w:szCs w:val="18"/>
              </w:rPr>
            </w:pPr>
            <w:r w:rsidRPr="00FC0E08">
              <w:rPr>
                <w:rFonts w:ascii="Times New Roman" w:hAnsi="Times New Roman"/>
                <w:color w:val="auto"/>
                <w:sz w:val="18"/>
                <w:szCs w:val="18"/>
              </w:rPr>
              <w:t>3</w:t>
            </w:r>
          </w:p>
        </w:tc>
        <w:tc>
          <w:tcPr>
            <w:tcW w:w="1483" w:type="dxa"/>
            <w:tcBorders>
              <w:top w:val="single" w:sz="4" w:space="0" w:color="auto"/>
              <w:left w:val="single" w:sz="4" w:space="0" w:color="auto"/>
              <w:bottom w:val="single" w:sz="4" w:space="0" w:color="auto"/>
              <w:right w:val="single" w:sz="4" w:space="0" w:color="auto"/>
            </w:tcBorders>
            <w:vAlign w:val="center"/>
          </w:tcPr>
          <w:p w:rsidR="00744654" w:rsidRPr="00FC0E08" w:rsidRDefault="00744654" w:rsidP="00043604">
            <w:pPr>
              <w:spacing w:after="0"/>
              <w:ind w:right="112"/>
              <w:jc w:val="center"/>
              <w:rPr>
                <w:rFonts w:ascii="Times New Roman" w:hAnsi="Times New Roman"/>
                <w:color w:val="auto"/>
                <w:sz w:val="18"/>
                <w:szCs w:val="18"/>
              </w:rPr>
            </w:pPr>
            <w:r w:rsidRPr="00FC0E08">
              <w:rPr>
                <w:rFonts w:ascii="Times New Roman" w:hAnsi="Times New Roman"/>
                <w:color w:val="auto"/>
                <w:sz w:val="18"/>
                <w:szCs w:val="18"/>
              </w:rPr>
              <w:t>4</w:t>
            </w:r>
          </w:p>
        </w:tc>
        <w:tc>
          <w:tcPr>
            <w:tcW w:w="859" w:type="dxa"/>
            <w:tcBorders>
              <w:top w:val="single" w:sz="4" w:space="0" w:color="auto"/>
              <w:left w:val="single" w:sz="4" w:space="0" w:color="auto"/>
              <w:bottom w:val="single" w:sz="4" w:space="0" w:color="auto"/>
              <w:right w:val="single" w:sz="4" w:space="0" w:color="auto"/>
            </w:tcBorders>
            <w:vAlign w:val="center"/>
          </w:tcPr>
          <w:p w:rsidR="00744654" w:rsidRPr="00FC0E08" w:rsidRDefault="00744654" w:rsidP="00744654">
            <w:pPr>
              <w:spacing w:after="0"/>
              <w:jc w:val="center"/>
              <w:rPr>
                <w:rFonts w:ascii="Times New Roman" w:hAnsi="Times New Roman"/>
                <w:color w:val="auto"/>
                <w:sz w:val="18"/>
                <w:szCs w:val="18"/>
              </w:rPr>
            </w:pPr>
            <w:r w:rsidRPr="00FC0E08">
              <w:rPr>
                <w:rFonts w:ascii="Times New Roman" w:hAnsi="Times New Roman"/>
                <w:color w:val="auto"/>
                <w:sz w:val="18"/>
                <w:szCs w:val="18"/>
              </w:rPr>
              <w:t>5</w:t>
            </w:r>
          </w:p>
        </w:tc>
        <w:tc>
          <w:tcPr>
            <w:tcW w:w="984" w:type="dxa"/>
            <w:tcBorders>
              <w:top w:val="single" w:sz="4" w:space="0" w:color="auto"/>
              <w:left w:val="single" w:sz="4" w:space="0" w:color="auto"/>
              <w:bottom w:val="single" w:sz="4" w:space="0" w:color="auto"/>
              <w:right w:val="single" w:sz="4" w:space="0" w:color="auto"/>
            </w:tcBorders>
            <w:vAlign w:val="center"/>
          </w:tcPr>
          <w:p w:rsidR="00744654" w:rsidRPr="00FC0E08" w:rsidRDefault="00744654" w:rsidP="00744654">
            <w:pPr>
              <w:spacing w:after="0"/>
              <w:jc w:val="center"/>
              <w:rPr>
                <w:rFonts w:ascii="Times New Roman" w:hAnsi="Times New Roman"/>
                <w:color w:val="auto"/>
                <w:sz w:val="18"/>
                <w:szCs w:val="18"/>
              </w:rPr>
            </w:pPr>
            <w:r w:rsidRPr="00FC0E08">
              <w:rPr>
                <w:rFonts w:ascii="Times New Roman" w:hAnsi="Times New Roman"/>
                <w:color w:val="auto"/>
                <w:sz w:val="18"/>
                <w:szCs w:val="18"/>
              </w:rPr>
              <w:t>6</w:t>
            </w:r>
          </w:p>
        </w:tc>
        <w:tc>
          <w:tcPr>
            <w:tcW w:w="1710" w:type="dxa"/>
            <w:gridSpan w:val="2"/>
            <w:tcBorders>
              <w:top w:val="single" w:sz="4" w:space="0" w:color="auto"/>
              <w:left w:val="single" w:sz="4" w:space="0" w:color="auto"/>
              <w:bottom w:val="single" w:sz="4" w:space="0" w:color="auto"/>
              <w:right w:val="single" w:sz="4" w:space="0" w:color="auto"/>
            </w:tcBorders>
          </w:tcPr>
          <w:p w:rsidR="00744654" w:rsidRPr="00FC0E08" w:rsidRDefault="00744654" w:rsidP="00744654">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7</w:t>
            </w:r>
          </w:p>
        </w:tc>
        <w:tc>
          <w:tcPr>
            <w:tcW w:w="1692" w:type="dxa"/>
            <w:tcBorders>
              <w:top w:val="single" w:sz="4" w:space="0" w:color="auto"/>
              <w:left w:val="single" w:sz="4" w:space="0" w:color="auto"/>
              <w:bottom w:val="single" w:sz="4" w:space="0" w:color="auto"/>
              <w:right w:val="single" w:sz="4" w:space="0" w:color="auto"/>
            </w:tcBorders>
          </w:tcPr>
          <w:p w:rsidR="00744654" w:rsidRPr="00FC0E08" w:rsidRDefault="00744654" w:rsidP="00744654">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tcPr>
          <w:p w:rsidR="00744654" w:rsidRPr="00FC0E08" w:rsidRDefault="00744654" w:rsidP="00744654">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9</w:t>
            </w:r>
          </w:p>
        </w:tc>
        <w:tc>
          <w:tcPr>
            <w:tcW w:w="1701" w:type="dxa"/>
            <w:tcBorders>
              <w:top w:val="single" w:sz="4" w:space="0" w:color="auto"/>
              <w:left w:val="single" w:sz="4" w:space="0" w:color="auto"/>
              <w:bottom w:val="single" w:sz="4" w:space="0" w:color="auto"/>
              <w:right w:val="single" w:sz="4" w:space="0" w:color="auto"/>
            </w:tcBorders>
          </w:tcPr>
          <w:p w:rsidR="00744654" w:rsidRPr="00FC0E08" w:rsidRDefault="00744654" w:rsidP="00744654">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tcPr>
          <w:p w:rsidR="00744654" w:rsidRPr="00FC0E08" w:rsidRDefault="00744654" w:rsidP="00744654">
            <w:pPr>
              <w:spacing w:after="0" w:line="240" w:lineRule="auto"/>
              <w:jc w:val="center"/>
              <w:rPr>
                <w:rFonts w:ascii="Times New Roman" w:hAnsi="Times New Roman"/>
                <w:color w:val="auto"/>
                <w:sz w:val="18"/>
                <w:szCs w:val="18"/>
              </w:rPr>
            </w:pPr>
            <w:r w:rsidRPr="00FC0E08">
              <w:rPr>
                <w:rFonts w:ascii="Times New Roman" w:hAnsi="Times New Roman"/>
                <w:color w:val="auto"/>
                <w:sz w:val="18"/>
                <w:szCs w:val="18"/>
              </w:rPr>
              <w:t>11</w:t>
            </w:r>
          </w:p>
        </w:tc>
      </w:tr>
      <w:tr w:rsidR="00FC0E08" w:rsidRPr="00FC0E08" w:rsidTr="00873838">
        <w:trPr>
          <w:trHeight w:val="258"/>
          <w:jc w:val="center"/>
        </w:trPr>
        <w:tc>
          <w:tcPr>
            <w:tcW w:w="567" w:type="dxa"/>
            <w:vMerge w:val="restart"/>
            <w:tcBorders>
              <w:top w:val="single" w:sz="4" w:space="0" w:color="auto"/>
              <w:left w:val="single" w:sz="4" w:space="0" w:color="auto"/>
              <w:right w:val="single" w:sz="4" w:space="0" w:color="auto"/>
            </w:tcBorders>
          </w:tcPr>
          <w:p w:rsidR="00E749C0" w:rsidRPr="00FC0E08" w:rsidRDefault="00E749C0" w:rsidP="00582570">
            <w:pPr>
              <w:pStyle w:val="ConsPlusNormal"/>
              <w:spacing w:line="276" w:lineRule="auto"/>
              <w:jc w:val="both"/>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1</w:t>
            </w:r>
            <w:r w:rsidRPr="00FC0E08">
              <w:rPr>
                <w:rFonts w:ascii="Times New Roman" w:hAnsi="Times New Roman"/>
                <w:color w:val="auto"/>
                <w:sz w:val="18"/>
                <w:szCs w:val="18"/>
                <w:lang w:eastAsia="en-US"/>
              </w:rPr>
              <w:t>.</w:t>
            </w:r>
          </w:p>
        </w:tc>
        <w:tc>
          <w:tcPr>
            <w:tcW w:w="851" w:type="dxa"/>
            <w:vMerge w:val="restart"/>
            <w:tcBorders>
              <w:top w:val="single" w:sz="4" w:space="0" w:color="auto"/>
              <w:left w:val="single" w:sz="4" w:space="0" w:color="auto"/>
              <w:right w:val="single" w:sz="4" w:space="0" w:color="auto"/>
            </w:tcBorders>
          </w:tcPr>
          <w:p w:rsidR="00E749C0" w:rsidRPr="00FC0E08" w:rsidRDefault="00E749C0" w:rsidP="00582570">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26.20.11</w:t>
            </w:r>
          </w:p>
        </w:tc>
        <w:tc>
          <w:tcPr>
            <w:tcW w:w="1494" w:type="dxa"/>
            <w:vMerge w:val="restart"/>
            <w:tcBorders>
              <w:top w:val="single" w:sz="4" w:space="0" w:color="auto"/>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E749C0" w:rsidRPr="00FC0E08" w:rsidRDefault="00E749C0" w:rsidP="00ED2CC0">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Пояснения по требуемой продукции: ноутбуки, планшетные компьютеры</w:t>
            </w:r>
          </w:p>
        </w:tc>
        <w:tc>
          <w:tcPr>
            <w:tcW w:w="11831" w:type="dxa"/>
            <w:gridSpan w:val="9"/>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Ноутбук</w:t>
            </w:r>
          </w:p>
        </w:tc>
      </w:tr>
      <w:tr w:rsidR="00FC0E08" w:rsidRPr="00FC0E08" w:rsidTr="00873838">
        <w:trPr>
          <w:trHeight w:val="624"/>
          <w:jc w:val="center"/>
        </w:trPr>
        <w:tc>
          <w:tcPr>
            <w:tcW w:w="567" w:type="dxa"/>
            <w:vMerge/>
            <w:tcBorders>
              <w:left w:val="single" w:sz="4" w:space="0" w:color="auto"/>
              <w:right w:val="single" w:sz="4" w:space="0" w:color="auto"/>
            </w:tcBorders>
            <w:hideMark/>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hideMark/>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hideMark/>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размер и тип экрана</w:t>
            </w:r>
          </w:p>
        </w:tc>
        <w:tc>
          <w:tcPr>
            <w:tcW w:w="859" w:type="dxa"/>
            <w:tcBorders>
              <w:top w:val="single" w:sz="4" w:space="0" w:color="auto"/>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039</w:t>
            </w:r>
          </w:p>
        </w:tc>
        <w:tc>
          <w:tcPr>
            <w:tcW w:w="984" w:type="dxa"/>
            <w:tcBorders>
              <w:top w:val="single" w:sz="4" w:space="0" w:color="auto"/>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дюйм</w:t>
            </w:r>
          </w:p>
        </w:tc>
        <w:tc>
          <w:tcPr>
            <w:tcW w:w="1710" w:type="dxa"/>
            <w:gridSpan w:val="2"/>
            <w:tcBorders>
              <w:top w:val="single" w:sz="4" w:space="0" w:color="auto"/>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17, глянцевый или матовый, </w:t>
            </w:r>
            <w:r w:rsidRPr="00FC0E08">
              <w:rPr>
                <w:rFonts w:ascii="Times New Roman" w:hAnsi="Times New Roman"/>
                <w:color w:val="auto"/>
                <w:sz w:val="18"/>
                <w:szCs w:val="18"/>
                <w:lang w:val="en-US" w:eastAsia="en-US"/>
              </w:rPr>
              <w:t>IPS</w:t>
            </w:r>
          </w:p>
        </w:tc>
        <w:tc>
          <w:tcPr>
            <w:tcW w:w="1692" w:type="dxa"/>
            <w:tcBorders>
              <w:top w:val="single" w:sz="4" w:space="0" w:color="auto"/>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17, глянцевый или матовый, </w:t>
            </w:r>
            <w:r w:rsidRPr="00FC0E08">
              <w:rPr>
                <w:rFonts w:ascii="Times New Roman" w:hAnsi="Times New Roman"/>
                <w:color w:val="auto"/>
                <w:sz w:val="18"/>
                <w:szCs w:val="18"/>
                <w:lang w:val="en-US" w:eastAsia="en-US"/>
              </w:rPr>
              <w:t>IPS</w:t>
            </w:r>
          </w:p>
        </w:tc>
        <w:tc>
          <w:tcPr>
            <w:tcW w:w="1701" w:type="dxa"/>
            <w:tcBorders>
              <w:top w:val="single" w:sz="4" w:space="0" w:color="auto"/>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17, глянцевый или матовый, </w:t>
            </w:r>
            <w:r w:rsidRPr="00FC0E08">
              <w:rPr>
                <w:rFonts w:ascii="Times New Roman" w:hAnsi="Times New Roman"/>
                <w:color w:val="auto"/>
                <w:sz w:val="18"/>
                <w:szCs w:val="18"/>
                <w:lang w:val="en-US" w:eastAsia="en-US"/>
              </w:rPr>
              <w:t>IPS</w:t>
            </w:r>
          </w:p>
        </w:tc>
        <w:tc>
          <w:tcPr>
            <w:tcW w:w="1701" w:type="dxa"/>
            <w:tcBorders>
              <w:top w:val="single" w:sz="4" w:space="0" w:color="auto"/>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17, глянцевый или матовый, </w:t>
            </w:r>
            <w:r w:rsidRPr="00FC0E08">
              <w:rPr>
                <w:rFonts w:ascii="Times New Roman" w:hAnsi="Times New Roman"/>
                <w:color w:val="auto"/>
                <w:sz w:val="18"/>
                <w:szCs w:val="18"/>
                <w:lang w:val="en-US" w:eastAsia="en-US"/>
              </w:rPr>
              <w:t>IPS</w:t>
            </w:r>
          </w:p>
        </w:tc>
        <w:tc>
          <w:tcPr>
            <w:tcW w:w="1701" w:type="dxa"/>
            <w:tcBorders>
              <w:top w:val="single" w:sz="4" w:space="0" w:color="auto"/>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17, глянцевый или матовый, </w:t>
            </w:r>
            <w:r w:rsidRPr="00FC0E08">
              <w:rPr>
                <w:rFonts w:ascii="Times New Roman" w:hAnsi="Times New Roman"/>
                <w:color w:val="auto"/>
                <w:sz w:val="18"/>
                <w:szCs w:val="18"/>
                <w:lang w:val="en-US" w:eastAsia="en-US"/>
              </w:rPr>
              <w:t>IPS</w:t>
            </w:r>
          </w:p>
        </w:tc>
      </w:tr>
      <w:tr w:rsidR="00FC0E08" w:rsidRPr="00FC0E08" w:rsidTr="00873838">
        <w:trPr>
          <w:trHeight w:val="619"/>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вес</w:t>
            </w:r>
          </w:p>
        </w:tc>
        <w:tc>
          <w:tcPr>
            <w:tcW w:w="859"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166</w:t>
            </w:r>
          </w:p>
        </w:tc>
        <w:tc>
          <w:tcPr>
            <w:tcW w:w="984"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кг</w:t>
            </w:r>
          </w:p>
        </w:tc>
        <w:tc>
          <w:tcPr>
            <w:tcW w:w="1710" w:type="dxa"/>
            <w:gridSpan w:val="2"/>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c>
          <w:tcPr>
            <w:tcW w:w="1692"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r>
      <w:tr w:rsidR="00FC0E08" w:rsidRPr="00FC0E08" w:rsidTr="00873838">
        <w:trPr>
          <w:trHeight w:val="619"/>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val="en-US"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тип процессора</w:t>
            </w:r>
          </w:p>
        </w:tc>
        <w:tc>
          <w:tcPr>
            <w:tcW w:w="859"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 xml:space="preserve">intel core i7 </w:t>
            </w:r>
            <w:r w:rsidRPr="00FC0E08">
              <w:rPr>
                <w:rFonts w:ascii="Times New Roman" w:hAnsi="Times New Roman"/>
                <w:color w:val="auto"/>
                <w:sz w:val="18"/>
                <w:szCs w:val="18"/>
                <w:lang w:eastAsia="en-US"/>
              </w:rPr>
              <w:t>или</w:t>
            </w:r>
            <w:r w:rsidRPr="00FC0E08">
              <w:rPr>
                <w:rFonts w:ascii="Times New Roman" w:hAnsi="Times New Roman"/>
                <w:color w:val="auto"/>
                <w:sz w:val="18"/>
                <w:szCs w:val="18"/>
                <w:lang w:val="en-US" w:eastAsia="en-US"/>
              </w:rPr>
              <w:t xml:space="preserve"> </w:t>
            </w:r>
            <w:r w:rsidRPr="00FC0E08">
              <w:rPr>
                <w:rFonts w:ascii="Times New Roman" w:hAnsi="Times New Roman"/>
                <w:color w:val="auto"/>
                <w:sz w:val="18"/>
                <w:szCs w:val="18"/>
                <w:lang w:eastAsia="en-US"/>
              </w:rPr>
              <w:t>аналог</w:t>
            </w:r>
          </w:p>
        </w:tc>
        <w:tc>
          <w:tcPr>
            <w:tcW w:w="1692"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 xml:space="preserve">intel core i7 </w:t>
            </w:r>
            <w:r w:rsidRPr="00FC0E08">
              <w:rPr>
                <w:rFonts w:ascii="Times New Roman" w:hAnsi="Times New Roman"/>
                <w:color w:val="auto"/>
                <w:sz w:val="18"/>
                <w:szCs w:val="18"/>
                <w:lang w:eastAsia="en-US"/>
              </w:rPr>
              <w:t>или</w:t>
            </w:r>
            <w:r w:rsidRPr="00FC0E08">
              <w:rPr>
                <w:rFonts w:ascii="Times New Roman" w:hAnsi="Times New Roman"/>
                <w:color w:val="auto"/>
                <w:sz w:val="18"/>
                <w:szCs w:val="18"/>
                <w:lang w:val="en-US" w:eastAsia="en-US"/>
              </w:rPr>
              <w:t xml:space="preserve"> </w:t>
            </w:r>
            <w:r w:rsidRPr="00FC0E08">
              <w:rPr>
                <w:rFonts w:ascii="Times New Roman" w:hAnsi="Times New Roman"/>
                <w:color w:val="auto"/>
                <w:sz w:val="18"/>
                <w:szCs w:val="18"/>
                <w:lang w:eastAsia="en-US"/>
              </w:rPr>
              <w:t>аналог</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 xml:space="preserve">intel core i5 </w:t>
            </w:r>
            <w:r w:rsidRPr="00FC0E08">
              <w:rPr>
                <w:rFonts w:ascii="Times New Roman" w:hAnsi="Times New Roman"/>
                <w:color w:val="auto"/>
                <w:sz w:val="18"/>
                <w:szCs w:val="18"/>
                <w:lang w:eastAsia="en-US"/>
              </w:rPr>
              <w:t>или</w:t>
            </w:r>
            <w:r w:rsidRPr="00FC0E08">
              <w:rPr>
                <w:rFonts w:ascii="Times New Roman" w:hAnsi="Times New Roman"/>
                <w:color w:val="auto"/>
                <w:sz w:val="18"/>
                <w:szCs w:val="18"/>
                <w:lang w:val="en-US" w:eastAsia="en-US"/>
              </w:rPr>
              <w:t xml:space="preserve"> </w:t>
            </w:r>
            <w:r w:rsidRPr="00FC0E08">
              <w:rPr>
                <w:rFonts w:ascii="Times New Roman" w:hAnsi="Times New Roman"/>
                <w:color w:val="auto"/>
                <w:sz w:val="18"/>
                <w:szCs w:val="18"/>
                <w:lang w:eastAsia="en-US"/>
              </w:rPr>
              <w:t>аналог</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 xml:space="preserve">intel core i5 </w:t>
            </w:r>
            <w:r w:rsidRPr="00FC0E08">
              <w:rPr>
                <w:rFonts w:ascii="Times New Roman" w:hAnsi="Times New Roman"/>
                <w:color w:val="auto"/>
                <w:sz w:val="18"/>
                <w:szCs w:val="18"/>
                <w:lang w:eastAsia="en-US"/>
              </w:rPr>
              <w:t>или</w:t>
            </w:r>
            <w:r w:rsidRPr="00FC0E08">
              <w:rPr>
                <w:rFonts w:ascii="Times New Roman" w:hAnsi="Times New Roman"/>
                <w:color w:val="auto"/>
                <w:sz w:val="18"/>
                <w:szCs w:val="18"/>
                <w:lang w:val="en-US" w:eastAsia="en-US"/>
              </w:rPr>
              <w:t xml:space="preserve"> </w:t>
            </w:r>
            <w:r w:rsidRPr="00FC0E08">
              <w:rPr>
                <w:rFonts w:ascii="Times New Roman" w:hAnsi="Times New Roman"/>
                <w:color w:val="auto"/>
                <w:sz w:val="18"/>
                <w:szCs w:val="18"/>
                <w:lang w:eastAsia="en-US"/>
              </w:rPr>
              <w:t>аналог</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 xml:space="preserve">intel core i5 </w:t>
            </w:r>
            <w:r w:rsidRPr="00FC0E08">
              <w:rPr>
                <w:rFonts w:ascii="Times New Roman" w:hAnsi="Times New Roman"/>
                <w:color w:val="auto"/>
                <w:sz w:val="18"/>
                <w:szCs w:val="18"/>
                <w:lang w:eastAsia="en-US"/>
              </w:rPr>
              <w:t>или</w:t>
            </w:r>
            <w:r w:rsidRPr="00FC0E08">
              <w:rPr>
                <w:rFonts w:ascii="Times New Roman" w:hAnsi="Times New Roman"/>
                <w:color w:val="auto"/>
                <w:sz w:val="18"/>
                <w:szCs w:val="18"/>
                <w:lang w:val="en-US" w:eastAsia="en-US"/>
              </w:rPr>
              <w:t xml:space="preserve"> </w:t>
            </w:r>
            <w:r w:rsidRPr="00FC0E08">
              <w:rPr>
                <w:rFonts w:ascii="Times New Roman" w:hAnsi="Times New Roman"/>
                <w:color w:val="auto"/>
                <w:sz w:val="18"/>
                <w:szCs w:val="18"/>
                <w:lang w:eastAsia="en-US"/>
              </w:rPr>
              <w:t>аналог</w:t>
            </w:r>
          </w:p>
        </w:tc>
      </w:tr>
      <w:tr w:rsidR="00FC0E08" w:rsidRPr="00FC0E08" w:rsidTr="00873838">
        <w:trPr>
          <w:trHeight w:val="619"/>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val="en-US"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val="en-US"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val="en-US"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частота процессора</w:t>
            </w:r>
          </w:p>
        </w:tc>
        <w:tc>
          <w:tcPr>
            <w:tcW w:w="859"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2931</w:t>
            </w:r>
          </w:p>
        </w:tc>
        <w:tc>
          <w:tcPr>
            <w:tcW w:w="984"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ГГц</w:t>
            </w:r>
          </w:p>
        </w:tc>
        <w:tc>
          <w:tcPr>
            <w:tcW w:w="1710" w:type="dxa"/>
            <w:gridSpan w:val="2"/>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c>
          <w:tcPr>
            <w:tcW w:w="1692"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r>
      <w:tr w:rsidR="00FC0E08" w:rsidRPr="00FC0E08" w:rsidTr="00873838">
        <w:trPr>
          <w:trHeight w:val="619"/>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val="en-US"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размер оперативной памяти</w:t>
            </w:r>
          </w:p>
        </w:tc>
        <w:tc>
          <w:tcPr>
            <w:tcW w:w="859"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2553</w:t>
            </w:r>
          </w:p>
        </w:tc>
        <w:tc>
          <w:tcPr>
            <w:tcW w:w="984"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ГБ</w:t>
            </w:r>
          </w:p>
        </w:tc>
        <w:tc>
          <w:tcPr>
            <w:tcW w:w="1710" w:type="dxa"/>
            <w:gridSpan w:val="2"/>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32 </w:t>
            </w:r>
            <w:r w:rsidRPr="00FC0E08">
              <w:rPr>
                <w:rFonts w:ascii="Times New Roman" w:hAnsi="Times New Roman"/>
                <w:color w:val="auto"/>
                <w:sz w:val="18"/>
                <w:szCs w:val="18"/>
                <w:lang w:val="en-US" w:eastAsia="en-US"/>
              </w:rPr>
              <w:t>DDR</w:t>
            </w:r>
            <w:r w:rsidRPr="00FC0E08">
              <w:rPr>
                <w:rFonts w:ascii="Times New Roman" w:hAnsi="Times New Roman"/>
                <w:color w:val="auto"/>
                <w:sz w:val="18"/>
                <w:szCs w:val="18"/>
                <w:lang w:eastAsia="en-US"/>
              </w:rPr>
              <w:t>4</w:t>
            </w:r>
          </w:p>
        </w:tc>
        <w:tc>
          <w:tcPr>
            <w:tcW w:w="1692"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32 </w:t>
            </w:r>
            <w:r w:rsidRPr="00FC0E08">
              <w:rPr>
                <w:rFonts w:ascii="Times New Roman" w:hAnsi="Times New Roman"/>
                <w:color w:val="auto"/>
                <w:sz w:val="18"/>
                <w:szCs w:val="18"/>
                <w:lang w:val="en-US" w:eastAsia="en-US"/>
              </w:rPr>
              <w:t>DDR</w:t>
            </w:r>
            <w:r w:rsidRPr="00FC0E08">
              <w:rPr>
                <w:rFonts w:ascii="Times New Roman" w:hAnsi="Times New Roman"/>
                <w:color w:val="auto"/>
                <w:sz w:val="18"/>
                <w:szCs w:val="18"/>
                <w:lang w:eastAsia="en-US"/>
              </w:rPr>
              <w:t>4</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32 </w:t>
            </w:r>
            <w:r w:rsidRPr="00FC0E08">
              <w:rPr>
                <w:rFonts w:ascii="Times New Roman" w:hAnsi="Times New Roman"/>
                <w:color w:val="auto"/>
                <w:sz w:val="18"/>
                <w:szCs w:val="18"/>
                <w:lang w:val="en-US" w:eastAsia="en-US"/>
              </w:rPr>
              <w:t>DDR</w:t>
            </w:r>
            <w:r w:rsidRPr="00FC0E08">
              <w:rPr>
                <w:rFonts w:ascii="Times New Roman" w:hAnsi="Times New Roman"/>
                <w:color w:val="auto"/>
                <w:sz w:val="18"/>
                <w:szCs w:val="18"/>
                <w:lang w:eastAsia="en-US"/>
              </w:rPr>
              <w:t>4</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32 </w:t>
            </w:r>
            <w:r w:rsidRPr="00FC0E08">
              <w:rPr>
                <w:rFonts w:ascii="Times New Roman" w:hAnsi="Times New Roman"/>
                <w:color w:val="auto"/>
                <w:sz w:val="18"/>
                <w:szCs w:val="18"/>
                <w:lang w:val="en-US" w:eastAsia="en-US"/>
              </w:rPr>
              <w:t>DDR</w:t>
            </w:r>
            <w:r w:rsidRPr="00FC0E08">
              <w:rPr>
                <w:rFonts w:ascii="Times New Roman" w:hAnsi="Times New Roman"/>
                <w:color w:val="auto"/>
                <w:sz w:val="18"/>
                <w:szCs w:val="18"/>
                <w:lang w:eastAsia="en-US"/>
              </w:rPr>
              <w:t>4</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32 </w:t>
            </w:r>
            <w:r w:rsidRPr="00FC0E08">
              <w:rPr>
                <w:rFonts w:ascii="Times New Roman" w:hAnsi="Times New Roman"/>
                <w:color w:val="auto"/>
                <w:sz w:val="18"/>
                <w:szCs w:val="18"/>
                <w:lang w:val="en-US" w:eastAsia="en-US"/>
              </w:rPr>
              <w:t>DDR</w:t>
            </w:r>
            <w:r w:rsidRPr="00FC0E08">
              <w:rPr>
                <w:rFonts w:ascii="Times New Roman" w:hAnsi="Times New Roman"/>
                <w:color w:val="auto"/>
                <w:sz w:val="18"/>
                <w:szCs w:val="18"/>
                <w:lang w:eastAsia="en-US"/>
              </w:rPr>
              <w:t>4</w:t>
            </w:r>
          </w:p>
        </w:tc>
      </w:tr>
      <w:tr w:rsidR="00FC0E08" w:rsidRPr="00FC0E08" w:rsidTr="00873838">
        <w:trPr>
          <w:trHeight w:val="619"/>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val="en-US"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объем накопителя</w:t>
            </w:r>
          </w:p>
        </w:tc>
        <w:tc>
          <w:tcPr>
            <w:tcW w:w="859"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2554</w:t>
            </w:r>
          </w:p>
        </w:tc>
        <w:tc>
          <w:tcPr>
            <w:tcW w:w="984"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ТБ</w:t>
            </w:r>
          </w:p>
        </w:tc>
        <w:tc>
          <w:tcPr>
            <w:tcW w:w="1710" w:type="dxa"/>
            <w:gridSpan w:val="2"/>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w:t>
            </w:r>
          </w:p>
        </w:tc>
        <w:tc>
          <w:tcPr>
            <w:tcW w:w="1692"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w:t>
            </w:r>
          </w:p>
        </w:tc>
      </w:tr>
      <w:tr w:rsidR="00FC0E08" w:rsidRPr="00FC0E08" w:rsidTr="00873838">
        <w:trPr>
          <w:trHeight w:val="619"/>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val="en-US"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тип жесткого диска</w:t>
            </w:r>
          </w:p>
        </w:tc>
        <w:tc>
          <w:tcPr>
            <w:tcW w:w="859"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HDD</w:t>
            </w:r>
            <w:r w:rsidRPr="00FC0E08">
              <w:rPr>
                <w:rFonts w:ascii="Times New Roman" w:hAnsi="Times New Roman"/>
                <w:color w:val="auto"/>
                <w:sz w:val="18"/>
                <w:szCs w:val="18"/>
                <w:lang w:eastAsia="en-US"/>
              </w:rPr>
              <w:t xml:space="preserve"> или </w:t>
            </w:r>
            <w:r w:rsidRPr="00FC0E08">
              <w:rPr>
                <w:rFonts w:ascii="Times New Roman" w:hAnsi="Times New Roman"/>
                <w:color w:val="auto"/>
                <w:sz w:val="18"/>
                <w:szCs w:val="18"/>
                <w:lang w:val="en-US" w:eastAsia="en-US"/>
              </w:rPr>
              <w:t>SSD</w:t>
            </w:r>
          </w:p>
        </w:tc>
        <w:tc>
          <w:tcPr>
            <w:tcW w:w="1692"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HDD</w:t>
            </w:r>
            <w:r w:rsidRPr="00FC0E08">
              <w:rPr>
                <w:rFonts w:ascii="Times New Roman" w:hAnsi="Times New Roman"/>
                <w:color w:val="auto"/>
                <w:sz w:val="18"/>
                <w:szCs w:val="18"/>
                <w:lang w:eastAsia="en-US"/>
              </w:rPr>
              <w:t xml:space="preserve"> или </w:t>
            </w:r>
            <w:r w:rsidRPr="00FC0E08">
              <w:rPr>
                <w:rFonts w:ascii="Times New Roman" w:hAnsi="Times New Roman"/>
                <w:color w:val="auto"/>
                <w:sz w:val="18"/>
                <w:szCs w:val="18"/>
                <w:lang w:val="en-US" w:eastAsia="en-US"/>
              </w:rPr>
              <w:t>SSD</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HDD</w:t>
            </w:r>
            <w:r w:rsidRPr="00FC0E08">
              <w:rPr>
                <w:rFonts w:ascii="Times New Roman" w:hAnsi="Times New Roman"/>
                <w:color w:val="auto"/>
                <w:sz w:val="18"/>
                <w:szCs w:val="18"/>
                <w:lang w:eastAsia="en-US"/>
              </w:rPr>
              <w:t xml:space="preserve"> или </w:t>
            </w:r>
            <w:r w:rsidRPr="00FC0E08">
              <w:rPr>
                <w:rFonts w:ascii="Times New Roman" w:hAnsi="Times New Roman"/>
                <w:color w:val="auto"/>
                <w:sz w:val="18"/>
                <w:szCs w:val="18"/>
                <w:lang w:val="en-US" w:eastAsia="en-US"/>
              </w:rPr>
              <w:t>SSD</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HDD</w:t>
            </w:r>
            <w:r w:rsidRPr="00FC0E08">
              <w:rPr>
                <w:rFonts w:ascii="Times New Roman" w:hAnsi="Times New Roman"/>
                <w:color w:val="auto"/>
                <w:sz w:val="18"/>
                <w:szCs w:val="18"/>
                <w:lang w:eastAsia="en-US"/>
              </w:rPr>
              <w:t xml:space="preserve"> или </w:t>
            </w:r>
            <w:r w:rsidRPr="00FC0E08">
              <w:rPr>
                <w:rFonts w:ascii="Times New Roman" w:hAnsi="Times New Roman"/>
                <w:color w:val="auto"/>
                <w:sz w:val="18"/>
                <w:szCs w:val="18"/>
                <w:lang w:val="en-US" w:eastAsia="en-US"/>
              </w:rPr>
              <w:t>SSD</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HDD</w:t>
            </w:r>
            <w:r w:rsidRPr="00FC0E08">
              <w:rPr>
                <w:rFonts w:ascii="Times New Roman" w:hAnsi="Times New Roman"/>
                <w:color w:val="auto"/>
                <w:sz w:val="18"/>
                <w:szCs w:val="18"/>
                <w:lang w:eastAsia="en-US"/>
              </w:rPr>
              <w:t xml:space="preserve"> или </w:t>
            </w:r>
            <w:r w:rsidRPr="00FC0E08">
              <w:rPr>
                <w:rFonts w:ascii="Times New Roman" w:hAnsi="Times New Roman"/>
                <w:color w:val="auto"/>
                <w:sz w:val="18"/>
                <w:szCs w:val="18"/>
                <w:lang w:val="en-US" w:eastAsia="en-US"/>
              </w:rPr>
              <w:t>SSD</w:t>
            </w:r>
          </w:p>
        </w:tc>
      </w:tr>
      <w:tr w:rsidR="00FC0E08" w:rsidRPr="00FC0E08" w:rsidTr="00873838">
        <w:trPr>
          <w:trHeight w:val="619"/>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val="en-US"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оптический привод</w:t>
            </w:r>
          </w:p>
        </w:tc>
        <w:tc>
          <w:tcPr>
            <w:tcW w:w="859"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наличие  </w:t>
            </w:r>
            <w:r w:rsidRPr="00FC0E08">
              <w:rPr>
                <w:rFonts w:ascii="Times New Roman" w:hAnsi="Times New Roman"/>
                <w:color w:val="auto"/>
                <w:sz w:val="18"/>
                <w:szCs w:val="18"/>
                <w:lang w:val="en-US" w:eastAsia="en-US"/>
              </w:rPr>
              <w:t>DVD-RW</w:t>
            </w:r>
          </w:p>
        </w:tc>
        <w:tc>
          <w:tcPr>
            <w:tcW w:w="1692"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наличие  </w:t>
            </w:r>
            <w:r w:rsidRPr="00FC0E08">
              <w:rPr>
                <w:rFonts w:ascii="Times New Roman" w:hAnsi="Times New Roman"/>
                <w:color w:val="auto"/>
                <w:sz w:val="18"/>
                <w:szCs w:val="18"/>
                <w:lang w:val="en-US" w:eastAsia="en-US"/>
              </w:rPr>
              <w:t>DVD-RW</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наличие  </w:t>
            </w:r>
            <w:r w:rsidRPr="00FC0E08">
              <w:rPr>
                <w:rFonts w:ascii="Times New Roman" w:hAnsi="Times New Roman"/>
                <w:color w:val="auto"/>
                <w:sz w:val="18"/>
                <w:szCs w:val="18"/>
                <w:lang w:val="en-US" w:eastAsia="en-US"/>
              </w:rPr>
              <w:t>DVD-RW</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наличие  </w:t>
            </w:r>
            <w:r w:rsidRPr="00FC0E08">
              <w:rPr>
                <w:rFonts w:ascii="Times New Roman" w:hAnsi="Times New Roman"/>
                <w:color w:val="auto"/>
                <w:sz w:val="18"/>
                <w:szCs w:val="18"/>
                <w:lang w:val="en-US" w:eastAsia="en-US"/>
              </w:rPr>
              <w:t>DVD-RW</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наличие  </w:t>
            </w:r>
            <w:r w:rsidRPr="00FC0E08">
              <w:rPr>
                <w:rFonts w:ascii="Times New Roman" w:hAnsi="Times New Roman"/>
                <w:color w:val="auto"/>
                <w:sz w:val="18"/>
                <w:szCs w:val="18"/>
                <w:lang w:val="en-US" w:eastAsia="en-US"/>
              </w:rPr>
              <w:t>DVD-RW</w:t>
            </w:r>
          </w:p>
        </w:tc>
      </w:tr>
      <w:tr w:rsidR="00FC0E08" w:rsidRPr="00FC0E08" w:rsidTr="00873838">
        <w:trPr>
          <w:trHeight w:val="619"/>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val="en-US"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наличие модулей </w:t>
            </w:r>
            <w:proofErr w:type="spellStart"/>
            <w:r w:rsidRPr="00FC0E08">
              <w:rPr>
                <w:rFonts w:ascii="Times New Roman" w:hAnsi="Times New Roman"/>
                <w:color w:val="auto"/>
                <w:sz w:val="18"/>
                <w:szCs w:val="18"/>
                <w:lang w:eastAsia="en-US"/>
              </w:rPr>
              <w:t>Wi-Fi</w:t>
            </w:r>
            <w:proofErr w:type="spellEnd"/>
            <w:r w:rsidRPr="00FC0E08">
              <w:rPr>
                <w:rFonts w:ascii="Times New Roman" w:hAnsi="Times New Roman"/>
                <w:color w:val="auto"/>
                <w:sz w:val="18"/>
                <w:szCs w:val="18"/>
                <w:lang w:eastAsia="en-US"/>
              </w:rPr>
              <w:t>,</w:t>
            </w:r>
            <w:r w:rsidRPr="00FC0E08">
              <w:rPr>
                <w:color w:val="auto"/>
              </w:rPr>
              <w:t xml:space="preserve"> </w:t>
            </w:r>
            <w:proofErr w:type="spellStart"/>
            <w:r w:rsidRPr="00FC0E08">
              <w:rPr>
                <w:rFonts w:ascii="Times New Roman" w:hAnsi="Times New Roman"/>
                <w:color w:val="auto"/>
                <w:sz w:val="18"/>
                <w:szCs w:val="18"/>
                <w:lang w:eastAsia="en-US"/>
              </w:rPr>
              <w:t>Bluetooth</w:t>
            </w:r>
            <w:proofErr w:type="spellEnd"/>
            <w:r w:rsidRPr="00FC0E08">
              <w:rPr>
                <w:rFonts w:ascii="Times New Roman" w:hAnsi="Times New Roman"/>
                <w:color w:val="auto"/>
                <w:sz w:val="18"/>
                <w:szCs w:val="18"/>
                <w:lang w:eastAsia="en-US"/>
              </w:rPr>
              <w:t>, поддержки 3G (UMTS)</w:t>
            </w:r>
          </w:p>
        </w:tc>
        <w:tc>
          <w:tcPr>
            <w:tcW w:w="859"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692"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r>
      <w:tr w:rsidR="00FC0E08" w:rsidRPr="00FC0E08" w:rsidTr="00873838">
        <w:trPr>
          <w:trHeight w:val="205"/>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тип видеоадаптера</w:t>
            </w:r>
          </w:p>
        </w:tc>
        <w:tc>
          <w:tcPr>
            <w:tcW w:w="859"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дискретный </w:t>
            </w:r>
          </w:p>
        </w:tc>
        <w:tc>
          <w:tcPr>
            <w:tcW w:w="1692"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дискретный </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дискретный </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дискретный </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дискретный </w:t>
            </w:r>
          </w:p>
        </w:tc>
      </w:tr>
      <w:tr w:rsidR="00FC0E08" w:rsidRPr="00FC0E08" w:rsidTr="00873838">
        <w:trPr>
          <w:trHeight w:val="205"/>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время работы</w:t>
            </w:r>
          </w:p>
        </w:tc>
        <w:tc>
          <w:tcPr>
            <w:tcW w:w="859"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356</w:t>
            </w:r>
          </w:p>
        </w:tc>
        <w:tc>
          <w:tcPr>
            <w:tcW w:w="984"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час</w:t>
            </w:r>
          </w:p>
        </w:tc>
        <w:tc>
          <w:tcPr>
            <w:tcW w:w="1710" w:type="dxa"/>
            <w:gridSpan w:val="2"/>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12</w:t>
            </w:r>
          </w:p>
        </w:tc>
        <w:tc>
          <w:tcPr>
            <w:tcW w:w="1692"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12</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12</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12</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12</w:t>
            </w:r>
          </w:p>
        </w:tc>
      </w:tr>
      <w:tr w:rsidR="00FC0E08" w:rsidRPr="00FC0E08" w:rsidTr="00873838">
        <w:trPr>
          <w:trHeight w:val="240"/>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операционная система</w:t>
            </w:r>
          </w:p>
        </w:tc>
        <w:tc>
          <w:tcPr>
            <w:tcW w:w="859"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приоритет операционной системе отечественных производителей. При отсутствии технической</w:t>
            </w:r>
          </w:p>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возможности допускается использование иностранных аналогов</w:t>
            </w:r>
          </w:p>
        </w:tc>
        <w:tc>
          <w:tcPr>
            <w:tcW w:w="1692"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приоритет операционной системе отечественных производителей. При отсутствии технической</w:t>
            </w:r>
          </w:p>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возможности допускается использование иностранных аналогов</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приоритет операционной системе отечественных производителей. При отсутствии технической</w:t>
            </w:r>
          </w:p>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возможности допускается использование иностранных аналогов</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приоритет операционной системе отечественных производителей. При отсутствии технической</w:t>
            </w:r>
          </w:p>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возможности допускается использование иностранных аналогов</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приоритет операционной системе отечественных производителей. При отсутствии технической</w:t>
            </w:r>
          </w:p>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возможности допускается использование иностранных аналогов</w:t>
            </w:r>
          </w:p>
        </w:tc>
      </w:tr>
      <w:tr w:rsidR="00FC0E08" w:rsidRPr="00FC0E08" w:rsidTr="00873838">
        <w:trPr>
          <w:trHeight w:val="360"/>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предустановленное программное обеспечение</w:t>
            </w:r>
          </w:p>
        </w:tc>
        <w:tc>
          <w:tcPr>
            <w:tcW w:w="859"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включенная в Единый реестр российских программ для электронных вычислительных машин и баз данных, либо без ОС</w:t>
            </w:r>
          </w:p>
        </w:tc>
        <w:tc>
          <w:tcPr>
            <w:tcW w:w="1692"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включенная в Единый реестр российских программ для электронных вычислительных машин и баз данных, либо без ОС</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включенная в Единый реестр российских программ для электронных вычислительных машин и баз данных, либо без ОС</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включенная в Единый реестр российских программ для электронных вычислительных машин и баз данных, либо без ОС</w:t>
            </w:r>
          </w:p>
        </w:tc>
        <w:tc>
          <w:tcPr>
            <w:tcW w:w="1701" w:type="dxa"/>
            <w:tcBorders>
              <w:left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включенная в Единый реестр российских программ для электронных вычислительных машин и баз данных, либо без ОС</w:t>
            </w:r>
          </w:p>
        </w:tc>
      </w:tr>
      <w:tr w:rsidR="00FC0E08" w:rsidRPr="00FC0E08" w:rsidTr="00873838">
        <w:trPr>
          <w:trHeight w:val="360"/>
          <w:jc w:val="center"/>
        </w:trPr>
        <w:tc>
          <w:tcPr>
            <w:tcW w:w="567"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F031D7">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количество</w:t>
            </w:r>
          </w:p>
        </w:tc>
        <w:tc>
          <w:tcPr>
            <w:tcW w:w="859" w:type="dxa"/>
            <w:tcBorders>
              <w:left w:val="single" w:sz="4" w:space="0" w:color="auto"/>
              <w:bottom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796</w:t>
            </w:r>
          </w:p>
        </w:tc>
        <w:tc>
          <w:tcPr>
            <w:tcW w:w="984" w:type="dxa"/>
            <w:tcBorders>
              <w:left w:val="single" w:sz="4" w:space="0" w:color="auto"/>
              <w:bottom w:val="single" w:sz="4" w:space="0" w:color="auto"/>
              <w:right w:val="single" w:sz="4" w:space="0" w:color="auto"/>
            </w:tcBorders>
          </w:tcPr>
          <w:p w:rsidR="00E749C0" w:rsidRPr="00FC0E08" w:rsidRDefault="00E749C0" w:rsidP="00F031D7">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штука</w:t>
            </w:r>
          </w:p>
        </w:tc>
        <w:tc>
          <w:tcPr>
            <w:tcW w:w="8505" w:type="dxa"/>
            <w:gridSpan w:val="6"/>
            <w:tcBorders>
              <w:left w:val="single" w:sz="4" w:space="0" w:color="auto"/>
              <w:bottom w:val="single" w:sz="4" w:space="0" w:color="auto"/>
              <w:right w:val="single" w:sz="4" w:space="0" w:color="auto"/>
            </w:tcBorders>
          </w:tcPr>
          <w:p w:rsidR="00E749C0" w:rsidRPr="00FC0E08" w:rsidRDefault="0011503C" w:rsidP="00F031D7">
            <w:pPr>
              <w:pStyle w:val="ConsPlusNormal"/>
              <w:spacing w:line="276" w:lineRule="auto"/>
              <w:jc w:val="center"/>
              <w:rPr>
                <w:rFonts w:ascii="Times New Roman" w:hAnsi="Times New Roman"/>
                <w:color w:val="auto"/>
                <w:sz w:val="18"/>
                <w:szCs w:val="18"/>
                <w:highlight w:val="yellow"/>
                <w:lang w:eastAsia="en-US"/>
              </w:rPr>
            </w:pPr>
            <w:r w:rsidRPr="00FC0E08">
              <w:rPr>
                <w:rFonts w:ascii="Times New Roman" w:hAnsi="Times New Roman"/>
                <w:color w:val="auto"/>
                <w:sz w:val="18"/>
                <w:szCs w:val="18"/>
                <w:lang w:eastAsia="en-US"/>
              </w:rPr>
              <w:t>не более 3</w:t>
            </w:r>
            <w:r w:rsidR="00E749C0" w:rsidRPr="00FC0E08">
              <w:rPr>
                <w:rFonts w:ascii="Times New Roman" w:hAnsi="Times New Roman"/>
                <w:color w:val="auto"/>
                <w:sz w:val="18"/>
                <w:szCs w:val="18"/>
                <w:lang w:eastAsia="en-US"/>
              </w:rPr>
              <w:t>0 % от штатной численности</w:t>
            </w:r>
          </w:p>
        </w:tc>
      </w:tr>
      <w:tr w:rsidR="00FC0E08" w:rsidRPr="00FC0E08" w:rsidTr="00873838">
        <w:trPr>
          <w:trHeight w:val="360"/>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01" w:type="dxa"/>
            <w:tcBorders>
              <w:left w:val="single" w:sz="4" w:space="0" w:color="auto"/>
              <w:bottom w:val="single" w:sz="4" w:space="0" w:color="auto"/>
              <w:right w:val="single" w:sz="4" w:space="0" w:color="auto"/>
            </w:tcBorders>
          </w:tcPr>
          <w:p w:rsidR="00E749C0" w:rsidRPr="00FC0E08" w:rsidRDefault="0086775E"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10</w:t>
            </w:r>
            <w:r w:rsidR="00E749C0" w:rsidRPr="00FC0E08">
              <w:rPr>
                <w:rFonts w:ascii="Times New Roman" w:hAnsi="Times New Roman"/>
                <w:color w:val="auto"/>
                <w:sz w:val="18"/>
                <w:szCs w:val="18"/>
                <w:lang w:eastAsia="en-US"/>
              </w:rPr>
              <w:t>0 тыс.</w:t>
            </w:r>
          </w:p>
        </w:tc>
        <w:tc>
          <w:tcPr>
            <w:tcW w:w="1701" w:type="dxa"/>
            <w:gridSpan w:val="2"/>
            <w:tcBorders>
              <w:left w:val="single" w:sz="4" w:space="0" w:color="auto"/>
              <w:bottom w:val="single" w:sz="4" w:space="0" w:color="auto"/>
              <w:right w:val="single" w:sz="4" w:space="0" w:color="auto"/>
            </w:tcBorders>
          </w:tcPr>
          <w:p w:rsidR="00E749C0" w:rsidRPr="00FC0E08" w:rsidRDefault="0086775E"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10</w:t>
            </w:r>
            <w:r w:rsidR="00E749C0" w:rsidRPr="00FC0E08">
              <w:rPr>
                <w:rFonts w:ascii="Times New Roman" w:hAnsi="Times New Roman"/>
                <w:color w:val="auto"/>
                <w:sz w:val="18"/>
                <w:szCs w:val="18"/>
                <w:lang w:eastAsia="en-US"/>
              </w:rPr>
              <w:t>0 тыс.</w:t>
            </w:r>
          </w:p>
        </w:tc>
        <w:tc>
          <w:tcPr>
            <w:tcW w:w="1701" w:type="dxa"/>
            <w:tcBorders>
              <w:left w:val="single" w:sz="4" w:space="0" w:color="auto"/>
              <w:bottom w:val="single" w:sz="4" w:space="0" w:color="auto"/>
              <w:right w:val="single" w:sz="4" w:space="0" w:color="auto"/>
            </w:tcBorders>
          </w:tcPr>
          <w:p w:rsidR="00E749C0" w:rsidRPr="00FC0E08" w:rsidRDefault="0086775E"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8</w:t>
            </w:r>
            <w:r w:rsidR="00E749C0" w:rsidRPr="00FC0E08">
              <w:rPr>
                <w:rFonts w:ascii="Times New Roman" w:hAnsi="Times New Roman"/>
                <w:color w:val="auto"/>
                <w:sz w:val="18"/>
                <w:szCs w:val="18"/>
                <w:lang w:eastAsia="en-US"/>
              </w:rPr>
              <w:t>0 тыс.</w:t>
            </w:r>
          </w:p>
        </w:tc>
        <w:tc>
          <w:tcPr>
            <w:tcW w:w="1701" w:type="dxa"/>
            <w:tcBorders>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p>
        </w:tc>
        <w:tc>
          <w:tcPr>
            <w:tcW w:w="10348" w:type="dxa"/>
            <w:gridSpan w:val="8"/>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Планшетный компьютер</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размер и тип экрана</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039</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дюйм</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13, глянцевый или матовый, </w:t>
            </w:r>
            <w:r w:rsidRPr="00FC0E08">
              <w:rPr>
                <w:rFonts w:ascii="Times New Roman" w:hAnsi="Times New Roman"/>
                <w:color w:val="auto"/>
                <w:sz w:val="18"/>
                <w:szCs w:val="18"/>
                <w:lang w:val="en-US" w:eastAsia="en-US"/>
              </w:rPr>
              <w:t>IPS</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13, глянцевый или матовый, </w:t>
            </w:r>
            <w:r w:rsidRPr="00FC0E08">
              <w:rPr>
                <w:rFonts w:ascii="Times New Roman" w:hAnsi="Times New Roman"/>
                <w:color w:val="auto"/>
                <w:sz w:val="18"/>
                <w:szCs w:val="18"/>
                <w:lang w:val="en-US" w:eastAsia="en-US"/>
              </w:rPr>
              <w:t>IPS</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вес</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166</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кг</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тип процессора</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Х64</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Х64</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частота процессора</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2931</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ГГц</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2,4</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2,4</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размер оперативной памяти</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2553</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ГБ</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8</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8</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объем накопителя</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2553</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ГБ</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256</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256</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тип жесткого диска</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SSD+HDD</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SSD+HDD</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оптический привод</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нет</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нет</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наличие модулей </w:t>
            </w:r>
            <w:proofErr w:type="spellStart"/>
            <w:r w:rsidRPr="00FC0E08">
              <w:rPr>
                <w:rFonts w:ascii="Times New Roman" w:hAnsi="Times New Roman"/>
                <w:color w:val="auto"/>
                <w:sz w:val="18"/>
                <w:szCs w:val="18"/>
                <w:lang w:eastAsia="en-US"/>
              </w:rPr>
              <w:t>Wi-Fi</w:t>
            </w:r>
            <w:proofErr w:type="spellEnd"/>
            <w:r w:rsidRPr="00FC0E08">
              <w:rPr>
                <w:rFonts w:ascii="Times New Roman" w:hAnsi="Times New Roman"/>
                <w:color w:val="auto"/>
                <w:sz w:val="18"/>
                <w:szCs w:val="18"/>
                <w:lang w:eastAsia="en-US"/>
              </w:rPr>
              <w:t>,</w:t>
            </w:r>
            <w:r w:rsidRPr="00FC0E08">
              <w:rPr>
                <w:color w:val="auto"/>
              </w:rPr>
              <w:t xml:space="preserve"> </w:t>
            </w:r>
            <w:proofErr w:type="spellStart"/>
            <w:r w:rsidRPr="00FC0E08">
              <w:rPr>
                <w:rFonts w:ascii="Times New Roman" w:hAnsi="Times New Roman"/>
                <w:color w:val="auto"/>
                <w:sz w:val="18"/>
                <w:szCs w:val="18"/>
                <w:lang w:eastAsia="en-US"/>
              </w:rPr>
              <w:t>Bluetooth</w:t>
            </w:r>
            <w:proofErr w:type="spellEnd"/>
            <w:r w:rsidRPr="00FC0E08">
              <w:rPr>
                <w:rFonts w:ascii="Times New Roman" w:hAnsi="Times New Roman"/>
                <w:color w:val="auto"/>
                <w:sz w:val="18"/>
                <w:szCs w:val="18"/>
                <w:lang w:eastAsia="en-US"/>
              </w:rPr>
              <w:t>, поддержки 3G (UMTS)</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тип видеоадаптера</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дискретный </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дискретный </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время работы</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356</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час</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10</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10</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операционная система</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приоритет операционной системе отечественных производителей. При отсутствии технической</w:t>
            </w:r>
          </w:p>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возможности допускается использование иностранных аналогов</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приоритет операционной системе отечественных производителей. При отсутствии технической</w:t>
            </w:r>
          </w:p>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возможности допускается использование иностранных аналогов</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предустановленное программное обеспечение</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включенная в Единый реестр российских программ для электронных вычислительных машин и баз данных, либо без ОС</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включенная в Единый реестр российских программ для электронных вычислительных машин и баз данных, либо без ОС</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количество</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796</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штука</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60 тыс.</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60 тыс.</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1832AC"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val="restart"/>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val="en-US" w:eastAsia="en-US"/>
              </w:rPr>
              <w:t>2</w:t>
            </w:r>
            <w:r w:rsidRPr="00FC0E08">
              <w:rPr>
                <w:rFonts w:ascii="Times New Roman" w:hAnsi="Times New Roman"/>
                <w:color w:val="auto"/>
                <w:sz w:val="18"/>
                <w:szCs w:val="18"/>
                <w:lang w:eastAsia="en-US"/>
              </w:rPr>
              <w:t>.</w:t>
            </w:r>
          </w:p>
          <w:p w:rsidR="00E749C0" w:rsidRPr="00FC0E08" w:rsidRDefault="00E749C0" w:rsidP="00E749C0">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br/>
            </w:r>
          </w:p>
        </w:tc>
        <w:tc>
          <w:tcPr>
            <w:tcW w:w="851" w:type="dxa"/>
            <w:vMerge w:val="restart"/>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26.20.15</w:t>
            </w:r>
          </w:p>
        </w:tc>
        <w:tc>
          <w:tcPr>
            <w:tcW w:w="1494" w:type="dxa"/>
            <w:vMerge w:val="restart"/>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E749C0" w:rsidRPr="00FC0E08" w:rsidRDefault="00E749C0" w:rsidP="00ED2CC0">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Пояснения по требуемой продукции:</w:t>
            </w:r>
          </w:p>
          <w:p w:rsidR="00E749C0" w:rsidRPr="00FC0E08" w:rsidRDefault="00E749C0" w:rsidP="00ED2CC0">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компьютеры персональные настольные, рабочие станции вывода</w:t>
            </w:r>
          </w:p>
        </w:tc>
        <w:tc>
          <w:tcPr>
            <w:tcW w:w="11831" w:type="dxa"/>
            <w:gridSpan w:val="9"/>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Моноблок</w:t>
            </w:r>
            <w:r w:rsidR="00C50FC8" w:rsidRPr="00FC0E08">
              <w:rPr>
                <w:rFonts w:ascii="Times New Roman" w:hAnsi="Times New Roman"/>
                <w:b/>
                <w:color w:val="auto"/>
                <w:sz w:val="18"/>
                <w:szCs w:val="18"/>
                <w:lang w:eastAsia="en-US"/>
              </w:rPr>
              <w:t xml:space="preserve"> или системный блок и монитор</w:t>
            </w:r>
          </w:p>
        </w:tc>
      </w:tr>
      <w:tr w:rsidR="00FC0E08" w:rsidRPr="00FC0E08" w:rsidTr="00873838">
        <w:trPr>
          <w:jc w:val="center"/>
        </w:trPr>
        <w:tc>
          <w:tcPr>
            <w:tcW w:w="567" w:type="dxa"/>
            <w:vMerge/>
            <w:tcBorders>
              <w:left w:val="single" w:sz="4" w:space="0" w:color="auto"/>
              <w:right w:val="single" w:sz="4" w:space="0" w:color="auto"/>
            </w:tcBorders>
            <w:hideMark/>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hideMark/>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hideMark/>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размер экрана/монитора </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039</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дюйм</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27</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27</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F11ECF"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27</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F11ECF"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27</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F11ECF"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27</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тип процессора</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F11ECF"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выше </w:t>
            </w:r>
            <w:proofErr w:type="spellStart"/>
            <w:r w:rsidRPr="00FC0E08">
              <w:rPr>
                <w:rFonts w:ascii="Times New Roman" w:hAnsi="Times New Roman"/>
                <w:color w:val="auto"/>
                <w:sz w:val="18"/>
                <w:szCs w:val="18"/>
                <w:lang w:eastAsia="en-US"/>
              </w:rPr>
              <w:t>intel</w:t>
            </w:r>
            <w:proofErr w:type="spellEnd"/>
            <w:r w:rsidRPr="00FC0E08">
              <w:rPr>
                <w:rFonts w:ascii="Times New Roman" w:hAnsi="Times New Roman"/>
                <w:color w:val="auto"/>
                <w:sz w:val="18"/>
                <w:szCs w:val="18"/>
                <w:lang w:eastAsia="en-US"/>
              </w:rPr>
              <w:t xml:space="preserve"> </w:t>
            </w:r>
            <w:proofErr w:type="spellStart"/>
            <w:r w:rsidRPr="00FC0E08">
              <w:rPr>
                <w:rFonts w:ascii="Times New Roman" w:hAnsi="Times New Roman"/>
                <w:color w:val="auto"/>
                <w:sz w:val="18"/>
                <w:szCs w:val="18"/>
                <w:lang w:eastAsia="en-US"/>
              </w:rPr>
              <w:t>core</w:t>
            </w:r>
            <w:proofErr w:type="spellEnd"/>
            <w:r w:rsidRPr="00FC0E08">
              <w:rPr>
                <w:rFonts w:ascii="Times New Roman" w:hAnsi="Times New Roman"/>
                <w:color w:val="auto"/>
                <w:sz w:val="18"/>
                <w:szCs w:val="18"/>
                <w:lang w:eastAsia="en-US"/>
              </w:rPr>
              <w:t xml:space="preserve"> i7 или аналог</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F11ECF"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выше </w:t>
            </w:r>
            <w:proofErr w:type="spellStart"/>
            <w:r w:rsidRPr="00FC0E08">
              <w:rPr>
                <w:rFonts w:ascii="Times New Roman" w:hAnsi="Times New Roman"/>
                <w:color w:val="auto"/>
                <w:sz w:val="18"/>
                <w:szCs w:val="18"/>
                <w:lang w:eastAsia="en-US"/>
              </w:rPr>
              <w:t>intel</w:t>
            </w:r>
            <w:proofErr w:type="spellEnd"/>
            <w:r w:rsidRPr="00FC0E08">
              <w:rPr>
                <w:rFonts w:ascii="Times New Roman" w:hAnsi="Times New Roman"/>
                <w:color w:val="auto"/>
                <w:sz w:val="18"/>
                <w:szCs w:val="18"/>
                <w:lang w:eastAsia="en-US"/>
              </w:rPr>
              <w:t xml:space="preserve"> </w:t>
            </w:r>
            <w:proofErr w:type="spellStart"/>
            <w:r w:rsidRPr="00FC0E08">
              <w:rPr>
                <w:rFonts w:ascii="Times New Roman" w:hAnsi="Times New Roman"/>
                <w:color w:val="auto"/>
                <w:sz w:val="18"/>
                <w:szCs w:val="18"/>
                <w:lang w:eastAsia="en-US"/>
              </w:rPr>
              <w:t>core</w:t>
            </w:r>
            <w:proofErr w:type="spellEnd"/>
            <w:r w:rsidRPr="00FC0E08">
              <w:rPr>
                <w:rFonts w:ascii="Times New Roman" w:hAnsi="Times New Roman"/>
                <w:color w:val="auto"/>
                <w:sz w:val="18"/>
                <w:szCs w:val="18"/>
                <w:lang w:eastAsia="en-US"/>
              </w:rPr>
              <w:t xml:space="preserve"> i7 или аналог</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F11ECF"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выше </w:t>
            </w:r>
            <w:proofErr w:type="spellStart"/>
            <w:r w:rsidRPr="00FC0E08">
              <w:rPr>
                <w:rFonts w:ascii="Times New Roman" w:hAnsi="Times New Roman"/>
                <w:color w:val="auto"/>
                <w:sz w:val="18"/>
                <w:szCs w:val="18"/>
                <w:lang w:eastAsia="en-US"/>
              </w:rPr>
              <w:t>intel</w:t>
            </w:r>
            <w:proofErr w:type="spellEnd"/>
            <w:r w:rsidRPr="00FC0E08">
              <w:rPr>
                <w:rFonts w:ascii="Times New Roman" w:hAnsi="Times New Roman"/>
                <w:color w:val="auto"/>
                <w:sz w:val="18"/>
                <w:szCs w:val="18"/>
                <w:lang w:eastAsia="en-US"/>
              </w:rPr>
              <w:t xml:space="preserve"> </w:t>
            </w:r>
            <w:proofErr w:type="spellStart"/>
            <w:r w:rsidRPr="00FC0E08">
              <w:rPr>
                <w:rFonts w:ascii="Times New Roman" w:hAnsi="Times New Roman"/>
                <w:color w:val="auto"/>
                <w:sz w:val="18"/>
                <w:szCs w:val="18"/>
                <w:lang w:eastAsia="en-US"/>
              </w:rPr>
              <w:t>core</w:t>
            </w:r>
            <w:proofErr w:type="spellEnd"/>
            <w:r w:rsidRPr="00FC0E08">
              <w:rPr>
                <w:rFonts w:ascii="Times New Roman" w:hAnsi="Times New Roman"/>
                <w:color w:val="auto"/>
                <w:sz w:val="18"/>
                <w:szCs w:val="18"/>
                <w:lang w:eastAsia="en-US"/>
              </w:rPr>
              <w:t xml:space="preserve"> i7 или аналог</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F11ECF"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выше </w:t>
            </w:r>
            <w:proofErr w:type="spellStart"/>
            <w:r w:rsidRPr="00FC0E08">
              <w:rPr>
                <w:rFonts w:ascii="Times New Roman" w:hAnsi="Times New Roman"/>
                <w:color w:val="auto"/>
                <w:sz w:val="18"/>
                <w:szCs w:val="18"/>
                <w:lang w:eastAsia="en-US"/>
              </w:rPr>
              <w:t>intel</w:t>
            </w:r>
            <w:proofErr w:type="spellEnd"/>
            <w:r w:rsidRPr="00FC0E08">
              <w:rPr>
                <w:rFonts w:ascii="Times New Roman" w:hAnsi="Times New Roman"/>
                <w:color w:val="auto"/>
                <w:sz w:val="18"/>
                <w:szCs w:val="18"/>
                <w:lang w:eastAsia="en-US"/>
              </w:rPr>
              <w:t xml:space="preserve"> </w:t>
            </w:r>
            <w:proofErr w:type="spellStart"/>
            <w:r w:rsidRPr="00FC0E08">
              <w:rPr>
                <w:rFonts w:ascii="Times New Roman" w:hAnsi="Times New Roman"/>
                <w:color w:val="auto"/>
                <w:sz w:val="18"/>
                <w:szCs w:val="18"/>
                <w:lang w:eastAsia="en-US"/>
              </w:rPr>
              <w:t>core</w:t>
            </w:r>
            <w:proofErr w:type="spellEnd"/>
            <w:r w:rsidRPr="00FC0E08">
              <w:rPr>
                <w:rFonts w:ascii="Times New Roman" w:hAnsi="Times New Roman"/>
                <w:color w:val="auto"/>
                <w:sz w:val="18"/>
                <w:szCs w:val="18"/>
                <w:lang w:eastAsia="en-US"/>
              </w:rPr>
              <w:t xml:space="preserve"> i7 или аналог</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F11ECF"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выше </w:t>
            </w:r>
            <w:proofErr w:type="spellStart"/>
            <w:r w:rsidRPr="00FC0E08">
              <w:rPr>
                <w:rFonts w:ascii="Times New Roman" w:hAnsi="Times New Roman"/>
                <w:color w:val="auto"/>
                <w:sz w:val="18"/>
                <w:szCs w:val="18"/>
                <w:lang w:eastAsia="en-US"/>
              </w:rPr>
              <w:t>intel</w:t>
            </w:r>
            <w:proofErr w:type="spellEnd"/>
            <w:r w:rsidRPr="00FC0E08">
              <w:rPr>
                <w:rFonts w:ascii="Times New Roman" w:hAnsi="Times New Roman"/>
                <w:color w:val="auto"/>
                <w:sz w:val="18"/>
                <w:szCs w:val="18"/>
                <w:lang w:eastAsia="en-US"/>
              </w:rPr>
              <w:t xml:space="preserve"> </w:t>
            </w:r>
            <w:proofErr w:type="spellStart"/>
            <w:r w:rsidRPr="00FC0E08">
              <w:rPr>
                <w:rFonts w:ascii="Times New Roman" w:hAnsi="Times New Roman"/>
                <w:color w:val="auto"/>
                <w:sz w:val="18"/>
                <w:szCs w:val="18"/>
                <w:lang w:eastAsia="en-US"/>
              </w:rPr>
              <w:t>core</w:t>
            </w:r>
            <w:proofErr w:type="spellEnd"/>
            <w:r w:rsidRPr="00FC0E08">
              <w:rPr>
                <w:rFonts w:ascii="Times New Roman" w:hAnsi="Times New Roman"/>
                <w:color w:val="auto"/>
                <w:sz w:val="18"/>
                <w:szCs w:val="18"/>
                <w:lang w:eastAsia="en-US"/>
              </w:rPr>
              <w:t xml:space="preserve"> i7 или аналог</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частота процессора</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2931</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ГГц</w:t>
            </w:r>
          </w:p>
        </w:tc>
        <w:tc>
          <w:tcPr>
            <w:tcW w:w="1710" w:type="dxa"/>
            <w:gridSpan w:val="2"/>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F11ECF"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F11ECF"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c>
          <w:tcPr>
            <w:tcW w:w="1701" w:type="dxa"/>
            <w:tcBorders>
              <w:top w:val="single" w:sz="4" w:space="0" w:color="auto"/>
              <w:left w:val="single" w:sz="4" w:space="0" w:color="auto"/>
              <w:bottom w:val="single" w:sz="4" w:space="0" w:color="auto"/>
              <w:right w:val="single" w:sz="4" w:space="0" w:color="auto"/>
            </w:tcBorders>
          </w:tcPr>
          <w:p w:rsidR="00E749C0" w:rsidRPr="00FC0E08" w:rsidRDefault="00F11ECF"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5</w:t>
            </w:r>
          </w:p>
        </w:tc>
      </w:tr>
      <w:tr w:rsidR="00FC0E08" w:rsidRPr="00FC0E08" w:rsidTr="00873838">
        <w:trPr>
          <w:jc w:val="center"/>
        </w:trPr>
        <w:tc>
          <w:tcPr>
            <w:tcW w:w="567" w:type="dxa"/>
            <w:vMerge/>
            <w:tcBorders>
              <w:left w:val="single" w:sz="4" w:space="0" w:color="auto"/>
              <w:right w:val="single" w:sz="4" w:space="0" w:color="auto"/>
            </w:tcBorders>
          </w:tcPr>
          <w:p w:rsidR="00793E78" w:rsidRPr="00FC0E08" w:rsidRDefault="00793E78" w:rsidP="00793E78">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793E78" w:rsidRPr="00FC0E08" w:rsidRDefault="00793E78" w:rsidP="00793E78">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793E78" w:rsidRPr="00FC0E08" w:rsidRDefault="00793E78" w:rsidP="00793E78">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793E78" w:rsidRPr="00FC0E08" w:rsidRDefault="00793E78" w:rsidP="00793E78">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размер оперативной памяти</w:t>
            </w:r>
          </w:p>
        </w:tc>
        <w:tc>
          <w:tcPr>
            <w:tcW w:w="859" w:type="dxa"/>
            <w:tcBorders>
              <w:top w:val="single" w:sz="4" w:space="0" w:color="auto"/>
              <w:left w:val="single" w:sz="4" w:space="0" w:color="auto"/>
              <w:bottom w:val="single" w:sz="4" w:space="0" w:color="auto"/>
              <w:right w:val="single" w:sz="4" w:space="0" w:color="auto"/>
            </w:tcBorders>
          </w:tcPr>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2553</w:t>
            </w:r>
          </w:p>
        </w:tc>
        <w:tc>
          <w:tcPr>
            <w:tcW w:w="984" w:type="dxa"/>
            <w:tcBorders>
              <w:top w:val="single" w:sz="4" w:space="0" w:color="auto"/>
              <w:left w:val="single" w:sz="4" w:space="0" w:color="auto"/>
              <w:bottom w:val="single" w:sz="4" w:space="0" w:color="auto"/>
              <w:right w:val="single" w:sz="4" w:space="0" w:color="auto"/>
            </w:tcBorders>
          </w:tcPr>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ГБ</w:t>
            </w:r>
          </w:p>
        </w:tc>
        <w:tc>
          <w:tcPr>
            <w:tcW w:w="1710" w:type="dxa"/>
            <w:gridSpan w:val="2"/>
            <w:tcBorders>
              <w:top w:val="single" w:sz="4" w:space="0" w:color="auto"/>
              <w:left w:val="single" w:sz="4" w:space="0" w:color="auto"/>
              <w:bottom w:val="single" w:sz="4" w:space="0" w:color="auto"/>
              <w:right w:val="single" w:sz="4" w:space="0" w:color="auto"/>
            </w:tcBorders>
          </w:tcPr>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32 </w:t>
            </w:r>
            <w:r w:rsidRPr="00FC0E08">
              <w:rPr>
                <w:rFonts w:ascii="Times New Roman" w:hAnsi="Times New Roman"/>
                <w:color w:val="auto"/>
                <w:sz w:val="18"/>
                <w:szCs w:val="18"/>
                <w:lang w:val="en-US" w:eastAsia="en-US"/>
              </w:rPr>
              <w:t>DDR</w:t>
            </w:r>
            <w:r w:rsidRPr="00FC0E08">
              <w:rPr>
                <w:rFonts w:ascii="Times New Roman" w:hAnsi="Times New Roman"/>
                <w:color w:val="auto"/>
                <w:sz w:val="18"/>
                <w:szCs w:val="18"/>
                <w:lang w:eastAsia="en-US"/>
              </w:rPr>
              <w:t>4</w:t>
            </w:r>
          </w:p>
        </w:tc>
        <w:tc>
          <w:tcPr>
            <w:tcW w:w="1692" w:type="dxa"/>
            <w:tcBorders>
              <w:top w:val="single" w:sz="4" w:space="0" w:color="auto"/>
              <w:left w:val="single" w:sz="4" w:space="0" w:color="auto"/>
              <w:bottom w:val="single" w:sz="4" w:space="0" w:color="auto"/>
              <w:right w:val="single" w:sz="4" w:space="0" w:color="auto"/>
            </w:tcBorders>
          </w:tcPr>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32 </w:t>
            </w:r>
            <w:r w:rsidRPr="00FC0E08">
              <w:rPr>
                <w:rFonts w:ascii="Times New Roman" w:hAnsi="Times New Roman"/>
                <w:color w:val="auto"/>
                <w:sz w:val="18"/>
                <w:szCs w:val="18"/>
                <w:lang w:val="en-US" w:eastAsia="en-US"/>
              </w:rPr>
              <w:t>DDR</w:t>
            </w:r>
            <w:r w:rsidRPr="00FC0E08">
              <w:rPr>
                <w:rFonts w:ascii="Times New Roman" w:hAnsi="Times New Roman"/>
                <w:color w:val="auto"/>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tcPr>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32 </w:t>
            </w:r>
            <w:r w:rsidRPr="00FC0E08">
              <w:rPr>
                <w:rFonts w:ascii="Times New Roman" w:hAnsi="Times New Roman"/>
                <w:color w:val="auto"/>
                <w:sz w:val="18"/>
                <w:szCs w:val="18"/>
                <w:lang w:val="en-US" w:eastAsia="en-US"/>
              </w:rPr>
              <w:t>DDR</w:t>
            </w:r>
            <w:r w:rsidRPr="00FC0E08">
              <w:rPr>
                <w:rFonts w:ascii="Times New Roman" w:hAnsi="Times New Roman"/>
                <w:color w:val="auto"/>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tcPr>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32 </w:t>
            </w:r>
            <w:r w:rsidRPr="00FC0E08">
              <w:rPr>
                <w:rFonts w:ascii="Times New Roman" w:hAnsi="Times New Roman"/>
                <w:color w:val="auto"/>
                <w:sz w:val="18"/>
                <w:szCs w:val="18"/>
                <w:lang w:val="en-US" w:eastAsia="en-US"/>
              </w:rPr>
              <w:t>DDR</w:t>
            </w:r>
            <w:r w:rsidRPr="00FC0E08">
              <w:rPr>
                <w:rFonts w:ascii="Times New Roman" w:hAnsi="Times New Roman"/>
                <w:color w:val="auto"/>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tcPr>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32 </w:t>
            </w:r>
            <w:r w:rsidRPr="00FC0E08">
              <w:rPr>
                <w:rFonts w:ascii="Times New Roman" w:hAnsi="Times New Roman"/>
                <w:color w:val="auto"/>
                <w:sz w:val="18"/>
                <w:szCs w:val="18"/>
                <w:lang w:val="en-US" w:eastAsia="en-US"/>
              </w:rPr>
              <w:t>DDR</w:t>
            </w:r>
            <w:r w:rsidRPr="00FC0E08">
              <w:rPr>
                <w:rFonts w:ascii="Times New Roman" w:hAnsi="Times New Roman"/>
                <w:color w:val="auto"/>
                <w:sz w:val="18"/>
                <w:szCs w:val="18"/>
                <w:lang w:eastAsia="en-US"/>
              </w:rPr>
              <w:t>4</w:t>
            </w:r>
          </w:p>
        </w:tc>
      </w:tr>
      <w:tr w:rsidR="00FC0E08" w:rsidRPr="00FC0E08" w:rsidTr="00873838">
        <w:trPr>
          <w:jc w:val="center"/>
        </w:trPr>
        <w:tc>
          <w:tcPr>
            <w:tcW w:w="567"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E749C0" w:rsidRPr="00FC0E08" w:rsidRDefault="00E749C0" w:rsidP="00E749C0">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E749C0" w:rsidRPr="00FC0E08" w:rsidRDefault="00E749C0" w:rsidP="00ED2CC0">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E749C0" w:rsidRPr="00FC0E08" w:rsidRDefault="00E749C0" w:rsidP="00043604">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объем накопителя</w:t>
            </w:r>
          </w:p>
        </w:tc>
        <w:tc>
          <w:tcPr>
            <w:tcW w:w="859"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2553</w:t>
            </w:r>
          </w:p>
        </w:tc>
        <w:tc>
          <w:tcPr>
            <w:tcW w:w="984"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ГБ</w:t>
            </w:r>
          </w:p>
        </w:tc>
        <w:tc>
          <w:tcPr>
            <w:tcW w:w="1710" w:type="dxa"/>
            <w:gridSpan w:val="2"/>
            <w:tcBorders>
              <w:top w:val="single" w:sz="4" w:space="0" w:color="auto"/>
              <w:left w:val="single" w:sz="4" w:space="0" w:color="auto"/>
              <w:bottom w:val="single" w:sz="4" w:space="0" w:color="auto"/>
              <w:right w:val="single" w:sz="4" w:space="0" w:color="auto"/>
            </w:tcBorders>
          </w:tcPr>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2048 </w:t>
            </w:r>
            <w:r w:rsidRPr="00FC0E08">
              <w:rPr>
                <w:rFonts w:ascii="Times New Roman" w:hAnsi="Times New Roman"/>
                <w:color w:val="auto"/>
                <w:sz w:val="18"/>
                <w:szCs w:val="18"/>
                <w:lang w:val="en-US" w:eastAsia="en-US"/>
              </w:rPr>
              <w:t>HDD</w:t>
            </w:r>
            <w:r w:rsidRPr="00FC0E08">
              <w:rPr>
                <w:rFonts w:ascii="Times New Roman" w:hAnsi="Times New Roman"/>
                <w:color w:val="auto"/>
                <w:sz w:val="18"/>
                <w:szCs w:val="18"/>
                <w:lang w:eastAsia="en-US"/>
              </w:rPr>
              <w:t xml:space="preserve"> </w:t>
            </w:r>
          </w:p>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и /или </w:t>
            </w:r>
          </w:p>
          <w:p w:rsidR="00E749C0"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512 </w:t>
            </w:r>
            <w:r w:rsidRPr="00FC0E08">
              <w:rPr>
                <w:rFonts w:ascii="Times New Roman" w:hAnsi="Times New Roman"/>
                <w:color w:val="auto"/>
                <w:sz w:val="18"/>
                <w:szCs w:val="18"/>
                <w:lang w:val="en-US" w:eastAsia="en-US"/>
              </w:rPr>
              <w:t>SSD</w:t>
            </w:r>
          </w:p>
        </w:tc>
        <w:tc>
          <w:tcPr>
            <w:tcW w:w="1692" w:type="dxa"/>
            <w:tcBorders>
              <w:top w:val="single" w:sz="4" w:space="0" w:color="auto"/>
              <w:left w:val="single" w:sz="4" w:space="0" w:color="auto"/>
              <w:bottom w:val="single" w:sz="4" w:space="0" w:color="auto"/>
              <w:right w:val="single" w:sz="4" w:space="0" w:color="auto"/>
            </w:tcBorders>
          </w:tcPr>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2048 </w:t>
            </w:r>
            <w:r w:rsidRPr="00FC0E08">
              <w:rPr>
                <w:rFonts w:ascii="Times New Roman" w:hAnsi="Times New Roman"/>
                <w:color w:val="auto"/>
                <w:sz w:val="18"/>
                <w:szCs w:val="18"/>
                <w:lang w:val="en-US" w:eastAsia="en-US"/>
              </w:rPr>
              <w:t>HDD</w:t>
            </w:r>
            <w:r w:rsidRPr="00FC0E08">
              <w:rPr>
                <w:rFonts w:ascii="Times New Roman" w:hAnsi="Times New Roman"/>
                <w:color w:val="auto"/>
                <w:sz w:val="18"/>
                <w:szCs w:val="18"/>
                <w:lang w:eastAsia="en-US"/>
              </w:rPr>
              <w:t xml:space="preserve"> </w:t>
            </w:r>
          </w:p>
          <w:p w:rsidR="00E749C0" w:rsidRPr="00FC0E08" w:rsidRDefault="00E749C0" w:rsidP="00E749C0">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и /или </w:t>
            </w:r>
          </w:p>
          <w:p w:rsidR="00E749C0" w:rsidRPr="00FC0E08" w:rsidRDefault="00E749C0"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w:t>
            </w:r>
            <w:r w:rsidR="00793E78" w:rsidRPr="00FC0E08">
              <w:rPr>
                <w:rFonts w:ascii="Times New Roman" w:hAnsi="Times New Roman"/>
                <w:color w:val="auto"/>
                <w:sz w:val="18"/>
                <w:szCs w:val="18"/>
                <w:lang w:eastAsia="en-US"/>
              </w:rPr>
              <w:t>512</w:t>
            </w:r>
            <w:r w:rsidRPr="00FC0E08">
              <w:rPr>
                <w:rFonts w:ascii="Times New Roman" w:hAnsi="Times New Roman"/>
                <w:color w:val="auto"/>
                <w:sz w:val="18"/>
                <w:szCs w:val="18"/>
                <w:lang w:eastAsia="en-US"/>
              </w:rPr>
              <w:t xml:space="preserve"> </w:t>
            </w:r>
            <w:r w:rsidRPr="00FC0E08">
              <w:rPr>
                <w:rFonts w:ascii="Times New Roman" w:hAnsi="Times New Roman"/>
                <w:color w:val="auto"/>
                <w:sz w:val="18"/>
                <w:szCs w:val="18"/>
                <w:lang w:val="en-US" w:eastAsia="en-US"/>
              </w:rPr>
              <w:t>SSD</w:t>
            </w:r>
          </w:p>
        </w:tc>
        <w:tc>
          <w:tcPr>
            <w:tcW w:w="1701" w:type="dxa"/>
            <w:tcBorders>
              <w:top w:val="single" w:sz="4" w:space="0" w:color="auto"/>
              <w:left w:val="single" w:sz="4" w:space="0" w:color="auto"/>
              <w:bottom w:val="single" w:sz="4" w:space="0" w:color="auto"/>
              <w:right w:val="single" w:sz="4" w:space="0" w:color="auto"/>
            </w:tcBorders>
          </w:tcPr>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2048 </w:t>
            </w:r>
            <w:r w:rsidRPr="00FC0E08">
              <w:rPr>
                <w:rFonts w:ascii="Times New Roman" w:hAnsi="Times New Roman"/>
                <w:color w:val="auto"/>
                <w:sz w:val="18"/>
                <w:szCs w:val="18"/>
                <w:lang w:val="en-US" w:eastAsia="en-US"/>
              </w:rPr>
              <w:t>HDD</w:t>
            </w:r>
            <w:r w:rsidRPr="00FC0E08">
              <w:rPr>
                <w:rFonts w:ascii="Times New Roman" w:hAnsi="Times New Roman"/>
                <w:color w:val="auto"/>
                <w:sz w:val="18"/>
                <w:szCs w:val="18"/>
                <w:lang w:eastAsia="en-US"/>
              </w:rPr>
              <w:t xml:space="preserve"> </w:t>
            </w:r>
          </w:p>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и /или </w:t>
            </w:r>
          </w:p>
          <w:p w:rsidR="00E749C0"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512 </w:t>
            </w:r>
            <w:r w:rsidRPr="00FC0E08">
              <w:rPr>
                <w:rFonts w:ascii="Times New Roman" w:hAnsi="Times New Roman"/>
                <w:color w:val="auto"/>
                <w:sz w:val="18"/>
                <w:szCs w:val="18"/>
                <w:lang w:val="en-US" w:eastAsia="en-US"/>
              </w:rPr>
              <w:t>SSD</w:t>
            </w:r>
          </w:p>
        </w:tc>
        <w:tc>
          <w:tcPr>
            <w:tcW w:w="1701" w:type="dxa"/>
            <w:tcBorders>
              <w:top w:val="single" w:sz="4" w:space="0" w:color="auto"/>
              <w:left w:val="single" w:sz="4" w:space="0" w:color="auto"/>
              <w:bottom w:val="single" w:sz="4" w:space="0" w:color="auto"/>
              <w:right w:val="single" w:sz="4" w:space="0" w:color="auto"/>
            </w:tcBorders>
          </w:tcPr>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2048 </w:t>
            </w:r>
            <w:r w:rsidRPr="00FC0E08">
              <w:rPr>
                <w:rFonts w:ascii="Times New Roman" w:hAnsi="Times New Roman"/>
                <w:color w:val="auto"/>
                <w:sz w:val="18"/>
                <w:szCs w:val="18"/>
                <w:lang w:val="en-US" w:eastAsia="en-US"/>
              </w:rPr>
              <w:t>HDD</w:t>
            </w:r>
            <w:r w:rsidRPr="00FC0E08">
              <w:rPr>
                <w:rFonts w:ascii="Times New Roman" w:hAnsi="Times New Roman"/>
                <w:color w:val="auto"/>
                <w:sz w:val="18"/>
                <w:szCs w:val="18"/>
                <w:lang w:eastAsia="en-US"/>
              </w:rPr>
              <w:t xml:space="preserve"> </w:t>
            </w:r>
          </w:p>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и /или </w:t>
            </w:r>
          </w:p>
          <w:p w:rsidR="00E749C0"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512 </w:t>
            </w:r>
            <w:r w:rsidRPr="00FC0E08">
              <w:rPr>
                <w:rFonts w:ascii="Times New Roman" w:hAnsi="Times New Roman"/>
                <w:color w:val="auto"/>
                <w:sz w:val="18"/>
                <w:szCs w:val="18"/>
                <w:lang w:val="en-US" w:eastAsia="en-US"/>
              </w:rPr>
              <w:t>SSD</w:t>
            </w:r>
          </w:p>
        </w:tc>
        <w:tc>
          <w:tcPr>
            <w:tcW w:w="1701" w:type="dxa"/>
            <w:tcBorders>
              <w:top w:val="single" w:sz="4" w:space="0" w:color="auto"/>
              <w:left w:val="single" w:sz="4" w:space="0" w:color="auto"/>
              <w:bottom w:val="single" w:sz="4" w:space="0" w:color="auto"/>
              <w:right w:val="single" w:sz="4" w:space="0" w:color="auto"/>
            </w:tcBorders>
          </w:tcPr>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2048 </w:t>
            </w:r>
            <w:r w:rsidRPr="00FC0E08">
              <w:rPr>
                <w:rFonts w:ascii="Times New Roman" w:hAnsi="Times New Roman"/>
                <w:color w:val="auto"/>
                <w:sz w:val="18"/>
                <w:szCs w:val="18"/>
                <w:lang w:val="en-US" w:eastAsia="en-US"/>
              </w:rPr>
              <w:t>HDD</w:t>
            </w:r>
            <w:r w:rsidRPr="00FC0E08">
              <w:rPr>
                <w:rFonts w:ascii="Times New Roman" w:hAnsi="Times New Roman"/>
                <w:color w:val="auto"/>
                <w:sz w:val="18"/>
                <w:szCs w:val="18"/>
                <w:lang w:eastAsia="en-US"/>
              </w:rPr>
              <w:t xml:space="preserve"> </w:t>
            </w:r>
          </w:p>
          <w:p w:rsidR="00793E78"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и /или </w:t>
            </w:r>
          </w:p>
          <w:p w:rsidR="00E749C0" w:rsidRPr="00FC0E08" w:rsidRDefault="00793E78" w:rsidP="00793E78">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512 </w:t>
            </w:r>
            <w:r w:rsidRPr="00FC0E08">
              <w:rPr>
                <w:rFonts w:ascii="Times New Roman" w:hAnsi="Times New Roman"/>
                <w:color w:val="auto"/>
                <w:sz w:val="18"/>
                <w:szCs w:val="18"/>
                <w:lang w:val="en-US" w:eastAsia="en-US"/>
              </w:rPr>
              <w:t>SSD</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тип жесткого диска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 xml:space="preserve">SSD </w:t>
            </w:r>
            <w:r w:rsidRPr="00FC0E08">
              <w:rPr>
                <w:rFonts w:ascii="Times New Roman" w:hAnsi="Times New Roman"/>
                <w:color w:val="auto"/>
                <w:sz w:val="18"/>
                <w:szCs w:val="18"/>
                <w:lang w:eastAsia="en-US"/>
              </w:rPr>
              <w:t xml:space="preserve">и/или </w:t>
            </w:r>
            <w:r w:rsidRPr="00FC0E08">
              <w:rPr>
                <w:rFonts w:ascii="Times New Roman" w:hAnsi="Times New Roman"/>
                <w:color w:val="auto"/>
                <w:sz w:val="18"/>
                <w:szCs w:val="18"/>
                <w:lang w:val="en-US" w:eastAsia="en-US"/>
              </w:rPr>
              <w:t>HDD</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val="en-US" w:eastAsia="en-US"/>
              </w:rPr>
              <w:t xml:space="preserve">SSD </w:t>
            </w:r>
            <w:r w:rsidRPr="00FC0E08">
              <w:rPr>
                <w:rFonts w:ascii="Times New Roman" w:hAnsi="Times New Roman"/>
                <w:color w:val="auto"/>
                <w:sz w:val="18"/>
                <w:szCs w:val="18"/>
                <w:lang w:eastAsia="en-US"/>
              </w:rPr>
              <w:t xml:space="preserve">и/или </w:t>
            </w:r>
            <w:r w:rsidRPr="00FC0E08">
              <w:rPr>
                <w:rFonts w:ascii="Times New Roman" w:hAnsi="Times New Roman"/>
                <w:color w:val="auto"/>
                <w:sz w:val="18"/>
                <w:szCs w:val="18"/>
                <w:lang w:val="en-US" w:eastAsia="en-US"/>
              </w:rPr>
              <w:t>HDD</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val="en-US" w:eastAsia="en-US"/>
              </w:rPr>
              <w:t xml:space="preserve">SSD </w:t>
            </w:r>
            <w:r w:rsidRPr="00FC0E08">
              <w:rPr>
                <w:rFonts w:ascii="Times New Roman" w:hAnsi="Times New Roman"/>
                <w:color w:val="auto"/>
                <w:sz w:val="18"/>
                <w:szCs w:val="18"/>
                <w:lang w:eastAsia="en-US"/>
              </w:rPr>
              <w:t xml:space="preserve">и/или </w:t>
            </w:r>
            <w:r w:rsidRPr="00FC0E08">
              <w:rPr>
                <w:rFonts w:ascii="Times New Roman" w:hAnsi="Times New Roman"/>
                <w:color w:val="auto"/>
                <w:sz w:val="18"/>
                <w:szCs w:val="18"/>
                <w:lang w:val="en-US" w:eastAsia="en-US"/>
              </w:rPr>
              <w:t>HDD</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val="en-US" w:eastAsia="en-US"/>
              </w:rPr>
              <w:t xml:space="preserve">SSD </w:t>
            </w:r>
            <w:r w:rsidRPr="00FC0E08">
              <w:rPr>
                <w:rFonts w:ascii="Times New Roman" w:hAnsi="Times New Roman"/>
                <w:color w:val="auto"/>
                <w:sz w:val="18"/>
                <w:szCs w:val="18"/>
                <w:lang w:eastAsia="en-US"/>
              </w:rPr>
              <w:t xml:space="preserve">и/или </w:t>
            </w:r>
            <w:r w:rsidRPr="00FC0E08">
              <w:rPr>
                <w:rFonts w:ascii="Times New Roman" w:hAnsi="Times New Roman"/>
                <w:color w:val="auto"/>
                <w:sz w:val="18"/>
                <w:szCs w:val="18"/>
                <w:lang w:val="en-US" w:eastAsia="en-US"/>
              </w:rPr>
              <w:t>HDD</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val="en-US" w:eastAsia="en-US"/>
              </w:rPr>
              <w:t xml:space="preserve">SSD </w:t>
            </w:r>
            <w:r w:rsidRPr="00FC0E08">
              <w:rPr>
                <w:rFonts w:ascii="Times New Roman" w:hAnsi="Times New Roman"/>
                <w:color w:val="auto"/>
                <w:sz w:val="18"/>
                <w:szCs w:val="18"/>
                <w:lang w:eastAsia="en-US"/>
              </w:rPr>
              <w:t xml:space="preserve">и/или </w:t>
            </w:r>
            <w:r w:rsidRPr="00FC0E08">
              <w:rPr>
                <w:rFonts w:ascii="Times New Roman" w:hAnsi="Times New Roman"/>
                <w:color w:val="auto"/>
                <w:sz w:val="18"/>
                <w:szCs w:val="18"/>
                <w:lang w:val="en-US" w:eastAsia="en-US"/>
              </w:rPr>
              <w:t>HDD</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оптический привод</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eastAsia="en-US"/>
              </w:rPr>
            </w:pPr>
            <w:proofErr w:type="spellStart"/>
            <w:r w:rsidRPr="00FC0E08">
              <w:rPr>
                <w:rFonts w:ascii="Times New Roman" w:hAnsi="Times New Roman"/>
                <w:color w:val="auto"/>
                <w:sz w:val="18"/>
                <w:szCs w:val="18"/>
                <w:lang w:val="en-US" w:eastAsia="en-US"/>
              </w:rPr>
              <w:t>наличие</w:t>
            </w:r>
            <w:proofErr w:type="spellEnd"/>
            <w:r w:rsidRPr="00FC0E08">
              <w:rPr>
                <w:rFonts w:ascii="Times New Roman" w:hAnsi="Times New Roman"/>
                <w:color w:val="auto"/>
                <w:sz w:val="18"/>
                <w:szCs w:val="18"/>
                <w:lang w:val="en-US" w:eastAsia="en-US"/>
              </w:rPr>
              <w:t xml:space="preserve">  DVD-RW</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eastAsia="en-US"/>
              </w:rPr>
            </w:pPr>
            <w:proofErr w:type="spellStart"/>
            <w:r w:rsidRPr="00FC0E08">
              <w:rPr>
                <w:rFonts w:ascii="Times New Roman" w:hAnsi="Times New Roman"/>
                <w:color w:val="auto"/>
                <w:sz w:val="18"/>
                <w:szCs w:val="18"/>
                <w:lang w:val="en-US" w:eastAsia="en-US"/>
              </w:rPr>
              <w:t>наличие</w:t>
            </w:r>
            <w:proofErr w:type="spellEnd"/>
            <w:r w:rsidRPr="00FC0E08">
              <w:rPr>
                <w:rFonts w:ascii="Times New Roman" w:hAnsi="Times New Roman"/>
                <w:color w:val="auto"/>
                <w:sz w:val="18"/>
                <w:szCs w:val="18"/>
                <w:lang w:val="en-US" w:eastAsia="en-US"/>
              </w:rPr>
              <w:t xml:space="preserve">  DVD-RW</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roofErr w:type="spellStart"/>
            <w:r w:rsidRPr="00FC0E08">
              <w:rPr>
                <w:rFonts w:ascii="Times New Roman" w:hAnsi="Times New Roman"/>
                <w:color w:val="auto"/>
                <w:sz w:val="18"/>
                <w:szCs w:val="18"/>
                <w:lang w:val="en-US" w:eastAsia="en-US"/>
              </w:rPr>
              <w:t>наличие</w:t>
            </w:r>
            <w:proofErr w:type="spellEnd"/>
            <w:r w:rsidRPr="00FC0E08">
              <w:rPr>
                <w:rFonts w:ascii="Times New Roman" w:hAnsi="Times New Roman"/>
                <w:color w:val="auto"/>
                <w:sz w:val="18"/>
                <w:szCs w:val="18"/>
                <w:lang w:val="en-US" w:eastAsia="en-US"/>
              </w:rPr>
              <w:t xml:space="preserve">  DVD-RW</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roofErr w:type="spellStart"/>
            <w:r w:rsidRPr="00FC0E08">
              <w:rPr>
                <w:rFonts w:ascii="Times New Roman" w:hAnsi="Times New Roman"/>
                <w:color w:val="auto"/>
                <w:sz w:val="18"/>
                <w:szCs w:val="18"/>
                <w:lang w:val="en-US" w:eastAsia="en-US"/>
              </w:rPr>
              <w:t>наличие</w:t>
            </w:r>
            <w:proofErr w:type="spellEnd"/>
            <w:r w:rsidRPr="00FC0E08">
              <w:rPr>
                <w:rFonts w:ascii="Times New Roman" w:hAnsi="Times New Roman"/>
                <w:color w:val="auto"/>
                <w:sz w:val="18"/>
                <w:szCs w:val="18"/>
                <w:lang w:val="en-US" w:eastAsia="en-US"/>
              </w:rPr>
              <w:t xml:space="preserve">  DVD-RW</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roofErr w:type="spellStart"/>
            <w:r w:rsidRPr="00FC0E08">
              <w:rPr>
                <w:rFonts w:ascii="Times New Roman" w:hAnsi="Times New Roman"/>
                <w:color w:val="auto"/>
                <w:sz w:val="18"/>
                <w:szCs w:val="18"/>
                <w:lang w:val="en-US" w:eastAsia="en-US"/>
              </w:rPr>
              <w:t>наличие</w:t>
            </w:r>
            <w:proofErr w:type="spellEnd"/>
            <w:r w:rsidRPr="00FC0E08">
              <w:rPr>
                <w:rFonts w:ascii="Times New Roman" w:hAnsi="Times New Roman"/>
                <w:color w:val="auto"/>
                <w:sz w:val="18"/>
                <w:szCs w:val="18"/>
                <w:lang w:val="en-US" w:eastAsia="en-US"/>
              </w:rPr>
              <w:t xml:space="preserve">  DVD-RW</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val="en-US" w:eastAsia="en-US"/>
              </w:rPr>
            </w:pPr>
            <w:proofErr w:type="spellStart"/>
            <w:r w:rsidRPr="00FC0E08">
              <w:rPr>
                <w:rFonts w:ascii="Times New Roman" w:hAnsi="Times New Roman"/>
                <w:color w:val="auto"/>
                <w:sz w:val="18"/>
                <w:szCs w:val="18"/>
                <w:lang w:val="en-US" w:eastAsia="en-US"/>
              </w:rPr>
              <w:t>тип</w:t>
            </w:r>
            <w:proofErr w:type="spellEnd"/>
            <w:r w:rsidRPr="00FC0E08">
              <w:rPr>
                <w:rFonts w:ascii="Times New Roman" w:hAnsi="Times New Roman"/>
                <w:color w:val="auto"/>
                <w:sz w:val="18"/>
                <w:szCs w:val="18"/>
                <w:lang w:val="en-US" w:eastAsia="en-US"/>
              </w:rPr>
              <w:t xml:space="preserve"> </w:t>
            </w:r>
            <w:proofErr w:type="spellStart"/>
            <w:r w:rsidRPr="00FC0E08">
              <w:rPr>
                <w:rFonts w:ascii="Times New Roman" w:hAnsi="Times New Roman"/>
                <w:color w:val="auto"/>
                <w:sz w:val="18"/>
                <w:szCs w:val="18"/>
                <w:lang w:val="en-US" w:eastAsia="en-US"/>
              </w:rPr>
              <w:t>видеоадаптера</w:t>
            </w:r>
            <w:proofErr w:type="spellEnd"/>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eastAsia="en-US"/>
              </w:rPr>
            </w:pPr>
            <w:proofErr w:type="spellStart"/>
            <w:r w:rsidRPr="00FC0E08">
              <w:rPr>
                <w:rFonts w:ascii="Times New Roman" w:hAnsi="Times New Roman"/>
                <w:color w:val="auto"/>
                <w:sz w:val="18"/>
                <w:szCs w:val="18"/>
                <w:lang w:val="en-US" w:eastAsia="en-US"/>
              </w:rPr>
              <w:t>дискретный</w:t>
            </w:r>
            <w:proofErr w:type="spellEnd"/>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eastAsia="en-US"/>
              </w:rPr>
            </w:pPr>
            <w:proofErr w:type="spellStart"/>
            <w:r w:rsidRPr="00FC0E08">
              <w:rPr>
                <w:rFonts w:ascii="Times New Roman" w:hAnsi="Times New Roman"/>
                <w:color w:val="auto"/>
                <w:sz w:val="18"/>
                <w:szCs w:val="18"/>
                <w:lang w:val="en-US" w:eastAsia="en-US"/>
              </w:rPr>
              <w:t>дискретный</w:t>
            </w:r>
            <w:proofErr w:type="spellEnd"/>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eastAsia="en-US"/>
              </w:rPr>
            </w:pPr>
            <w:proofErr w:type="spellStart"/>
            <w:r w:rsidRPr="00FC0E08">
              <w:rPr>
                <w:rFonts w:ascii="Times New Roman" w:hAnsi="Times New Roman"/>
                <w:color w:val="auto"/>
                <w:sz w:val="18"/>
                <w:szCs w:val="18"/>
                <w:lang w:val="en-US" w:eastAsia="en-US"/>
              </w:rPr>
              <w:t>дискретный</w:t>
            </w:r>
            <w:proofErr w:type="spellEnd"/>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eastAsia="en-US"/>
              </w:rPr>
            </w:pPr>
            <w:proofErr w:type="spellStart"/>
            <w:r w:rsidRPr="00FC0E08">
              <w:rPr>
                <w:rFonts w:ascii="Times New Roman" w:hAnsi="Times New Roman"/>
                <w:color w:val="auto"/>
                <w:sz w:val="18"/>
                <w:szCs w:val="18"/>
                <w:lang w:val="en-US" w:eastAsia="en-US"/>
              </w:rPr>
              <w:t>дискретный</w:t>
            </w:r>
            <w:proofErr w:type="spellEnd"/>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eastAsia="en-US"/>
              </w:rPr>
            </w:pPr>
            <w:proofErr w:type="spellStart"/>
            <w:r w:rsidRPr="00FC0E08">
              <w:rPr>
                <w:rFonts w:ascii="Times New Roman" w:hAnsi="Times New Roman"/>
                <w:color w:val="auto"/>
                <w:sz w:val="18"/>
                <w:szCs w:val="18"/>
                <w:lang w:val="en-US" w:eastAsia="en-US"/>
              </w:rPr>
              <w:t>дискретный</w:t>
            </w:r>
            <w:proofErr w:type="spellEnd"/>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операционная система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приоритет операционной системе отечественных производителей. При отсутствии технической</w:t>
            </w:r>
          </w:p>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возможности допускается использование иностранных аналогов</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приоритет операционной системе отечественных производителей. При отсутствии технической</w:t>
            </w:r>
          </w:p>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возможности допускается использование иностранных аналогов</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приоритет операционной системе отечественных производителей. При отсутствии технической</w:t>
            </w:r>
          </w:p>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возможности допускается использование иностранных аналогов</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приоритет операционной системе отечественных производителей. При отсутствии технической</w:t>
            </w:r>
          </w:p>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возможности допускается использование иностранных аналогов</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приоритет операционной системе отечественных производителей. При отсутствии технической</w:t>
            </w:r>
          </w:p>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возможности допускается использование иностранных аналогов</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предустановленное программное обеспечение</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включенная в Единый реестр российских программ для электронных вычислительных машин и баз данных, либо без ОС</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включенная в Единый реестр российских программ для электронных вычислительных машин и баз данных, либо без ОС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включенная в Единый реестр российских программ для электронных вычислительных машин и баз данных, либо без ОС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включенная в Единый реестр российских программ для электронных вычислительных машин и баз данных, либо без ОС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включенная в Единый реестр российских программ для электронных вычислительных машин и баз данных, либо без ОС</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количество</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rPr>
                <w:rFonts w:ascii="Times New Roman" w:hAnsi="Times New Roman"/>
                <w:color w:val="auto"/>
                <w:sz w:val="18"/>
                <w:szCs w:val="18"/>
                <w:lang w:eastAsia="en-US"/>
              </w:rPr>
            </w:pPr>
            <w:r w:rsidRPr="00FC0E08">
              <w:rPr>
                <w:rFonts w:ascii="Times New Roman" w:hAnsi="Times New Roman"/>
                <w:color w:val="auto"/>
                <w:sz w:val="18"/>
                <w:szCs w:val="18"/>
                <w:lang w:eastAsia="en-US"/>
              </w:rPr>
              <w:t>796</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штука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33764E"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33764E"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33764E"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r>
      <w:tr w:rsidR="00FC0E08" w:rsidRPr="00FC0E08" w:rsidTr="00873838">
        <w:trPr>
          <w:jc w:val="center"/>
        </w:trPr>
        <w:tc>
          <w:tcPr>
            <w:tcW w:w="567"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val="en-US" w:eastAsia="en-US"/>
              </w:rPr>
              <w:t>3</w:t>
            </w:r>
            <w:r w:rsidRPr="00FC0E08">
              <w:rPr>
                <w:rFonts w:ascii="Times New Roman" w:hAnsi="Times New Roman"/>
                <w:color w:val="auto"/>
                <w:sz w:val="18"/>
                <w:szCs w:val="18"/>
                <w:lang w:eastAsia="en-US"/>
              </w:rPr>
              <w:t>.</w:t>
            </w:r>
          </w:p>
        </w:tc>
        <w:tc>
          <w:tcPr>
            <w:tcW w:w="851"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26.20.16</w:t>
            </w:r>
          </w:p>
        </w:tc>
        <w:tc>
          <w:tcPr>
            <w:tcW w:w="1494"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Устройства ввода или вывода данных, содержащие или не содержащие в одном корпусе запоминающие устройства.</w:t>
            </w:r>
          </w:p>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Пояснения по требуемой продукции: принтеры, сканеры</w:t>
            </w:r>
          </w:p>
        </w:tc>
        <w:tc>
          <w:tcPr>
            <w:tcW w:w="11831" w:type="dxa"/>
            <w:gridSpan w:val="9"/>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Принтер</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val="en-US"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метод печати (струйный/лазерный)</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лазерный</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лазерный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лазерный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лазерный</w:t>
            </w:r>
          </w:p>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лазерный</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цветность (цветной/черно-белый)</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цветной</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цветной или 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максимальный формат</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скорость печати</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л/мин</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30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от 20 до 40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от 20 до 40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от 20 до 40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от 20 до 40</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 дополнительных модулей и интерфейсов (сетевой интерфейс, устройства чтения карт памяти и т.д.)</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количество</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796</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штука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1831" w:type="dxa"/>
            <w:gridSpan w:val="9"/>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Сканер</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разрешение сканирования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eastAsia="en-US"/>
              </w:rPr>
              <w:t xml:space="preserve">не более </w:t>
            </w:r>
            <w:r w:rsidRPr="00FC0E08">
              <w:rPr>
                <w:rFonts w:ascii="Times New Roman" w:hAnsi="Times New Roman"/>
                <w:color w:val="auto"/>
                <w:sz w:val="18"/>
                <w:szCs w:val="18"/>
                <w:lang w:val="en-US" w:eastAsia="en-US"/>
              </w:rPr>
              <w:t xml:space="preserve">2400 </w:t>
            </w:r>
            <w:r w:rsidRPr="00FC0E08">
              <w:rPr>
                <w:rFonts w:ascii="Times New Roman" w:hAnsi="Times New Roman"/>
                <w:color w:val="auto"/>
                <w:sz w:val="18"/>
                <w:szCs w:val="18"/>
                <w:lang w:eastAsia="en-US"/>
              </w:rPr>
              <w:t xml:space="preserve">x </w:t>
            </w:r>
            <w:r w:rsidRPr="00FC0E08">
              <w:rPr>
                <w:rFonts w:ascii="Times New Roman" w:hAnsi="Times New Roman"/>
                <w:color w:val="auto"/>
                <w:sz w:val="18"/>
                <w:szCs w:val="18"/>
                <w:lang w:val="en-US" w:eastAsia="en-US"/>
              </w:rPr>
              <w:t>2400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w:t>
            </w:r>
            <w:r w:rsidRPr="00FC0E08">
              <w:rPr>
                <w:rFonts w:ascii="Times New Roman" w:hAnsi="Times New Roman"/>
                <w:color w:val="auto"/>
                <w:sz w:val="18"/>
                <w:szCs w:val="18"/>
                <w:lang w:val="en-US" w:eastAsia="en-US"/>
              </w:rPr>
              <w:t xml:space="preserve">2400 </w:t>
            </w:r>
            <w:r w:rsidRPr="00FC0E08">
              <w:rPr>
                <w:rFonts w:ascii="Times New Roman" w:hAnsi="Times New Roman"/>
                <w:color w:val="auto"/>
                <w:sz w:val="18"/>
                <w:szCs w:val="18"/>
                <w:lang w:eastAsia="en-US"/>
              </w:rPr>
              <w:t xml:space="preserve">x </w:t>
            </w:r>
            <w:r w:rsidRPr="00FC0E08">
              <w:rPr>
                <w:rFonts w:ascii="Times New Roman" w:hAnsi="Times New Roman"/>
                <w:color w:val="auto"/>
                <w:sz w:val="18"/>
                <w:szCs w:val="18"/>
                <w:lang w:val="en-US" w:eastAsia="en-US"/>
              </w:rPr>
              <w:t>2400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w:t>
            </w:r>
            <w:r w:rsidRPr="00FC0E08">
              <w:rPr>
                <w:rFonts w:ascii="Times New Roman" w:hAnsi="Times New Roman"/>
                <w:color w:val="auto"/>
                <w:sz w:val="18"/>
                <w:szCs w:val="18"/>
                <w:lang w:val="en-US" w:eastAsia="en-US"/>
              </w:rPr>
              <w:t xml:space="preserve">2400 </w:t>
            </w:r>
            <w:r w:rsidRPr="00FC0E08">
              <w:rPr>
                <w:rFonts w:ascii="Times New Roman" w:hAnsi="Times New Roman"/>
                <w:color w:val="auto"/>
                <w:sz w:val="18"/>
                <w:szCs w:val="18"/>
                <w:lang w:eastAsia="en-US"/>
              </w:rPr>
              <w:t xml:space="preserve">x </w:t>
            </w:r>
            <w:r w:rsidRPr="00FC0E08">
              <w:rPr>
                <w:rFonts w:ascii="Times New Roman" w:hAnsi="Times New Roman"/>
                <w:color w:val="auto"/>
                <w:sz w:val="18"/>
                <w:szCs w:val="18"/>
                <w:lang w:val="en-US" w:eastAsia="en-US"/>
              </w:rPr>
              <w:t>2400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w:t>
            </w:r>
            <w:r w:rsidRPr="00FC0E08">
              <w:rPr>
                <w:rFonts w:ascii="Times New Roman" w:hAnsi="Times New Roman"/>
                <w:color w:val="auto"/>
                <w:sz w:val="18"/>
                <w:szCs w:val="18"/>
                <w:lang w:val="en-US" w:eastAsia="en-US"/>
              </w:rPr>
              <w:t xml:space="preserve">2400 </w:t>
            </w:r>
            <w:r w:rsidRPr="00FC0E08">
              <w:rPr>
                <w:rFonts w:ascii="Times New Roman" w:hAnsi="Times New Roman"/>
                <w:color w:val="auto"/>
                <w:sz w:val="18"/>
                <w:szCs w:val="18"/>
                <w:lang w:eastAsia="en-US"/>
              </w:rPr>
              <w:t xml:space="preserve">x </w:t>
            </w:r>
            <w:r w:rsidRPr="00FC0E08">
              <w:rPr>
                <w:rFonts w:ascii="Times New Roman" w:hAnsi="Times New Roman"/>
                <w:color w:val="auto"/>
                <w:sz w:val="18"/>
                <w:szCs w:val="18"/>
                <w:lang w:val="en-US" w:eastAsia="en-US"/>
              </w:rPr>
              <w:t>2400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w:t>
            </w:r>
            <w:r w:rsidRPr="00FC0E08">
              <w:rPr>
                <w:rFonts w:ascii="Times New Roman" w:hAnsi="Times New Roman"/>
                <w:color w:val="auto"/>
                <w:sz w:val="18"/>
                <w:szCs w:val="18"/>
                <w:lang w:val="en-US" w:eastAsia="en-US"/>
              </w:rPr>
              <w:t xml:space="preserve">2400 </w:t>
            </w:r>
            <w:r w:rsidRPr="00FC0E08">
              <w:rPr>
                <w:rFonts w:ascii="Times New Roman" w:hAnsi="Times New Roman"/>
                <w:color w:val="auto"/>
                <w:sz w:val="18"/>
                <w:szCs w:val="18"/>
                <w:lang w:eastAsia="en-US"/>
              </w:rPr>
              <w:t xml:space="preserve">x </w:t>
            </w:r>
            <w:r w:rsidRPr="00FC0E08">
              <w:rPr>
                <w:rFonts w:ascii="Times New Roman" w:hAnsi="Times New Roman"/>
                <w:color w:val="auto"/>
                <w:sz w:val="18"/>
                <w:szCs w:val="18"/>
                <w:lang w:val="en-US" w:eastAsia="en-US"/>
              </w:rPr>
              <w:t>2400</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метод сканирования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протяжный или планшетный</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протяжный или планшетный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протяжный или планшетный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протяжный или планшетный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протяжный или планшетный</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цветность (цветной/черно-белый)</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цветной или черно-белый</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цветной или 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цветной или 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цветной или 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цветной или черно-белый</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максимальный формат</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скорость сканирования</w:t>
            </w:r>
          </w:p>
          <w:p w:rsidR="00F11ECF" w:rsidRPr="00FC0E08" w:rsidRDefault="00F11ECF" w:rsidP="00F11ECF">
            <w:pPr>
              <w:spacing w:after="0"/>
              <w:ind w:right="112"/>
              <w:jc w:val="center"/>
              <w:rPr>
                <w:rFonts w:ascii="Times New Roman" w:hAnsi="Times New Roman"/>
                <w:color w:val="auto"/>
                <w:sz w:val="18"/>
                <w:szCs w:val="18"/>
                <w:lang w:eastAsia="en-US"/>
              </w:rPr>
            </w:pP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л/мин</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eastAsia="en-US"/>
              </w:rPr>
              <w:t>не более 40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40</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 дополнительных модулей и интерфейсов (сетевой интерфейс, устройства чтения карт памяти и т.д.)</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количество</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796</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штука</w:t>
            </w:r>
          </w:p>
        </w:tc>
        <w:tc>
          <w:tcPr>
            <w:tcW w:w="8505" w:type="dxa"/>
            <w:gridSpan w:val="6"/>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highlight w:val="yellow"/>
                <w:lang w:eastAsia="en-US"/>
              </w:rPr>
            </w:pPr>
            <w:r w:rsidRPr="00FC0E08">
              <w:rPr>
                <w:rFonts w:ascii="Times New Roman" w:hAnsi="Times New Roman"/>
                <w:color w:val="auto"/>
                <w:sz w:val="18"/>
                <w:szCs w:val="18"/>
                <w:lang w:eastAsia="en-US"/>
              </w:rPr>
              <w:t>не более 20 % от штатной численности</w:t>
            </w:r>
          </w:p>
        </w:tc>
      </w:tr>
      <w:tr w:rsidR="00FC0E08" w:rsidRPr="00FC0E08" w:rsidTr="00732825">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4.</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26.20.18</w:t>
            </w:r>
          </w:p>
        </w:tc>
        <w:tc>
          <w:tcPr>
            <w:tcW w:w="1494" w:type="dxa"/>
            <w:vMerge w:val="restart"/>
            <w:tcBorders>
              <w:left w:val="single" w:sz="4" w:space="0" w:color="auto"/>
              <w:right w:val="single" w:sz="4" w:space="0" w:color="auto"/>
            </w:tcBorders>
          </w:tcPr>
          <w:p w:rsidR="00F11ECF" w:rsidRPr="00FC0E08" w:rsidRDefault="00F11ECF" w:rsidP="00F11ECF">
            <w:pPr>
              <w:spacing w:after="0"/>
              <w:rPr>
                <w:rFonts w:ascii="Times New Roman" w:hAnsi="Times New Roman"/>
                <w:color w:val="auto"/>
                <w:sz w:val="18"/>
                <w:szCs w:val="18"/>
                <w:lang w:eastAsia="en-US"/>
              </w:rPr>
            </w:pPr>
            <w:r w:rsidRPr="00FC0E08">
              <w:rPr>
                <w:rFonts w:ascii="Times New Roman" w:hAnsi="Times New Roman"/>
                <w:color w:val="auto"/>
                <w:sz w:val="18"/>
                <w:szCs w:val="18"/>
                <w:lang w:eastAsia="en-US"/>
              </w:rPr>
              <w:t>Устройства периферийные с двумя или более функциями: печать данных, копирование, сканирование, прием и передача факсимильных сообщений.</w:t>
            </w:r>
          </w:p>
          <w:p w:rsidR="00F11ECF" w:rsidRPr="00FC0E08" w:rsidRDefault="00F11ECF" w:rsidP="00F11ECF">
            <w:pPr>
              <w:spacing w:after="0"/>
              <w:rPr>
                <w:rFonts w:ascii="Times New Roman" w:hAnsi="Times New Roman"/>
                <w:color w:val="auto"/>
                <w:sz w:val="18"/>
                <w:szCs w:val="18"/>
                <w:lang w:eastAsia="en-US"/>
              </w:rPr>
            </w:pPr>
            <w:r w:rsidRPr="00FC0E08">
              <w:rPr>
                <w:rFonts w:ascii="Times New Roman" w:hAnsi="Times New Roman"/>
                <w:color w:val="auto"/>
                <w:sz w:val="18"/>
                <w:szCs w:val="18"/>
                <w:lang w:eastAsia="en-US"/>
              </w:rPr>
              <w:t>Пояснения по требуемой продукции:</w:t>
            </w:r>
          </w:p>
          <w:p w:rsidR="00F11ECF" w:rsidRPr="00FC0E08" w:rsidRDefault="00F11ECF" w:rsidP="00F11ECF">
            <w:pPr>
              <w:rPr>
                <w:rFonts w:ascii="Times New Roman" w:hAnsi="Times New Roman"/>
                <w:color w:val="auto"/>
                <w:sz w:val="18"/>
                <w:szCs w:val="18"/>
                <w:lang w:eastAsia="en-US"/>
              </w:rPr>
            </w:pPr>
            <w:r w:rsidRPr="00FC0E08">
              <w:rPr>
                <w:rFonts w:ascii="Times New Roman" w:hAnsi="Times New Roman"/>
                <w:color w:val="auto"/>
                <w:sz w:val="18"/>
                <w:szCs w:val="18"/>
                <w:lang w:eastAsia="en-US"/>
              </w:rPr>
              <w:t>многофункциональное устройство</w:t>
            </w:r>
          </w:p>
          <w:p w:rsidR="00F11ECF" w:rsidRPr="00FC0E08" w:rsidRDefault="00F11ECF" w:rsidP="00F11ECF">
            <w:pPr>
              <w:spacing w:after="0"/>
              <w:rPr>
                <w:rFonts w:ascii="Times New Roman" w:hAnsi="Times New Roman"/>
                <w:color w:val="auto"/>
                <w:sz w:val="18"/>
                <w:szCs w:val="18"/>
                <w:lang w:eastAsia="en-US"/>
              </w:rPr>
            </w:pPr>
          </w:p>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1831" w:type="dxa"/>
            <w:gridSpan w:val="9"/>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МФУ</w:t>
            </w: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spacing w:after="0"/>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разрешение сканирования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eastAsia="en-US"/>
              </w:rPr>
              <w:t xml:space="preserve">не более </w:t>
            </w:r>
            <w:r w:rsidRPr="00FC0E08">
              <w:rPr>
                <w:rFonts w:ascii="Times New Roman" w:hAnsi="Times New Roman"/>
                <w:color w:val="auto"/>
                <w:sz w:val="18"/>
                <w:szCs w:val="18"/>
                <w:lang w:val="en-US" w:eastAsia="en-US"/>
              </w:rPr>
              <w:t xml:space="preserve">2400 </w:t>
            </w:r>
            <w:r w:rsidRPr="00FC0E08">
              <w:rPr>
                <w:rFonts w:ascii="Times New Roman" w:hAnsi="Times New Roman"/>
                <w:color w:val="auto"/>
                <w:sz w:val="18"/>
                <w:szCs w:val="18"/>
                <w:lang w:eastAsia="en-US"/>
              </w:rPr>
              <w:t xml:space="preserve">x </w:t>
            </w:r>
            <w:r w:rsidRPr="00FC0E08">
              <w:rPr>
                <w:rFonts w:ascii="Times New Roman" w:hAnsi="Times New Roman"/>
                <w:color w:val="auto"/>
                <w:sz w:val="18"/>
                <w:szCs w:val="18"/>
                <w:lang w:val="en-US" w:eastAsia="en-US"/>
              </w:rPr>
              <w:t>2400</w:t>
            </w:r>
          </w:p>
        </w:tc>
        <w:tc>
          <w:tcPr>
            <w:tcW w:w="1701"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w:t>
            </w:r>
            <w:r w:rsidRPr="00FC0E08">
              <w:rPr>
                <w:rFonts w:ascii="Times New Roman" w:hAnsi="Times New Roman"/>
                <w:color w:val="auto"/>
                <w:sz w:val="18"/>
                <w:szCs w:val="18"/>
                <w:lang w:val="en-US" w:eastAsia="en-US"/>
              </w:rPr>
              <w:t xml:space="preserve">2400 </w:t>
            </w:r>
            <w:r w:rsidRPr="00FC0E08">
              <w:rPr>
                <w:rFonts w:ascii="Times New Roman" w:hAnsi="Times New Roman"/>
                <w:color w:val="auto"/>
                <w:sz w:val="18"/>
                <w:szCs w:val="18"/>
                <w:lang w:eastAsia="en-US"/>
              </w:rPr>
              <w:t xml:space="preserve">x </w:t>
            </w:r>
            <w:r w:rsidRPr="00FC0E08">
              <w:rPr>
                <w:rFonts w:ascii="Times New Roman" w:hAnsi="Times New Roman"/>
                <w:color w:val="auto"/>
                <w:sz w:val="18"/>
                <w:szCs w:val="18"/>
                <w:lang w:val="en-US" w:eastAsia="en-US"/>
              </w:rPr>
              <w:t>2400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w:t>
            </w:r>
            <w:r w:rsidRPr="00FC0E08">
              <w:rPr>
                <w:rFonts w:ascii="Times New Roman" w:hAnsi="Times New Roman"/>
                <w:color w:val="auto"/>
                <w:sz w:val="18"/>
                <w:szCs w:val="18"/>
                <w:lang w:val="en-US" w:eastAsia="en-US"/>
              </w:rPr>
              <w:t xml:space="preserve">2400 </w:t>
            </w:r>
            <w:r w:rsidRPr="00FC0E08">
              <w:rPr>
                <w:rFonts w:ascii="Times New Roman" w:hAnsi="Times New Roman"/>
                <w:color w:val="auto"/>
                <w:sz w:val="18"/>
                <w:szCs w:val="18"/>
                <w:lang w:eastAsia="en-US"/>
              </w:rPr>
              <w:t xml:space="preserve">x </w:t>
            </w:r>
            <w:r w:rsidRPr="00FC0E08">
              <w:rPr>
                <w:rFonts w:ascii="Times New Roman" w:hAnsi="Times New Roman"/>
                <w:color w:val="auto"/>
                <w:sz w:val="18"/>
                <w:szCs w:val="18"/>
                <w:lang w:val="en-US" w:eastAsia="en-US"/>
              </w:rPr>
              <w:t>2400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w:t>
            </w:r>
            <w:r w:rsidRPr="00FC0E08">
              <w:rPr>
                <w:rFonts w:ascii="Times New Roman" w:hAnsi="Times New Roman"/>
                <w:color w:val="auto"/>
                <w:sz w:val="18"/>
                <w:szCs w:val="18"/>
                <w:lang w:val="en-US" w:eastAsia="en-US"/>
              </w:rPr>
              <w:t xml:space="preserve">2400 </w:t>
            </w:r>
            <w:r w:rsidRPr="00FC0E08">
              <w:rPr>
                <w:rFonts w:ascii="Times New Roman" w:hAnsi="Times New Roman"/>
                <w:color w:val="auto"/>
                <w:sz w:val="18"/>
                <w:szCs w:val="18"/>
                <w:lang w:eastAsia="en-US"/>
              </w:rPr>
              <w:t xml:space="preserve">x </w:t>
            </w:r>
            <w:r w:rsidRPr="00FC0E08">
              <w:rPr>
                <w:rFonts w:ascii="Times New Roman" w:hAnsi="Times New Roman"/>
                <w:color w:val="auto"/>
                <w:sz w:val="18"/>
                <w:szCs w:val="18"/>
                <w:lang w:val="en-US" w:eastAsia="en-US"/>
              </w:rPr>
              <w:t>2400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w:t>
            </w:r>
            <w:r w:rsidRPr="00FC0E08">
              <w:rPr>
                <w:rFonts w:ascii="Times New Roman" w:hAnsi="Times New Roman"/>
                <w:color w:val="auto"/>
                <w:sz w:val="18"/>
                <w:szCs w:val="18"/>
                <w:lang w:val="en-US" w:eastAsia="en-US"/>
              </w:rPr>
              <w:t xml:space="preserve">2400 </w:t>
            </w:r>
            <w:r w:rsidRPr="00FC0E08">
              <w:rPr>
                <w:rFonts w:ascii="Times New Roman" w:hAnsi="Times New Roman"/>
                <w:color w:val="auto"/>
                <w:sz w:val="18"/>
                <w:szCs w:val="18"/>
                <w:lang w:eastAsia="en-US"/>
              </w:rPr>
              <w:t xml:space="preserve">x </w:t>
            </w:r>
            <w:r w:rsidRPr="00FC0E08">
              <w:rPr>
                <w:rFonts w:ascii="Times New Roman" w:hAnsi="Times New Roman"/>
                <w:color w:val="auto"/>
                <w:sz w:val="18"/>
                <w:szCs w:val="18"/>
                <w:lang w:val="en-US" w:eastAsia="en-US"/>
              </w:rPr>
              <w:t>2400</w:t>
            </w: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метод печати (струйный/лазерный)</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лазерный</w:t>
            </w:r>
          </w:p>
        </w:tc>
        <w:tc>
          <w:tcPr>
            <w:tcW w:w="1701"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лазерный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лазерный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лазерный</w:t>
            </w:r>
          </w:p>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лазерный</w:t>
            </w: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цветность (цветной/черно-белый)</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c>
          <w:tcPr>
            <w:tcW w:w="1701"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максимальный формат</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скорость печати</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л/мин</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от 20 до 40</w:t>
            </w:r>
          </w:p>
        </w:tc>
        <w:tc>
          <w:tcPr>
            <w:tcW w:w="1701"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от 20 до 40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от 20 до 40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от 20 до 40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от 20 до 40</w:t>
            </w: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 дополнительных модулей и интерфейсов (сетевой интерфейс, устройства чтения карт памяти и т.д.)</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количество</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796</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штука</w:t>
            </w:r>
          </w:p>
        </w:tc>
        <w:tc>
          <w:tcPr>
            <w:tcW w:w="8505" w:type="dxa"/>
            <w:gridSpan w:val="6"/>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20 % от штатной численности</w:t>
            </w:r>
          </w:p>
        </w:tc>
      </w:tr>
      <w:tr w:rsidR="00FC0E08" w:rsidRPr="00FC0E08" w:rsidTr="00873838">
        <w:trPr>
          <w:jc w:val="center"/>
        </w:trPr>
        <w:tc>
          <w:tcPr>
            <w:tcW w:w="567"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val="en-US" w:eastAsia="en-US"/>
              </w:rPr>
              <w:t>5</w:t>
            </w:r>
            <w:r w:rsidRPr="00FC0E08">
              <w:rPr>
                <w:rFonts w:ascii="Times New Roman" w:hAnsi="Times New Roman"/>
                <w:color w:val="auto"/>
                <w:sz w:val="18"/>
                <w:szCs w:val="18"/>
                <w:lang w:eastAsia="en-US"/>
              </w:rPr>
              <w:t>.</w:t>
            </w:r>
          </w:p>
        </w:tc>
        <w:tc>
          <w:tcPr>
            <w:tcW w:w="851"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26.30.11</w:t>
            </w:r>
          </w:p>
        </w:tc>
        <w:tc>
          <w:tcPr>
            <w:tcW w:w="1494"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Аппаратура коммуникационная передающая с приемными устройствами.</w:t>
            </w:r>
          </w:p>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Пояснения по требуемой продукции: телефоны мобильные</w:t>
            </w:r>
          </w:p>
        </w:tc>
        <w:tc>
          <w:tcPr>
            <w:tcW w:w="11831" w:type="dxa"/>
            <w:gridSpan w:val="9"/>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Смартфон</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поддерживаемые стандарты</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GSM</w:t>
            </w:r>
          </w:p>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900/1800/1900, 3G, 4G LTE</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GSM </w:t>
            </w:r>
          </w:p>
          <w:p w:rsidR="00F11ECF" w:rsidRPr="00FC0E08" w:rsidRDefault="00F11ECF" w:rsidP="00F11ECF">
            <w:pPr>
              <w:spacing w:after="0"/>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900/1800/1900, 3G, 4G LTE</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операционная система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val="en-US" w:eastAsia="en-US"/>
              </w:rPr>
              <w:t>IOS, Android, Windows</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lang w:val="en-US" w:eastAsia="en-US"/>
              </w:rPr>
              <w:t>IOS, Android, Windows</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время работы</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356</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час</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от 12 до 30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от 12 до 30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метод управления (сенсорный/кнопочный)</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сенсорный</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сенсорный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количество SIM-карт</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796</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штука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val="en-US" w:eastAsia="en-US"/>
              </w:rPr>
              <w:t>не более 2</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не более 2</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b/>
                <w:color w:val="auto"/>
                <w:sz w:val="18"/>
                <w:szCs w:val="18"/>
              </w:rPr>
            </w:pPr>
            <w:r w:rsidRPr="00FC0E08">
              <w:rPr>
                <w:rFonts w:ascii="Times New Roman" w:hAnsi="Times New Roman"/>
                <w:b/>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 модулей и интерфейсов (</w:t>
            </w:r>
            <w:proofErr w:type="spellStart"/>
            <w:r w:rsidRPr="00FC0E08">
              <w:rPr>
                <w:rFonts w:ascii="Times New Roman" w:hAnsi="Times New Roman"/>
                <w:color w:val="auto"/>
                <w:sz w:val="18"/>
                <w:szCs w:val="18"/>
                <w:lang w:eastAsia="en-US"/>
              </w:rPr>
              <w:t>Wi-Fi</w:t>
            </w:r>
            <w:proofErr w:type="spellEnd"/>
            <w:r w:rsidRPr="00FC0E08">
              <w:rPr>
                <w:rFonts w:ascii="Times New Roman" w:hAnsi="Times New Roman"/>
                <w:color w:val="auto"/>
                <w:sz w:val="18"/>
                <w:szCs w:val="18"/>
                <w:lang w:eastAsia="en-US"/>
              </w:rPr>
              <w:t xml:space="preserve">, </w:t>
            </w:r>
            <w:proofErr w:type="spellStart"/>
            <w:r w:rsidRPr="00FC0E08">
              <w:rPr>
                <w:rFonts w:ascii="Times New Roman" w:hAnsi="Times New Roman"/>
                <w:color w:val="auto"/>
                <w:sz w:val="18"/>
                <w:szCs w:val="18"/>
                <w:lang w:eastAsia="en-US"/>
              </w:rPr>
              <w:t>Bluetooth</w:t>
            </w:r>
            <w:proofErr w:type="spellEnd"/>
            <w:r w:rsidRPr="00FC0E08">
              <w:rPr>
                <w:rFonts w:ascii="Times New Roman" w:hAnsi="Times New Roman"/>
                <w:color w:val="auto"/>
                <w:sz w:val="18"/>
                <w:szCs w:val="18"/>
                <w:lang w:eastAsia="en-US"/>
              </w:rPr>
              <w:t>, USB, GPS)</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наличие</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наличие</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количество</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796</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штука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не более 15 тыс. </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не более 10 тыс.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rPr>
              <w:t>-</w:t>
            </w:r>
          </w:p>
        </w:tc>
      </w:tr>
      <w:tr w:rsidR="00FC0E08" w:rsidRPr="00FC0E08" w:rsidTr="00873838">
        <w:trPr>
          <w:jc w:val="center"/>
        </w:trPr>
        <w:tc>
          <w:tcPr>
            <w:tcW w:w="567"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6.</w:t>
            </w:r>
          </w:p>
        </w:tc>
        <w:tc>
          <w:tcPr>
            <w:tcW w:w="851"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29.10.21</w:t>
            </w:r>
          </w:p>
        </w:tc>
        <w:tc>
          <w:tcPr>
            <w:tcW w:w="1494"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Средства транспортные с двигателем с искровым зажиганием, с рабочим объемом цилиндров не более 1500 см</w:t>
            </w:r>
            <w:r w:rsidRPr="00FC0E08">
              <w:rPr>
                <w:rFonts w:ascii="Times New Roman" w:hAnsi="Times New Roman"/>
                <w:color w:val="auto"/>
                <w:sz w:val="18"/>
                <w:szCs w:val="18"/>
                <w:vertAlign w:val="superscript"/>
                <w:lang w:eastAsia="en-US"/>
              </w:rPr>
              <w:t>3</w:t>
            </w:r>
            <w:r w:rsidRPr="00FC0E08">
              <w:rPr>
                <w:rFonts w:ascii="Times New Roman" w:hAnsi="Times New Roman"/>
                <w:color w:val="auto"/>
                <w:sz w:val="18"/>
                <w:szCs w:val="18"/>
                <w:lang w:eastAsia="en-US"/>
              </w:rPr>
              <w:t>, новые</w:t>
            </w:r>
          </w:p>
        </w:tc>
        <w:tc>
          <w:tcPr>
            <w:tcW w:w="1483"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мощность двигателя</w:t>
            </w:r>
          </w:p>
        </w:tc>
        <w:tc>
          <w:tcPr>
            <w:tcW w:w="859"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251</w:t>
            </w:r>
          </w:p>
        </w:tc>
        <w:tc>
          <w:tcPr>
            <w:tcW w:w="984"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лошадиная сила</w:t>
            </w:r>
          </w:p>
        </w:tc>
        <w:tc>
          <w:tcPr>
            <w:tcW w:w="1710" w:type="dxa"/>
            <w:gridSpan w:val="2"/>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200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rPr>
            </w:pPr>
            <w:r w:rsidRPr="00FC0E08">
              <w:rPr>
                <w:rFonts w:ascii="Times New Roman" w:hAnsi="Times New Roman"/>
                <w:color w:val="auto"/>
                <w:sz w:val="18"/>
                <w:szCs w:val="18"/>
                <w:lang w:eastAsia="en-US"/>
              </w:rPr>
              <w:t>не более 200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rPr>
            </w:pPr>
            <w:r w:rsidRPr="00FC0E08">
              <w:rPr>
                <w:rFonts w:ascii="Times New Roman" w:hAnsi="Times New Roman"/>
                <w:color w:val="auto"/>
                <w:sz w:val="18"/>
                <w:szCs w:val="18"/>
                <w:lang w:val="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r>
      <w:tr w:rsidR="00FC0E08" w:rsidRPr="00FC0E08" w:rsidTr="00873838">
        <w:trPr>
          <w:jc w:val="center"/>
        </w:trPr>
        <w:tc>
          <w:tcPr>
            <w:tcW w:w="567" w:type="dxa"/>
            <w:vMerge/>
            <w:tcBorders>
              <w:top w:val="single" w:sz="4" w:space="0" w:color="auto"/>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top w:val="single" w:sz="4" w:space="0" w:color="auto"/>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top w:val="single" w:sz="4" w:space="0" w:color="auto"/>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комплектация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val="en-US"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2,5 млн</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CB3195">
            <w:pPr>
              <w:jc w:val="center"/>
              <w:rPr>
                <w:rFonts w:ascii="Times New Roman" w:hAnsi="Times New Roman"/>
                <w:color w:val="auto"/>
                <w:sz w:val="18"/>
                <w:szCs w:val="18"/>
              </w:rPr>
            </w:pPr>
            <w:r w:rsidRPr="00FC0E08">
              <w:rPr>
                <w:rFonts w:ascii="Times New Roman" w:hAnsi="Times New Roman"/>
                <w:color w:val="auto"/>
                <w:sz w:val="18"/>
                <w:szCs w:val="18"/>
              </w:rPr>
              <w:t>не более</w:t>
            </w:r>
            <w:r w:rsidR="00CB3195" w:rsidRPr="00FC0E08">
              <w:rPr>
                <w:rFonts w:ascii="Times New Roman" w:hAnsi="Times New Roman"/>
                <w:color w:val="auto"/>
                <w:sz w:val="18"/>
                <w:szCs w:val="18"/>
              </w:rPr>
              <w:t xml:space="preserve"> </w:t>
            </w:r>
            <w:r w:rsidRPr="00FC0E08">
              <w:rPr>
                <w:rFonts w:ascii="Times New Roman" w:hAnsi="Times New Roman"/>
                <w:color w:val="auto"/>
                <w:sz w:val="18"/>
                <w:szCs w:val="18"/>
              </w:rPr>
              <w:t>2 млн*</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7.</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29.10.22</w:t>
            </w:r>
          </w:p>
        </w:tc>
        <w:tc>
          <w:tcPr>
            <w:tcW w:w="1494" w:type="dxa"/>
            <w:vMerge w:val="restart"/>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Средства транспортные с двигателем с искровым зажиганием, с рабочим объемом цилиндров более 1500 см</w:t>
            </w:r>
            <w:r w:rsidRPr="00FC0E08">
              <w:rPr>
                <w:rFonts w:ascii="Times New Roman" w:hAnsi="Times New Roman"/>
                <w:color w:val="auto"/>
                <w:sz w:val="18"/>
                <w:szCs w:val="18"/>
                <w:vertAlign w:val="superscript"/>
                <w:lang w:eastAsia="en-US"/>
              </w:rPr>
              <w:t>3</w:t>
            </w:r>
            <w:r w:rsidRPr="00FC0E08">
              <w:rPr>
                <w:rFonts w:ascii="Times New Roman" w:hAnsi="Times New Roman"/>
                <w:color w:val="auto"/>
                <w:sz w:val="18"/>
                <w:szCs w:val="18"/>
                <w:lang w:eastAsia="en-US"/>
              </w:rPr>
              <w:t>, новые</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мощность двигателя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251</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лошадиная сила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200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rPr>
            </w:pPr>
            <w:r w:rsidRPr="00FC0E08">
              <w:rPr>
                <w:rFonts w:ascii="Times New Roman" w:hAnsi="Times New Roman"/>
                <w:color w:val="auto"/>
                <w:sz w:val="18"/>
                <w:szCs w:val="18"/>
                <w:lang w:eastAsia="en-US"/>
              </w:rPr>
              <w:t>не более 200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rPr>
            </w:pPr>
            <w:r w:rsidRPr="00FC0E08">
              <w:rPr>
                <w:rFonts w:ascii="Times New Roman" w:hAnsi="Times New Roman"/>
                <w:color w:val="auto"/>
                <w:sz w:val="18"/>
                <w:szCs w:val="18"/>
                <w:lang w:val="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r>
      <w:tr w:rsidR="00FC0E08" w:rsidRPr="00FC0E08" w:rsidTr="00873838">
        <w:trPr>
          <w:jc w:val="center"/>
        </w:trPr>
        <w:tc>
          <w:tcPr>
            <w:tcW w:w="567" w:type="dxa"/>
            <w:vMerge/>
            <w:tcBorders>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hideMark/>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комплектация</w:t>
            </w:r>
          </w:p>
        </w:tc>
        <w:tc>
          <w:tcPr>
            <w:tcW w:w="859"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val="en-US" w:eastAsia="en-US"/>
              </w:rPr>
            </w:pPr>
          </w:p>
        </w:tc>
        <w:tc>
          <w:tcPr>
            <w:tcW w:w="851" w:type="dxa"/>
            <w:vMerge/>
            <w:tcBorders>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2,5 млн</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CB3195" w:rsidP="00CB3195">
            <w:pPr>
              <w:jc w:val="center"/>
              <w:rPr>
                <w:rFonts w:ascii="Times New Roman" w:hAnsi="Times New Roman"/>
                <w:color w:val="auto"/>
                <w:sz w:val="18"/>
                <w:szCs w:val="18"/>
              </w:rPr>
            </w:pPr>
            <w:r w:rsidRPr="00FC0E08">
              <w:rPr>
                <w:rFonts w:ascii="Times New Roman" w:hAnsi="Times New Roman"/>
                <w:color w:val="auto"/>
                <w:sz w:val="18"/>
                <w:szCs w:val="18"/>
              </w:rPr>
              <w:t xml:space="preserve">не более </w:t>
            </w:r>
            <w:r w:rsidR="00F11ECF" w:rsidRPr="00FC0E08">
              <w:rPr>
                <w:rFonts w:ascii="Times New Roman" w:hAnsi="Times New Roman"/>
                <w:color w:val="auto"/>
                <w:sz w:val="18"/>
                <w:szCs w:val="18"/>
              </w:rPr>
              <w:t>2 млн*</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8.</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29.10.23</w:t>
            </w:r>
          </w:p>
        </w:tc>
        <w:tc>
          <w:tcPr>
            <w:tcW w:w="1494" w:type="dxa"/>
            <w:vMerge w:val="restart"/>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Средства транспортные с поршневым двигателем внутреннего сгорания с воспламенением от сжатия (дизелем или </w:t>
            </w:r>
            <w:proofErr w:type="spellStart"/>
            <w:r w:rsidRPr="00FC0E08">
              <w:rPr>
                <w:rFonts w:ascii="Times New Roman" w:hAnsi="Times New Roman"/>
                <w:color w:val="auto"/>
                <w:sz w:val="18"/>
                <w:szCs w:val="18"/>
                <w:lang w:eastAsia="en-US"/>
              </w:rPr>
              <w:t>полудизелем</w:t>
            </w:r>
            <w:proofErr w:type="spellEnd"/>
            <w:r w:rsidRPr="00FC0E08">
              <w:rPr>
                <w:rFonts w:ascii="Times New Roman" w:hAnsi="Times New Roman"/>
                <w:color w:val="auto"/>
                <w:sz w:val="18"/>
                <w:szCs w:val="18"/>
                <w:lang w:eastAsia="en-US"/>
              </w:rPr>
              <w:t>), новые</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мощность двигателя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251</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лошадиная сила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200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rPr>
            </w:pPr>
            <w:r w:rsidRPr="00FC0E08">
              <w:rPr>
                <w:rFonts w:ascii="Times New Roman" w:hAnsi="Times New Roman"/>
                <w:color w:val="auto"/>
                <w:sz w:val="18"/>
                <w:szCs w:val="18"/>
                <w:lang w:eastAsia="en-US"/>
              </w:rPr>
              <w:t>не более 200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rPr>
            </w:pPr>
            <w:r w:rsidRPr="00FC0E08">
              <w:rPr>
                <w:rFonts w:ascii="Times New Roman" w:hAnsi="Times New Roman"/>
                <w:color w:val="auto"/>
                <w:sz w:val="18"/>
                <w:szCs w:val="18"/>
                <w:lang w:val="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color w:val="auto"/>
                <w:sz w:val="18"/>
                <w:szCs w:val="18"/>
                <w:lang w:val="en-US" w:eastAsia="en-US"/>
              </w:rPr>
              <w:t>-</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комплектация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2,5 млн</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CB3195">
            <w:pPr>
              <w:jc w:val="center"/>
              <w:rPr>
                <w:rFonts w:ascii="Times New Roman" w:hAnsi="Times New Roman"/>
                <w:color w:val="auto"/>
                <w:sz w:val="18"/>
                <w:szCs w:val="18"/>
              </w:rPr>
            </w:pPr>
            <w:r w:rsidRPr="00FC0E08">
              <w:rPr>
                <w:rFonts w:ascii="Times New Roman" w:hAnsi="Times New Roman"/>
                <w:color w:val="auto"/>
                <w:sz w:val="18"/>
                <w:szCs w:val="18"/>
              </w:rPr>
              <w:t>не более 2 млн*</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9.</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29.10.24</w:t>
            </w:r>
          </w:p>
        </w:tc>
        <w:tc>
          <w:tcPr>
            <w:tcW w:w="1494" w:type="dxa"/>
            <w:vMerge w:val="restart"/>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Средства автотранспортные для перевозки людей прочие</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мощность двигателя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251</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лошадиная сила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200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val="en-US"/>
              </w:rPr>
            </w:pPr>
            <w:r w:rsidRPr="00FC0E08">
              <w:rPr>
                <w:rFonts w:ascii="Times New Roman" w:hAnsi="Times New Roman"/>
                <w:color w:val="auto"/>
                <w:sz w:val="18"/>
                <w:szCs w:val="18"/>
                <w:lang w:eastAsia="en-US"/>
              </w:rPr>
              <w:t>не более 200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комплектация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2,5 млн</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CB3195">
            <w:pPr>
              <w:jc w:val="center"/>
              <w:rPr>
                <w:rFonts w:ascii="Times New Roman" w:hAnsi="Times New Roman"/>
                <w:color w:val="auto"/>
                <w:sz w:val="18"/>
                <w:szCs w:val="18"/>
              </w:rPr>
            </w:pPr>
            <w:r w:rsidRPr="00FC0E08">
              <w:rPr>
                <w:rFonts w:ascii="Times New Roman" w:hAnsi="Times New Roman"/>
                <w:color w:val="auto"/>
                <w:sz w:val="18"/>
                <w:szCs w:val="18"/>
              </w:rPr>
              <w:t>не более 2 млн*</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r w:rsidRPr="00FC0E08">
              <w:rPr>
                <w:rFonts w:ascii="Times New Roman" w:hAnsi="Times New Roman"/>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873838">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10.</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29.10.30</w:t>
            </w:r>
          </w:p>
        </w:tc>
        <w:tc>
          <w:tcPr>
            <w:tcW w:w="1494" w:type="dxa"/>
            <w:vMerge w:val="restart"/>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Средства автотранспортные для перевозки 10 или более человек</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мощность двигателя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251</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лошадиная сила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комплектация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11.</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29.10.41</w:t>
            </w:r>
          </w:p>
        </w:tc>
        <w:tc>
          <w:tcPr>
            <w:tcW w:w="1494" w:type="dxa"/>
            <w:vMerge w:val="restart"/>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FC0E08">
              <w:rPr>
                <w:rFonts w:ascii="Times New Roman" w:hAnsi="Times New Roman"/>
                <w:color w:val="auto"/>
                <w:sz w:val="18"/>
                <w:szCs w:val="18"/>
                <w:lang w:eastAsia="en-US"/>
              </w:rPr>
              <w:t>полудизелем</w:t>
            </w:r>
            <w:proofErr w:type="spellEnd"/>
            <w:r w:rsidRPr="00FC0E08">
              <w:rPr>
                <w:rFonts w:ascii="Times New Roman" w:hAnsi="Times New Roman"/>
                <w:color w:val="auto"/>
                <w:sz w:val="18"/>
                <w:szCs w:val="18"/>
                <w:lang w:eastAsia="en-US"/>
              </w:rPr>
              <w:t>), новые</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мощность двигателя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251</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лошадиная сила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комплектация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12.</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29.10.42</w:t>
            </w:r>
          </w:p>
        </w:tc>
        <w:tc>
          <w:tcPr>
            <w:tcW w:w="1494" w:type="dxa"/>
            <w:vMerge w:val="restart"/>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мощность двигателя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251</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лошадиная сила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комплектация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13.</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29.10.43</w:t>
            </w:r>
          </w:p>
        </w:tc>
        <w:tc>
          <w:tcPr>
            <w:tcW w:w="1494" w:type="dxa"/>
            <w:vMerge w:val="restart"/>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Автомобили-тягачи седельные для полуприцепов</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мощность двигателя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251</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лошадиная сила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комплектация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14.</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29.10.44</w:t>
            </w:r>
          </w:p>
        </w:tc>
        <w:tc>
          <w:tcPr>
            <w:tcW w:w="1494" w:type="dxa"/>
            <w:vMerge w:val="restart"/>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Шасси с установленными двигателями для автотранспортных средств</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мощность двигателя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251</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лошадиная сила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комплектация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15.</w:t>
            </w:r>
          </w:p>
        </w:tc>
        <w:tc>
          <w:tcPr>
            <w:tcW w:w="851"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31.01.11</w:t>
            </w:r>
          </w:p>
        </w:tc>
        <w:tc>
          <w:tcPr>
            <w:tcW w:w="1494"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Мебель металлическая для офисов.</w:t>
            </w:r>
          </w:p>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Пояснения по закупаемой продукции: мебель для сидения, преимущественно с металлическим каркасом</w:t>
            </w:r>
          </w:p>
        </w:tc>
        <w:tc>
          <w:tcPr>
            <w:tcW w:w="11831" w:type="dxa"/>
            <w:gridSpan w:val="9"/>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Офисное кресло</w:t>
            </w:r>
          </w:p>
        </w:tc>
      </w:tr>
      <w:tr w:rsidR="00FC0E08" w:rsidRPr="00FC0E08" w:rsidTr="00873838">
        <w:trPr>
          <w:jc w:val="center"/>
        </w:trPr>
        <w:tc>
          <w:tcPr>
            <w:tcW w:w="567" w:type="dxa"/>
            <w:vMerge/>
            <w:tcBorders>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hideMark/>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материал (металл), обивочные материалы</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кожа натуральная;</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возможные значения: искусственная кожа, мебельный (искусственный) мех, искусственная замша (микрофибра), ткань, нетканые материалы</w:t>
            </w:r>
          </w:p>
        </w:tc>
        <w:tc>
          <w:tcPr>
            <w:tcW w:w="1692"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кожа натуральная;</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кожа натуральная;</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искусственная кожа;</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возможные значения: мебельный (искусственный) мех, искусственная замша (микрофибра), ткань, нетканые материалы</w:t>
            </w:r>
          </w:p>
        </w:tc>
        <w:tc>
          <w:tcPr>
            <w:tcW w:w="1701"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искусственная кожа;</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возможные значения: мебельный (искусственный) мех, искусственная замша (микрофибра), ткань, нетканые материалы</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количество</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796</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штука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1</w:t>
            </w: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873838">
        <w:trPr>
          <w:jc w:val="center"/>
        </w:trPr>
        <w:tc>
          <w:tcPr>
            <w:tcW w:w="567"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val="en-US" w:eastAsia="en-US"/>
              </w:rPr>
              <w:t>16</w:t>
            </w:r>
            <w:r w:rsidRPr="00FC0E08">
              <w:rPr>
                <w:rFonts w:ascii="Times New Roman" w:hAnsi="Times New Roman"/>
                <w:color w:val="auto"/>
                <w:sz w:val="18"/>
                <w:szCs w:val="18"/>
                <w:lang w:eastAsia="en-US"/>
              </w:rPr>
              <w:t>.</w:t>
            </w:r>
          </w:p>
        </w:tc>
        <w:tc>
          <w:tcPr>
            <w:tcW w:w="851"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31.01.12</w:t>
            </w:r>
          </w:p>
        </w:tc>
        <w:tc>
          <w:tcPr>
            <w:tcW w:w="1494"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Мебель деревянная для офисов.</w:t>
            </w:r>
          </w:p>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Пояснения по закупаемой продукции: мебель для сидения, преимущественно с деревянным каркасом</w:t>
            </w:r>
          </w:p>
        </w:tc>
        <w:tc>
          <w:tcPr>
            <w:tcW w:w="1483"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материал (вид древесины)</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массив древесины "ценных" пород (твердолиственных и тропических);</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возможные значения: древесина хвойных и </w:t>
            </w:r>
            <w:proofErr w:type="spellStart"/>
            <w:r w:rsidRPr="00FC0E08">
              <w:rPr>
                <w:rFonts w:ascii="Times New Roman" w:hAnsi="Times New Roman"/>
                <w:color w:val="auto"/>
                <w:sz w:val="18"/>
                <w:szCs w:val="18"/>
                <w:lang w:eastAsia="en-US"/>
              </w:rPr>
              <w:t>мягколиственных</w:t>
            </w:r>
            <w:proofErr w:type="spellEnd"/>
            <w:r w:rsidRPr="00FC0E08">
              <w:rPr>
                <w:rFonts w:ascii="Times New Roman" w:hAnsi="Times New Roman"/>
                <w:color w:val="auto"/>
                <w:sz w:val="18"/>
                <w:szCs w:val="18"/>
                <w:lang w:eastAsia="en-US"/>
              </w:rPr>
              <w:t xml:space="preserve"> пород: береза, лиственница, сосна, ель</w:t>
            </w:r>
          </w:p>
        </w:tc>
        <w:tc>
          <w:tcPr>
            <w:tcW w:w="1692"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массив древесины "ценных" пород (твердолиственных и тропических);</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возможные значения: древесина хвойных и </w:t>
            </w:r>
            <w:proofErr w:type="spellStart"/>
            <w:r w:rsidRPr="00FC0E08">
              <w:rPr>
                <w:rFonts w:ascii="Times New Roman" w:hAnsi="Times New Roman"/>
                <w:color w:val="auto"/>
                <w:sz w:val="18"/>
                <w:szCs w:val="18"/>
                <w:lang w:eastAsia="en-US"/>
              </w:rPr>
              <w:t>мягколиственных</w:t>
            </w:r>
            <w:proofErr w:type="spellEnd"/>
            <w:r w:rsidRPr="00FC0E08">
              <w:rPr>
                <w:rFonts w:ascii="Times New Roman" w:hAnsi="Times New Roman"/>
                <w:color w:val="auto"/>
                <w:sz w:val="18"/>
                <w:szCs w:val="18"/>
                <w:lang w:eastAsia="en-US"/>
              </w:rPr>
              <w:t xml:space="preserve"> пород: береза, лиственница, сосна, ель</w:t>
            </w:r>
          </w:p>
        </w:tc>
        <w:tc>
          <w:tcPr>
            <w:tcW w:w="1701"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массив древесины "ценных" пород (твердолиственных и тропических);</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возможные значения: древесина хвойных и </w:t>
            </w:r>
            <w:proofErr w:type="spellStart"/>
            <w:r w:rsidRPr="00FC0E08">
              <w:rPr>
                <w:rFonts w:ascii="Times New Roman" w:hAnsi="Times New Roman"/>
                <w:color w:val="auto"/>
                <w:sz w:val="18"/>
                <w:szCs w:val="18"/>
                <w:lang w:eastAsia="en-US"/>
              </w:rPr>
              <w:t>мягколиственных</w:t>
            </w:r>
            <w:proofErr w:type="spellEnd"/>
            <w:r w:rsidRPr="00FC0E08">
              <w:rPr>
                <w:rFonts w:ascii="Times New Roman" w:hAnsi="Times New Roman"/>
                <w:color w:val="auto"/>
                <w:sz w:val="18"/>
                <w:szCs w:val="18"/>
                <w:lang w:eastAsia="en-US"/>
              </w:rPr>
              <w:t xml:space="preserve"> пород:</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береза, лиственница, сосна, ель</w:t>
            </w:r>
          </w:p>
        </w:tc>
        <w:tc>
          <w:tcPr>
            <w:tcW w:w="1701"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массив древесины "ценных" пород (твердолиственных и тропических);</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возможные значения: древесина хвойных и </w:t>
            </w:r>
            <w:proofErr w:type="spellStart"/>
            <w:r w:rsidRPr="00FC0E08">
              <w:rPr>
                <w:rFonts w:ascii="Times New Roman" w:hAnsi="Times New Roman"/>
                <w:color w:val="auto"/>
                <w:sz w:val="18"/>
                <w:szCs w:val="18"/>
                <w:lang w:eastAsia="en-US"/>
              </w:rPr>
              <w:t>мягколиственных</w:t>
            </w:r>
            <w:proofErr w:type="spellEnd"/>
            <w:r w:rsidRPr="00FC0E08">
              <w:rPr>
                <w:rFonts w:ascii="Times New Roman" w:hAnsi="Times New Roman"/>
                <w:color w:val="auto"/>
                <w:sz w:val="18"/>
                <w:szCs w:val="18"/>
                <w:lang w:eastAsia="en-US"/>
              </w:rPr>
              <w:t xml:space="preserve"> пород:</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береза, лиственница, сосна, ель</w:t>
            </w:r>
          </w:p>
        </w:tc>
        <w:tc>
          <w:tcPr>
            <w:tcW w:w="1701"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 xml:space="preserve">возможное значение - древесина хвойных и </w:t>
            </w:r>
            <w:proofErr w:type="spellStart"/>
            <w:r w:rsidRPr="00FC0E08">
              <w:rPr>
                <w:rFonts w:ascii="Times New Roman" w:hAnsi="Times New Roman"/>
                <w:color w:val="auto"/>
                <w:sz w:val="18"/>
                <w:szCs w:val="18"/>
                <w:lang w:eastAsia="en-US"/>
              </w:rPr>
              <w:t>мягколиственных</w:t>
            </w:r>
            <w:proofErr w:type="spellEnd"/>
            <w:r w:rsidRPr="00FC0E08">
              <w:rPr>
                <w:rFonts w:ascii="Times New Roman" w:hAnsi="Times New Roman"/>
                <w:color w:val="auto"/>
                <w:sz w:val="18"/>
                <w:szCs w:val="18"/>
                <w:lang w:eastAsia="en-US"/>
              </w:rPr>
              <w:t xml:space="preserve"> пород: береза, лиственница, сосна, ель</w:t>
            </w:r>
          </w:p>
        </w:tc>
      </w:tr>
      <w:tr w:rsidR="00FC0E08" w:rsidRPr="00FC0E08" w:rsidTr="00873838">
        <w:trPr>
          <w:jc w:val="center"/>
        </w:trPr>
        <w:tc>
          <w:tcPr>
            <w:tcW w:w="567" w:type="dxa"/>
            <w:vMerge/>
            <w:tcBorders>
              <w:left w:val="single" w:sz="4" w:space="0" w:color="auto"/>
              <w:right w:val="single" w:sz="4" w:space="0" w:color="auto"/>
            </w:tcBorders>
            <w:vAlign w:val="center"/>
            <w:hideMark/>
          </w:tcPr>
          <w:p w:rsidR="00F11ECF" w:rsidRPr="00FC0E08" w:rsidRDefault="00F11ECF" w:rsidP="00F11ECF">
            <w:pPr>
              <w:spacing w:after="0"/>
              <w:rPr>
                <w:rFonts w:ascii="Times New Roman" w:hAnsi="Times New Roman"/>
                <w:color w:val="auto"/>
                <w:sz w:val="18"/>
                <w:szCs w:val="18"/>
              </w:rPr>
            </w:pPr>
          </w:p>
        </w:tc>
        <w:tc>
          <w:tcPr>
            <w:tcW w:w="851" w:type="dxa"/>
            <w:vMerge/>
            <w:tcBorders>
              <w:left w:val="single" w:sz="4" w:space="0" w:color="auto"/>
              <w:right w:val="single" w:sz="4" w:space="0" w:color="auto"/>
            </w:tcBorders>
            <w:vAlign w:val="center"/>
            <w:hideMark/>
          </w:tcPr>
          <w:p w:rsidR="00F11ECF" w:rsidRPr="00FC0E08" w:rsidRDefault="00F11ECF" w:rsidP="00F11ECF">
            <w:pPr>
              <w:spacing w:after="0"/>
              <w:rPr>
                <w:rFonts w:ascii="Times New Roman" w:hAnsi="Times New Roman"/>
                <w:color w:val="auto"/>
                <w:sz w:val="18"/>
                <w:szCs w:val="18"/>
              </w:rPr>
            </w:pPr>
          </w:p>
        </w:tc>
        <w:tc>
          <w:tcPr>
            <w:tcW w:w="1494" w:type="dxa"/>
            <w:vMerge/>
            <w:tcBorders>
              <w:left w:val="single" w:sz="4" w:space="0" w:color="auto"/>
              <w:right w:val="single" w:sz="4" w:space="0" w:color="auto"/>
            </w:tcBorders>
            <w:vAlign w:val="center"/>
            <w:hideMark/>
          </w:tcPr>
          <w:p w:rsidR="00F11ECF" w:rsidRPr="00FC0E08" w:rsidRDefault="00F11ECF" w:rsidP="00F11ECF">
            <w:pPr>
              <w:spacing w:after="0"/>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обивочные материалы</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кожа натуральная;</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возможные значения: искусственная кожа, мебельный (искусственный) мех, искусственная замша (микрофибра), ткань, нетканые материалы</w:t>
            </w:r>
          </w:p>
        </w:tc>
        <w:tc>
          <w:tcPr>
            <w:tcW w:w="1692"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кожа натуральная;</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кожа натуральная;</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искусственная кожа;</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возможные значения: мебельный (искусственный) мех, искусственная замша (микрофибра), ткань, нетканые материалы</w:t>
            </w:r>
          </w:p>
        </w:tc>
        <w:tc>
          <w:tcPr>
            <w:tcW w:w="1701"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предельное значение - искусственная кожа;</w:t>
            </w:r>
          </w:p>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возможные значения: мебельный (искусственный) мех, искусственная замша (микрофибра), ткань, нетканые материалы</w:t>
            </w:r>
          </w:p>
        </w:tc>
      </w:tr>
      <w:tr w:rsidR="00FC0E08" w:rsidRPr="00FC0E08" w:rsidTr="00873838">
        <w:trPr>
          <w:jc w:val="center"/>
        </w:trPr>
        <w:tc>
          <w:tcPr>
            <w:tcW w:w="567" w:type="dxa"/>
            <w:vMerge/>
            <w:tcBorders>
              <w:left w:val="single" w:sz="4" w:space="0" w:color="auto"/>
              <w:bottom w:val="single" w:sz="4" w:space="0" w:color="auto"/>
              <w:right w:val="single" w:sz="4" w:space="0" w:color="auto"/>
            </w:tcBorders>
            <w:vAlign w:val="center"/>
          </w:tcPr>
          <w:p w:rsidR="00F11ECF" w:rsidRPr="00FC0E08" w:rsidRDefault="00F11ECF" w:rsidP="00F11ECF">
            <w:pPr>
              <w:spacing w:after="0"/>
              <w:rPr>
                <w:rFonts w:ascii="Times New Roman" w:hAnsi="Times New Roman"/>
                <w:color w:val="auto"/>
                <w:sz w:val="18"/>
                <w:szCs w:val="18"/>
              </w:rPr>
            </w:pPr>
          </w:p>
        </w:tc>
        <w:tc>
          <w:tcPr>
            <w:tcW w:w="851" w:type="dxa"/>
            <w:vMerge/>
            <w:tcBorders>
              <w:left w:val="single" w:sz="4" w:space="0" w:color="auto"/>
              <w:bottom w:val="single" w:sz="4" w:space="0" w:color="auto"/>
              <w:right w:val="single" w:sz="4" w:space="0" w:color="auto"/>
            </w:tcBorders>
            <w:vAlign w:val="center"/>
          </w:tcPr>
          <w:p w:rsidR="00F11ECF" w:rsidRPr="00FC0E08" w:rsidRDefault="00F11ECF" w:rsidP="00F11ECF">
            <w:pPr>
              <w:spacing w:after="0"/>
              <w:rPr>
                <w:rFonts w:ascii="Times New Roman" w:hAnsi="Times New Roman"/>
                <w:color w:val="auto"/>
                <w:sz w:val="18"/>
                <w:szCs w:val="18"/>
              </w:rPr>
            </w:pPr>
          </w:p>
        </w:tc>
        <w:tc>
          <w:tcPr>
            <w:tcW w:w="1494" w:type="dxa"/>
            <w:vMerge/>
            <w:tcBorders>
              <w:left w:val="single" w:sz="4" w:space="0" w:color="auto"/>
              <w:bottom w:val="single" w:sz="4" w:space="0" w:color="auto"/>
              <w:right w:val="single" w:sz="4" w:space="0" w:color="auto"/>
            </w:tcBorders>
            <w:vAlign w:val="center"/>
          </w:tcPr>
          <w:p w:rsidR="00F11ECF" w:rsidRPr="00FC0E08" w:rsidRDefault="00F11ECF" w:rsidP="00F11ECF">
            <w:pPr>
              <w:spacing w:after="0"/>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873838">
        <w:trPr>
          <w:jc w:val="center"/>
        </w:trPr>
        <w:tc>
          <w:tcPr>
            <w:tcW w:w="567"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17.</w:t>
            </w:r>
          </w:p>
        </w:tc>
        <w:tc>
          <w:tcPr>
            <w:tcW w:w="851"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49.32.11</w:t>
            </w:r>
          </w:p>
        </w:tc>
        <w:tc>
          <w:tcPr>
            <w:tcW w:w="1494"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Услуги легкового такси</w:t>
            </w:r>
          </w:p>
        </w:tc>
        <w:tc>
          <w:tcPr>
            <w:tcW w:w="1483"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мощность двигателя автомобиля</w:t>
            </w:r>
          </w:p>
        </w:tc>
        <w:tc>
          <w:tcPr>
            <w:tcW w:w="859"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251</w:t>
            </w:r>
          </w:p>
        </w:tc>
        <w:tc>
          <w:tcPr>
            <w:tcW w:w="984"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лошадиная сила</w:t>
            </w:r>
          </w:p>
        </w:tc>
        <w:tc>
          <w:tcPr>
            <w:tcW w:w="1710" w:type="dxa"/>
            <w:gridSpan w:val="2"/>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200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тип коробки передач автомобиля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комплектация автомобиля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время предоставления автомобиля потребителю</w:t>
            </w:r>
          </w:p>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 день)</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356</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час</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18.</w:t>
            </w:r>
          </w:p>
        </w:tc>
        <w:tc>
          <w:tcPr>
            <w:tcW w:w="851"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49.32.12</w:t>
            </w:r>
          </w:p>
        </w:tc>
        <w:tc>
          <w:tcPr>
            <w:tcW w:w="1494"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Услуги арендованных легковых автомобилей с водителем</w:t>
            </w:r>
          </w:p>
        </w:tc>
        <w:tc>
          <w:tcPr>
            <w:tcW w:w="1483"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мощность двигателя автомобиля</w:t>
            </w:r>
          </w:p>
        </w:tc>
        <w:tc>
          <w:tcPr>
            <w:tcW w:w="859"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251</w:t>
            </w:r>
          </w:p>
        </w:tc>
        <w:tc>
          <w:tcPr>
            <w:tcW w:w="984"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лошадиная сила</w:t>
            </w:r>
          </w:p>
        </w:tc>
        <w:tc>
          <w:tcPr>
            <w:tcW w:w="1710" w:type="dxa"/>
            <w:gridSpan w:val="2"/>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200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тип коробки передач</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комплектация автомобиля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время предоставления автомобиля потребителю</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356</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час</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19.</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61.10.30</w:t>
            </w:r>
          </w:p>
        </w:tc>
        <w:tc>
          <w:tcPr>
            <w:tcW w:w="1494" w:type="dxa"/>
            <w:vMerge w:val="restart"/>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left="31"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скорость канала передачи данных</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доля потерянных пакетов</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20.</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61.20.11</w:t>
            </w:r>
          </w:p>
        </w:tc>
        <w:tc>
          <w:tcPr>
            <w:tcW w:w="1494" w:type="dxa"/>
            <w:vMerge w:val="restart"/>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Услуги подвижной связи общего пользования - обеспечение доступа и поддержка пользователя.</w:t>
            </w:r>
          </w:p>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Пояснения по требуемым услугам: оказание услуг подвижной радиотелефонной связи</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тарификация услуги голосовой связи, доступа в информационно-телекоммуникационную сеть «Интернет» (лимитная/</w:t>
            </w:r>
            <w:proofErr w:type="spellStart"/>
            <w:r w:rsidRPr="00FC0E08">
              <w:rPr>
                <w:rFonts w:ascii="Times New Roman" w:hAnsi="Times New Roman"/>
                <w:color w:val="auto"/>
                <w:sz w:val="18"/>
                <w:szCs w:val="18"/>
                <w:lang w:eastAsia="en-US"/>
              </w:rPr>
              <w:t>безлимитная</w:t>
            </w:r>
            <w:proofErr w:type="spellEnd"/>
            <w:r w:rsidRPr="00FC0E08">
              <w:rPr>
                <w:rFonts w:ascii="Times New Roman" w:hAnsi="Times New Roman"/>
                <w:color w:val="auto"/>
                <w:sz w:val="18"/>
                <w:szCs w:val="18"/>
                <w:lang w:eastAsia="en-US"/>
              </w:rPr>
              <w:t>)</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объем доступной услуги голосовой связи</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355</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минута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объем доступа в информационно-телекоммуникационную сеть «Интернет»</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2553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ГБ</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доступ услуги голосовой связи (домашний регион, территория Российской Федерации, за пределами Российской Федерации - роуминг)</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доступ в информационно-телекоммуникационную сеть «Интернет» (да/нет)</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 тыс.</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 тыс.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 тыс.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1 тыс.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1 тыс.</w:t>
            </w:r>
          </w:p>
        </w:tc>
      </w:tr>
      <w:tr w:rsidR="00FC0E08" w:rsidRPr="00FC0E08" w:rsidTr="00732825">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21.</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61.20.30</w:t>
            </w:r>
          </w:p>
        </w:tc>
        <w:tc>
          <w:tcPr>
            <w:tcW w:w="1494" w:type="dxa"/>
            <w:vMerge w:val="restart"/>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Услуги по передаче данных по беспроводным телекоммуникационным сетям.</w:t>
            </w:r>
          </w:p>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Пояснения по требуемой услуге:</w:t>
            </w:r>
            <w:r w:rsidRPr="00FC0E08">
              <w:rPr>
                <w:color w:val="auto"/>
              </w:rPr>
              <w:t xml:space="preserve"> </w:t>
            </w:r>
            <w:r w:rsidRPr="00FC0E08">
              <w:rPr>
                <w:rFonts w:ascii="Times New Roman" w:hAnsi="Times New Roman"/>
                <w:color w:val="auto"/>
                <w:sz w:val="18"/>
                <w:szCs w:val="18"/>
                <w:lang w:eastAsia="en-US"/>
              </w:rPr>
              <w:t>услуга связи для ноутбуков, услуга связи для планшетных компьютеров</w:t>
            </w:r>
          </w:p>
        </w:tc>
        <w:tc>
          <w:tcPr>
            <w:tcW w:w="11831" w:type="dxa"/>
            <w:gridSpan w:val="9"/>
            <w:tcBorders>
              <w:top w:val="single" w:sz="4" w:space="0" w:color="auto"/>
              <w:left w:val="single" w:sz="4" w:space="0" w:color="auto"/>
              <w:bottom w:val="single" w:sz="4" w:space="0" w:color="auto"/>
              <w:right w:val="single" w:sz="4" w:space="0" w:color="auto"/>
            </w:tcBorders>
            <w:vAlign w:val="center"/>
          </w:tcPr>
          <w:p w:rsidR="00F11ECF" w:rsidRPr="00FC0E08" w:rsidRDefault="00F11ECF" w:rsidP="00F11ECF">
            <w:pPr>
              <w:pStyle w:val="ConsPlusNormal"/>
              <w:spacing w:line="276" w:lineRule="auto"/>
              <w:ind w:right="112"/>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Услуги связи для ноутбуков</w:t>
            </w: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 тыс.</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 тыс.*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 тыс.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1831" w:type="dxa"/>
            <w:gridSpan w:val="9"/>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Услуги связи для планшетных компьютеров</w:t>
            </w: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 тыс.</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 тыс.*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732825">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22.</w:t>
            </w:r>
          </w:p>
        </w:tc>
        <w:tc>
          <w:tcPr>
            <w:tcW w:w="851" w:type="dxa"/>
            <w:vMerge w:val="restart"/>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61.20.42</w:t>
            </w:r>
          </w:p>
        </w:tc>
        <w:tc>
          <w:tcPr>
            <w:tcW w:w="1494" w:type="dxa"/>
            <w:vMerge w:val="restart"/>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Услуги по широкополосному доступу к информационно-коммуникационной сети «Интернет» по беспроводным сетям.</w:t>
            </w:r>
          </w:p>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Пояснения по требуемой услуге: услуга связи для ноутбуков, услуга связи для планшетных компьютеров</w:t>
            </w:r>
          </w:p>
        </w:tc>
        <w:tc>
          <w:tcPr>
            <w:tcW w:w="11831" w:type="dxa"/>
            <w:gridSpan w:val="9"/>
            <w:tcBorders>
              <w:top w:val="single" w:sz="4" w:space="0" w:color="auto"/>
              <w:left w:val="single" w:sz="4" w:space="0" w:color="auto"/>
              <w:bottom w:val="single" w:sz="4" w:space="0" w:color="auto"/>
              <w:right w:val="single" w:sz="4" w:space="0" w:color="auto"/>
            </w:tcBorders>
            <w:vAlign w:val="center"/>
          </w:tcPr>
          <w:p w:rsidR="00F11ECF" w:rsidRPr="00FC0E08" w:rsidRDefault="00F11ECF" w:rsidP="00F11ECF">
            <w:pPr>
              <w:pStyle w:val="ConsPlusNormal"/>
              <w:spacing w:line="276" w:lineRule="auto"/>
              <w:ind w:right="112"/>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Услуги связи для ноутбуков</w:t>
            </w: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 тыс.</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 тыс.*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 тыс.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1831" w:type="dxa"/>
            <w:gridSpan w:val="9"/>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Услуги связи для планшетных компьютеров</w:t>
            </w: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 тыс.</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 тыс.*</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r>
      <w:tr w:rsidR="00FC0E08" w:rsidRPr="00FC0E08" w:rsidTr="00732825">
        <w:trPr>
          <w:jc w:val="center"/>
        </w:trPr>
        <w:tc>
          <w:tcPr>
            <w:tcW w:w="567"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23.</w:t>
            </w:r>
          </w:p>
        </w:tc>
        <w:tc>
          <w:tcPr>
            <w:tcW w:w="851" w:type="dxa"/>
            <w:vMerge w:val="restart"/>
            <w:tcBorders>
              <w:top w:val="single" w:sz="4" w:space="0" w:color="auto"/>
              <w:left w:val="single" w:sz="4" w:space="0" w:color="auto"/>
              <w:right w:val="single" w:sz="4" w:space="0" w:color="auto"/>
            </w:tcBorders>
            <w:hideMark/>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77.11.10</w:t>
            </w:r>
          </w:p>
        </w:tc>
        <w:tc>
          <w:tcPr>
            <w:tcW w:w="1494" w:type="dxa"/>
            <w:vMerge w:val="restart"/>
            <w:tcBorders>
              <w:top w:val="single" w:sz="4" w:space="0" w:color="auto"/>
              <w:left w:val="single" w:sz="4" w:space="0" w:color="auto"/>
              <w:right w:val="single" w:sz="4" w:space="0" w:color="auto"/>
            </w:tcBorders>
            <w:hideMark/>
          </w:tcPr>
          <w:p w:rsidR="00F11ECF" w:rsidRPr="00FC0E08" w:rsidRDefault="00F11ECF" w:rsidP="00F11ECF">
            <w:pPr>
              <w:spacing w:after="0"/>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Услуги по аренде и лизингу легковых автомобилей и легких автотранспортных средств.</w:t>
            </w:r>
          </w:p>
          <w:p w:rsidR="00F11ECF" w:rsidRPr="00FC0E08" w:rsidRDefault="00F11ECF" w:rsidP="00F11ECF">
            <w:pPr>
              <w:spacing w:after="0"/>
              <w:ind w:right="54"/>
              <w:rPr>
                <w:rFonts w:ascii="Times New Roman" w:hAnsi="Times New Roman"/>
                <w:strike/>
                <w:color w:val="auto"/>
                <w:sz w:val="18"/>
                <w:szCs w:val="18"/>
                <w:lang w:eastAsia="en-US"/>
              </w:rPr>
            </w:pPr>
            <w:r w:rsidRPr="00FC0E08">
              <w:rPr>
                <w:rFonts w:ascii="Times New Roman" w:hAnsi="Times New Roman"/>
                <w:color w:val="auto"/>
                <w:sz w:val="18"/>
                <w:szCs w:val="18"/>
                <w:lang w:eastAsia="en-US"/>
              </w:rPr>
              <w:t xml:space="preserve">Пояснения по требуемой услуге: </w:t>
            </w:r>
          </w:p>
          <w:p w:rsidR="00F11ECF" w:rsidRPr="00FC0E08" w:rsidRDefault="00F11ECF" w:rsidP="00F11ECF">
            <w:pPr>
              <w:pStyle w:val="ConsPlusNormal"/>
              <w:spacing w:line="276" w:lineRule="auto"/>
              <w:ind w:right="54"/>
              <w:rPr>
                <w:rFonts w:ascii="Times New Roman" w:hAnsi="Times New Roman"/>
                <w:color w:val="auto"/>
                <w:sz w:val="18"/>
                <w:szCs w:val="18"/>
                <w:lang w:eastAsia="en-US"/>
              </w:rPr>
            </w:pPr>
            <w:r w:rsidRPr="00FC0E08">
              <w:rPr>
                <w:rFonts w:ascii="Times New Roman" w:hAnsi="Times New Roman"/>
                <w:color w:val="auto"/>
                <w:sz w:val="18"/>
                <w:szCs w:val="18"/>
                <w:lang w:eastAsia="en-US"/>
              </w:rPr>
              <w:t>услуги по аренде и лизингу легковых автомобилей и прочих легких автотранспортных средств весом не более 3,5 т без водителя</w:t>
            </w:r>
          </w:p>
        </w:tc>
        <w:tc>
          <w:tcPr>
            <w:tcW w:w="1483"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мощность двигателя автомобиля</w:t>
            </w:r>
          </w:p>
        </w:tc>
        <w:tc>
          <w:tcPr>
            <w:tcW w:w="859"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251</w:t>
            </w:r>
          </w:p>
        </w:tc>
        <w:tc>
          <w:tcPr>
            <w:tcW w:w="984" w:type="dxa"/>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лошадиная сила</w:t>
            </w:r>
          </w:p>
        </w:tc>
        <w:tc>
          <w:tcPr>
            <w:tcW w:w="1710" w:type="dxa"/>
            <w:gridSpan w:val="2"/>
            <w:tcBorders>
              <w:top w:val="single" w:sz="4" w:space="0" w:color="auto"/>
              <w:left w:val="single" w:sz="4" w:space="0" w:color="auto"/>
              <w:bottom w:val="single" w:sz="4" w:space="0" w:color="auto"/>
              <w:right w:val="single" w:sz="4" w:space="0" w:color="auto"/>
            </w:tcBorders>
            <w:hideMark/>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200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spacing w:after="0"/>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тип коробки передач автомобиля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spacing w:after="0"/>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комплектация автомобиля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732825">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spacing w:after="0"/>
              <w:ind w:right="54"/>
              <w:rPr>
                <w:rFonts w:ascii="Times New Roman" w:hAnsi="Times New Roman"/>
                <w:color w:val="auto"/>
                <w:sz w:val="18"/>
                <w:szCs w:val="18"/>
                <w:lang w:eastAsia="en-US"/>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ind w:right="112"/>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p>
        </w:tc>
      </w:tr>
      <w:tr w:rsidR="00FC0E08" w:rsidRPr="00FC0E08" w:rsidTr="00873838">
        <w:trPr>
          <w:jc w:val="center"/>
        </w:trPr>
        <w:tc>
          <w:tcPr>
            <w:tcW w:w="567"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24.</w:t>
            </w:r>
          </w:p>
        </w:tc>
        <w:tc>
          <w:tcPr>
            <w:tcW w:w="851"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58.29.13</w:t>
            </w:r>
          </w:p>
        </w:tc>
        <w:tc>
          <w:tcPr>
            <w:tcW w:w="1494"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ind w:right="54"/>
              <w:rPr>
                <w:rFonts w:ascii="Times New Roman" w:hAnsi="Times New Roman"/>
                <w:color w:val="auto"/>
                <w:sz w:val="18"/>
                <w:szCs w:val="18"/>
              </w:rPr>
            </w:pPr>
            <w:r w:rsidRPr="00FC0E08">
              <w:rPr>
                <w:rFonts w:ascii="Times New Roman" w:hAnsi="Times New Roman"/>
                <w:color w:val="auto"/>
                <w:sz w:val="18"/>
                <w:szCs w:val="18"/>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873838">
        <w:trPr>
          <w:trHeight w:val="739"/>
          <w:jc w:val="center"/>
        </w:trPr>
        <w:tc>
          <w:tcPr>
            <w:tcW w:w="567"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25.</w:t>
            </w:r>
          </w:p>
        </w:tc>
        <w:tc>
          <w:tcPr>
            <w:tcW w:w="851"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58.29.21</w:t>
            </w:r>
          </w:p>
        </w:tc>
        <w:tc>
          <w:tcPr>
            <w:tcW w:w="1494" w:type="dxa"/>
            <w:vMerge w:val="restart"/>
            <w:tcBorders>
              <w:top w:val="single" w:sz="4" w:space="0" w:color="auto"/>
              <w:left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r w:rsidRPr="00FC0E08">
              <w:rPr>
                <w:rFonts w:ascii="Times New Roman" w:hAnsi="Times New Roman"/>
                <w:color w:val="auto"/>
                <w:sz w:val="18"/>
                <w:szCs w:val="18"/>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совместимость с системами межведомственного электронного документооборота (МЭДО) (да/нет)</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поддерживаемые типы данных, текстовые и графические возможности приложения</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соответствие Федеральному закону "О персональных данных" приложений, содержащих персональные данные (да/нет)</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873838">
        <w:trPr>
          <w:jc w:val="center"/>
        </w:trPr>
        <w:tc>
          <w:tcPr>
            <w:tcW w:w="567"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26.</w:t>
            </w:r>
          </w:p>
        </w:tc>
        <w:tc>
          <w:tcPr>
            <w:tcW w:w="851"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58.29.31</w:t>
            </w:r>
          </w:p>
        </w:tc>
        <w:tc>
          <w:tcPr>
            <w:tcW w:w="1494" w:type="dxa"/>
            <w:vMerge w:val="restart"/>
            <w:tcBorders>
              <w:top w:val="single" w:sz="4" w:space="0" w:color="auto"/>
              <w:left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r w:rsidRPr="00FC0E08">
              <w:rPr>
                <w:rFonts w:ascii="Times New Roman" w:hAnsi="Times New Roman"/>
                <w:color w:val="auto"/>
                <w:sz w:val="18"/>
                <w:szCs w:val="18"/>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 xml:space="preserve">использование российских </w:t>
            </w:r>
            <w:proofErr w:type="spellStart"/>
            <w:r w:rsidRPr="00FC0E08">
              <w:rPr>
                <w:rFonts w:ascii="Times New Roman" w:hAnsi="Times New Roman"/>
                <w:color w:val="auto"/>
                <w:sz w:val="18"/>
                <w:szCs w:val="18"/>
              </w:rPr>
              <w:t>криптоалгоритмов</w:t>
            </w:r>
            <w:proofErr w:type="spellEnd"/>
            <w:r w:rsidRPr="00FC0E08">
              <w:rPr>
                <w:rFonts w:ascii="Times New Roman" w:hAnsi="Times New Roman"/>
                <w:color w:val="auto"/>
                <w:sz w:val="18"/>
                <w:szCs w:val="18"/>
              </w:rPr>
              <w:t xml:space="preserve"> при использовании криптографической защиты информации в составе средств обеспечения информационной безопасности систем</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pStyle w:val="ConsPlusNormal"/>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доступность на русском языке интерфейса конфигурирования средства информационной безопасности</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873838">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pStyle w:val="ConsPlusNormal"/>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732825">
        <w:trPr>
          <w:jc w:val="center"/>
        </w:trPr>
        <w:tc>
          <w:tcPr>
            <w:tcW w:w="567"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27.</w:t>
            </w:r>
          </w:p>
        </w:tc>
        <w:tc>
          <w:tcPr>
            <w:tcW w:w="851"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58.29.32</w:t>
            </w:r>
          </w:p>
        </w:tc>
        <w:tc>
          <w:tcPr>
            <w:tcW w:w="1494" w:type="dxa"/>
            <w:vMerge w:val="restart"/>
            <w:tcBorders>
              <w:top w:val="single" w:sz="4" w:space="0" w:color="auto"/>
              <w:left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r w:rsidRPr="00FC0E08">
              <w:rPr>
                <w:rFonts w:ascii="Times New Roman" w:hAnsi="Times New Roman"/>
                <w:color w:val="auto"/>
                <w:sz w:val="18"/>
                <w:szCs w:val="18"/>
              </w:rPr>
              <w:t>Обеспечение программное прикладное для загрузки. Пояснения по требуемой продукции: системы управления процессами организации</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732825">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732825">
        <w:trPr>
          <w:jc w:val="center"/>
        </w:trPr>
        <w:tc>
          <w:tcPr>
            <w:tcW w:w="567"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28.</w:t>
            </w:r>
          </w:p>
        </w:tc>
        <w:tc>
          <w:tcPr>
            <w:tcW w:w="851" w:type="dxa"/>
            <w:vMerge w:val="restart"/>
            <w:tcBorders>
              <w:top w:val="single" w:sz="4" w:space="0" w:color="auto"/>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61.90.10</w:t>
            </w:r>
          </w:p>
        </w:tc>
        <w:tc>
          <w:tcPr>
            <w:tcW w:w="1494" w:type="dxa"/>
            <w:vMerge w:val="restart"/>
            <w:tcBorders>
              <w:top w:val="single" w:sz="4" w:space="0" w:color="auto"/>
              <w:left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r w:rsidRPr="00FC0E08">
              <w:rPr>
                <w:rFonts w:ascii="Times New Roman" w:hAnsi="Times New Roman"/>
                <w:color w:val="auto"/>
                <w:sz w:val="18"/>
                <w:szCs w:val="18"/>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максимальная скорость соединения в информационно-телекоммуникационной сети "Интернет</w:t>
            </w:r>
          </w:p>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732825">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предельная цена</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383</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рубль</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both"/>
              <w:rPr>
                <w:rFonts w:ascii="Times New Roman" w:hAnsi="Times New Roman"/>
                <w:color w:val="auto"/>
                <w:sz w:val="18"/>
                <w:szCs w:val="18"/>
                <w:lang w:eastAsia="en-US"/>
              </w:rPr>
            </w:pPr>
          </w:p>
        </w:tc>
      </w:tr>
      <w:tr w:rsidR="00FC0E08" w:rsidRPr="00FC0E08" w:rsidTr="00732825">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29.</w:t>
            </w:r>
          </w:p>
        </w:tc>
        <w:tc>
          <w:tcPr>
            <w:tcW w:w="851" w:type="dxa"/>
            <w:vMerge w:val="restart"/>
            <w:tcBorders>
              <w:left w:val="single" w:sz="4" w:space="0" w:color="auto"/>
              <w:right w:val="single" w:sz="4" w:space="0" w:color="auto"/>
            </w:tcBorders>
          </w:tcPr>
          <w:p w:rsidR="00F11ECF" w:rsidRPr="00FC0E08" w:rsidRDefault="00F11ECF" w:rsidP="00F11ECF">
            <w:pPr>
              <w:rPr>
                <w:rFonts w:ascii="Times New Roman" w:hAnsi="Times New Roman"/>
                <w:color w:val="auto"/>
                <w:sz w:val="18"/>
                <w:szCs w:val="18"/>
                <w:lang w:eastAsia="en-US"/>
              </w:rPr>
            </w:pPr>
            <w:r w:rsidRPr="00FC0E08">
              <w:rPr>
                <w:rFonts w:ascii="Times New Roman" w:hAnsi="Times New Roman"/>
                <w:color w:val="auto"/>
                <w:sz w:val="18"/>
                <w:szCs w:val="18"/>
                <w:lang w:eastAsia="en-US"/>
              </w:rPr>
              <w:t>17.12.14</w:t>
            </w:r>
          </w:p>
        </w:tc>
        <w:tc>
          <w:tcPr>
            <w:tcW w:w="1494" w:type="dxa"/>
            <w:vMerge w:val="restart"/>
            <w:tcBorders>
              <w:left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r w:rsidRPr="00FC0E08">
              <w:rPr>
                <w:rFonts w:ascii="Times New Roman" w:hAnsi="Times New Roman"/>
                <w:color w:val="auto"/>
                <w:sz w:val="18"/>
                <w:szCs w:val="18"/>
              </w:rPr>
              <w:t>Бумага прочая и картон для графических целей.</w:t>
            </w:r>
          </w:p>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r w:rsidRPr="00FC0E08">
              <w:rPr>
                <w:rFonts w:ascii="Times New Roman" w:hAnsi="Times New Roman"/>
                <w:color w:val="auto"/>
                <w:sz w:val="18"/>
                <w:szCs w:val="18"/>
                <w:lang w:eastAsia="en-US"/>
              </w:rPr>
              <w:t>Пояснения по требуемой продукции: бумага офисная</w:t>
            </w:r>
          </w:p>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p>
        </w:tc>
        <w:tc>
          <w:tcPr>
            <w:tcW w:w="11831" w:type="dxa"/>
            <w:gridSpan w:val="9"/>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val="en-US" w:eastAsia="en-US"/>
              </w:rPr>
            </w:pPr>
            <w:r w:rsidRPr="00FC0E08">
              <w:rPr>
                <w:rFonts w:ascii="Times New Roman" w:hAnsi="Times New Roman"/>
                <w:b/>
                <w:color w:val="auto"/>
                <w:sz w:val="18"/>
                <w:szCs w:val="18"/>
                <w:lang w:eastAsia="en-US"/>
              </w:rPr>
              <w:t>Офисная бумага</w:t>
            </w:r>
            <w:r w:rsidRPr="00FC0E08">
              <w:rPr>
                <w:rFonts w:ascii="Times New Roman" w:hAnsi="Times New Roman"/>
                <w:color w:val="auto"/>
                <w:sz w:val="18"/>
                <w:szCs w:val="18"/>
                <w:lang w:val="en-US" w:eastAsia="en-US"/>
              </w:rPr>
              <w:t>**</w:t>
            </w:r>
          </w:p>
        </w:tc>
      </w:tr>
      <w:tr w:rsidR="00FC0E08" w:rsidRPr="00FC0E08" w:rsidTr="005B28E9">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формат</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А4</w:t>
            </w:r>
          </w:p>
        </w:tc>
      </w:tr>
      <w:tr w:rsidR="00FC0E08" w:rsidRPr="00FC0E08" w:rsidTr="005B28E9">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объем</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625</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лист</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500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500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500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500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500</w:t>
            </w:r>
          </w:p>
        </w:tc>
      </w:tr>
      <w:tr w:rsidR="00FC0E08" w:rsidRPr="00FC0E08" w:rsidTr="005B28E9">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плотность</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г/кв. метр</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80</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80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80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80</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80</w:t>
            </w:r>
          </w:p>
        </w:tc>
      </w:tr>
      <w:tr w:rsidR="00FC0E08" w:rsidRPr="00FC0E08" w:rsidTr="003B717C">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количество</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728</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пачка</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6 в год</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6 в год</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6 в год</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6 в год</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6 в год</w:t>
            </w:r>
          </w:p>
        </w:tc>
      </w:tr>
      <w:tr w:rsidR="00FC0E08" w:rsidRPr="00FC0E08" w:rsidTr="00272CD2">
        <w:trPr>
          <w:jc w:val="center"/>
        </w:trPr>
        <w:tc>
          <w:tcPr>
            <w:tcW w:w="567" w:type="dxa"/>
            <w:vMerge w:val="restart"/>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30.</w:t>
            </w:r>
          </w:p>
        </w:tc>
        <w:tc>
          <w:tcPr>
            <w:tcW w:w="851" w:type="dxa"/>
            <w:vMerge w:val="restart"/>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r w:rsidRPr="00FC0E08">
              <w:rPr>
                <w:rFonts w:ascii="Times New Roman" w:hAnsi="Times New Roman"/>
                <w:color w:val="auto"/>
                <w:sz w:val="18"/>
                <w:szCs w:val="18"/>
                <w:lang w:eastAsia="en-US"/>
              </w:rPr>
              <w:t>26.20.40</w:t>
            </w:r>
          </w:p>
        </w:tc>
        <w:tc>
          <w:tcPr>
            <w:tcW w:w="1494" w:type="dxa"/>
            <w:vMerge w:val="restart"/>
            <w:tcBorders>
              <w:left w:val="single" w:sz="4" w:space="0" w:color="auto"/>
              <w:right w:val="single" w:sz="4" w:space="0" w:color="auto"/>
            </w:tcBorders>
          </w:tcPr>
          <w:p w:rsidR="00F11ECF" w:rsidRPr="00FC0E08" w:rsidRDefault="00F11ECF" w:rsidP="00F11ECF">
            <w:pPr>
              <w:spacing w:after="0"/>
              <w:rPr>
                <w:rFonts w:ascii="Times New Roman" w:hAnsi="Times New Roman"/>
                <w:color w:val="auto"/>
                <w:sz w:val="18"/>
                <w:szCs w:val="18"/>
              </w:rPr>
            </w:pPr>
            <w:r w:rsidRPr="00FC0E08">
              <w:rPr>
                <w:rFonts w:ascii="Times New Roman" w:hAnsi="Times New Roman"/>
                <w:color w:val="auto"/>
                <w:sz w:val="18"/>
                <w:szCs w:val="18"/>
              </w:rPr>
              <w:t>Блоки, части и принадлежности вычислительных машин.</w:t>
            </w:r>
          </w:p>
          <w:p w:rsidR="00F11ECF" w:rsidRPr="00FC0E08" w:rsidRDefault="00F11ECF" w:rsidP="00F11ECF">
            <w:pPr>
              <w:autoSpaceDE w:val="0"/>
              <w:autoSpaceDN w:val="0"/>
              <w:adjustRightInd w:val="0"/>
              <w:spacing w:after="0" w:line="240" w:lineRule="auto"/>
              <w:ind w:right="54"/>
              <w:rPr>
                <w:rFonts w:ascii="Times New Roman" w:hAnsi="Times New Roman"/>
                <w:color w:val="auto"/>
                <w:sz w:val="18"/>
                <w:szCs w:val="18"/>
              </w:rPr>
            </w:pPr>
            <w:r w:rsidRPr="00FC0E08">
              <w:rPr>
                <w:rFonts w:ascii="Times New Roman" w:hAnsi="Times New Roman"/>
                <w:color w:val="auto"/>
                <w:sz w:val="18"/>
                <w:szCs w:val="18"/>
                <w:lang w:eastAsia="en-US"/>
              </w:rPr>
              <w:t>Пояснения по требуемой продукции: картридж для принтера, тонер-картридж многофункционального устройства</w:t>
            </w:r>
          </w:p>
        </w:tc>
        <w:tc>
          <w:tcPr>
            <w:tcW w:w="11831" w:type="dxa"/>
            <w:gridSpan w:val="9"/>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Картридж для принтера</w:t>
            </w:r>
          </w:p>
        </w:tc>
      </w:tr>
      <w:tr w:rsidR="00FC0E08" w:rsidRPr="00FC0E08" w:rsidTr="00BE5BE3">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spacing w:after="0"/>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тип</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цветной</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цветной или 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r>
      <w:tr w:rsidR="00FC0E08" w:rsidRPr="00FC0E08" w:rsidTr="007C6163">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spacing w:after="0"/>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количество</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796</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штука</w:t>
            </w:r>
          </w:p>
        </w:tc>
        <w:tc>
          <w:tcPr>
            <w:tcW w:w="8505" w:type="dxa"/>
            <w:gridSpan w:val="6"/>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4 в год на каждый принтер</w:t>
            </w:r>
          </w:p>
        </w:tc>
      </w:tr>
      <w:tr w:rsidR="00FC0E08" w:rsidRPr="00FC0E08" w:rsidTr="007B45F9">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spacing w:after="0"/>
              <w:rPr>
                <w:rFonts w:ascii="Times New Roman" w:hAnsi="Times New Roman"/>
                <w:color w:val="auto"/>
                <w:sz w:val="18"/>
                <w:szCs w:val="18"/>
              </w:rPr>
            </w:pPr>
          </w:p>
        </w:tc>
        <w:tc>
          <w:tcPr>
            <w:tcW w:w="11831" w:type="dxa"/>
            <w:gridSpan w:val="9"/>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b/>
                <w:color w:val="auto"/>
                <w:sz w:val="18"/>
                <w:szCs w:val="18"/>
                <w:lang w:eastAsia="en-US"/>
              </w:rPr>
            </w:pPr>
            <w:r w:rsidRPr="00FC0E08">
              <w:rPr>
                <w:rFonts w:ascii="Times New Roman" w:hAnsi="Times New Roman"/>
                <w:b/>
                <w:color w:val="auto"/>
                <w:sz w:val="18"/>
                <w:szCs w:val="18"/>
                <w:lang w:eastAsia="en-US"/>
              </w:rPr>
              <w:t>Тонер-картридж для МФУ</w:t>
            </w:r>
          </w:p>
        </w:tc>
      </w:tr>
      <w:tr w:rsidR="00FC0E08" w:rsidRPr="00FC0E08" w:rsidTr="00A46B99">
        <w:trPr>
          <w:jc w:val="center"/>
        </w:trPr>
        <w:tc>
          <w:tcPr>
            <w:tcW w:w="567"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right w:val="single" w:sz="4" w:space="0" w:color="auto"/>
            </w:tcBorders>
          </w:tcPr>
          <w:p w:rsidR="00F11ECF" w:rsidRPr="00FC0E08" w:rsidRDefault="00F11ECF" w:rsidP="00F11ECF">
            <w:pPr>
              <w:spacing w:after="0"/>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тип</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w:t>
            </w:r>
          </w:p>
        </w:tc>
        <w:tc>
          <w:tcPr>
            <w:tcW w:w="1710" w:type="dxa"/>
            <w:gridSpan w:val="2"/>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c>
          <w:tcPr>
            <w:tcW w:w="1692"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c>
          <w:tcPr>
            <w:tcW w:w="1701"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черно-белый</w:t>
            </w:r>
          </w:p>
        </w:tc>
      </w:tr>
      <w:tr w:rsidR="00FC0E08" w:rsidRPr="00FC0E08" w:rsidTr="00423C77">
        <w:trPr>
          <w:jc w:val="center"/>
        </w:trPr>
        <w:tc>
          <w:tcPr>
            <w:tcW w:w="567" w:type="dxa"/>
            <w:vMerge/>
            <w:tcBorders>
              <w:left w:val="single" w:sz="4" w:space="0" w:color="auto"/>
              <w:bottom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851" w:type="dxa"/>
            <w:vMerge/>
            <w:tcBorders>
              <w:left w:val="single" w:sz="4" w:space="0" w:color="auto"/>
              <w:bottom w:val="single" w:sz="4" w:space="0" w:color="auto"/>
              <w:right w:val="single" w:sz="4" w:space="0" w:color="auto"/>
            </w:tcBorders>
          </w:tcPr>
          <w:p w:rsidR="00F11ECF" w:rsidRPr="00FC0E08" w:rsidRDefault="00F11ECF" w:rsidP="00F11ECF">
            <w:pPr>
              <w:pStyle w:val="ConsPlusNormal"/>
              <w:jc w:val="both"/>
              <w:rPr>
                <w:rFonts w:ascii="Times New Roman" w:hAnsi="Times New Roman"/>
                <w:color w:val="auto"/>
                <w:sz w:val="18"/>
                <w:szCs w:val="18"/>
                <w:lang w:eastAsia="en-US"/>
              </w:rPr>
            </w:pPr>
          </w:p>
        </w:tc>
        <w:tc>
          <w:tcPr>
            <w:tcW w:w="1494" w:type="dxa"/>
            <w:vMerge/>
            <w:tcBorders>
              <w:left w:val="single" w:sz="4" w:space="0" w:color="auto"/>
              <w:bottom w:val="single" w:sz="4" w:space="0" w:color="auto"/>
              <w:right w:val="single" w:sz="4" w:space="0" w:color="auto"/>
            </w:tcBorders>
          </w:tcPr>
          <w:p w:rsidR="00F11ECF" w:rsidRPr="00FC0E08" w:rsidRDefault="00F11ECF" w:rsidP="00F11ECF">
            <w:pPr>
              <w:spacing w:after="0"/>
              <w:rPr>
                <w:rFonts w:ascii="Times New Roman" w:hAnsi="Times New Roman"/>
                <w:color w:val="auto"/>
                <w:sz w:val="18"/>
                <w:szCs w:val="18"/>
              </w:rPr>
            </w:pPr>
          </w:p>
        </w:tc>
        <w:tc>
          <w:tcPr>
            <w:tcW w:w="1483"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autoSpaceDE w:val="0"/>
              <w:autoSpaceDN w:val="0"/>
              <w:adjustRightInd w:val="0"/>
              <w:spacing w:after="0" w:line="240" w:lineRule="auto"/>
              <w:ind w:right="112"/>
              <w:jc w:val="center"/>
              <w:rPr>
                <w:rFonts w:ascii="Times New Roman" w:hAnsi="Times New Roman"/>
                <w:color w:val="auto"/>
                <w:sz w:val="18"/>
                <w:szCs w:val="18"/>
              </w:rPr>
            </w:pPr>
            <w:r w:rsidRPr="00FC0E08">
              <w:rPr>
                <w:rFonts w:ascii="Times New Roman" w:hAnsi="Times New Roman"/>
                <w:color w:val="auto"/>
                <w:sz w:val="18"/>
                <w:szCs w:val="18"/>
              </w:rPr>
              <w:t>количество</w:t>
            </w:r>
          </w:p>
        </w:tc>
        <w:tc>
          <w:tcPr>
            <w:tcW w:w="859"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796</w:t>
            </w:r>
          </w:p>
        </w:tc>
        <w:tc>
          <w:tcPr>
            <w:tcW w:w="984" w:type="dxa"/>
            <w:tcBorders>
              <w:top w:val="single" w:sz="4" w:space="0" w:color="auto"/>
              <w:left w:val="single" w:sz="4" w:space="0" w:color="auto"/>
              <w:bottom w:val="single" w:sz="4" w:space="0" w:color="auto"/>
              <w:right w:val="single" w:sz="4" w:space="0" w:color="auto"/>
            </w:tcBorders>
          </w:tcPr>
          <w:p w:rsidR="00F11ECF" w:rsidRPr="00FC0E08" w:rsidRDefault="00F11ECF" w:rsidP="00F11ECF">
            <w:pPr>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штука</w:t>
            </w:r>
          </w:p>
        </w:tc>
        <w:tc>
          <w:tcPr>
            <w:tcW w:w="8505" w:type="dxa"/>
            <w:gridSpan w:val="6"/>
            <w:tcBorders>
              <w:top w:val="single" w:sz="4" w:space="0" w:color="auto"/>
              <w:left w:val="single" w:sz="4" w:space="0" w:color="auto"/>
              <w:bottom w:val="single" w:sz="4" w:space="0" w:color="auto"/>
              <w:right w:val="single" w:sz="4" w:space="0" w:color="auto"/>
            </w:tcBorders>
          </w:tcPr>
          <w:p w:rsidR="00F11ECF" w:rsidRPr="00FC0E08" w:rsidRDefault="00F11ECF" w:rsidP="00F11ECF">
            <w:pPr>
              <w:pStyle w:val="ConsPlusNormal"/>
              <w:spacing w:line="276" w:lineRule="auto"/>
              <w:jc w:val="center"/>
              <w:rPr>
                <w:rFonts w:ascii="Times New Roman" w:hAnsi="Times New Roman"/>
                <w:color w:val="auto"/>
                <w:sz w:val="18"/>
                <w:szCs w:val="18"/>
                <w:lang w:eastAsia="en-US"/>
              </w:rPr>
            </w:pPr>
            <w:r w:rsidRPr="00FC0E08">
              <w:rPr>
                <w:rFonts w:ascii="Times New Roman" w:hAnsi="Times New Roman"/>
                <w:color w:val="auto"/>
                <w:sz w:val="18"/>
                <w:szCs w:val="18"/>
                <w:lang w:eastAsia="en-US"/>
              </w:rPr>
              <w:t>не более 6 в год на каждое МФУ</w:t>
            </w:r>
          </w:p>
        </w:tc>
      </w:tr>
    </w:tbl>
    <w:bookmarkEnd w:id="2"/>
    <w:p w:rsidR="005E5342" w:rsidRPr="005E5342" w:rsidRDefault="005B28E9" w:rsidP="005E5342">
      <w:pPr>
        <w:spacing w:after="0" w:line="240" w:lineRule="auto"/>
        <w:ind w:firstLine="540"/>
        <w:jc w:val="both"/>
        <w:rPr>
          <w:rFonts w:ascii="Times New Roman" w:hAnsi="Times New Roman"/>
          <w:color w:val="auto"/>
          <w:sz w:val="24"/>
          <w:szCs w:val="24"/>
        </w:rPr>
      </w:pPr>
      <w:r w:rsidRPr="00564EA6">
        <w:rPr>
          <w:rFonts w:ascii="Times New Roman" w:hAnsi="Times New Roman"/>
          <w:color w:val="auto"/>
          <w:sz w:val="24"/>
          <w:szCs w:val="24"/>
        </w:rPr>
        <w:t>**</w:t>
      </w:r>
      <w:r w:rsidR="005E5342" w:rsidRPr="005E5342">
        <w:rPr>
          <w:rFonts w:ascii="Times New Roman" w:hAnsi="Times New Roman"/>
          <w:color w:val="auto"/>
          <w:sz w:val="24"/>
          <w:szCs w:val="24"/>
        </w:rPr>
        <w:t>Примечание:</w:t>
      </w:r>
    </w:p>
    <w:p w:rsidR="009E46CD" w:rsidRDefault="009E46CD" w:rsidP="009E46CD">
      <w:pPr>
        <w:pStyle w:val="af2"/>
        <w:spacing w:before="0" w:beforeAutospacing="0" w:after="0" w:afterAutospacing="0" w:line="288" w:lineRule="atLeast"/>
        <w:ind w:firstLine="540"/>
        <w:jc w:val="both"/>
      </w:pPr>
      <w:r>
        <w:t>Норматив количества офисной бумаги на работника исполнительного органа Камчатского края, осуществляющего контрольную и/или контрольно-надзорную деятельность, либо функцию бухгалтерского учета установить количество - не более 12 пачек в год на каждого такого сотрудника.</w:t>
      </w:r>
    </w:p>
    <w:p w:rsidR="00386B85" w:rsidRDefault="009E46CD" w:rsidP="00B151CA">
      <w:pPr>
        <w:pStyle w:val="af2"/>
        <w:spacing w:before="0" w:beforeAutospacing="0" w:after="0" w:afterAutospacing="0" w:line="288" w:lineRule="atLeast"/>
        <w:ind w:firstLine="540"/>
        <w:jc w:val="both"/>
        <w:rPr>
          <w:sz w:val="28"/>
          <w:szCs w:val="28"/>
        </w:rPr>
      </w:pPr>
      <w:r w:rsidRPr="009E46CD">
        <w:t>Норматив количества офисной бумаги</w:t>
      </w:r>
      <w:r>
        <w:t xml:space="preserve"> не распространяется на учреждение, выполняющее функцию централизованной бухгалтерии.</w:t>
      </w:r>
    </w:p>
    <w:tbl>
      <w:tblPr>
        <w:tblStyle w:val="af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1869"/>
        <w:gridCol w:w="486"/>
        <w:gridCol w:w="1701"/>
      </w:tblGrid>
      <w:tr w:rsidR="00386B85" w:rsidRPr="00562E03" w:rsidTr="00A04200">
        <w:trPr>
          <w:jc w:val="right"/>
        </w:trPr>
        <w:tc>
          <w:tcPr>
            <w:tcW w:w="4536" w:type="dxa"/>
            <w:gridSpan w:val="4"/>
          </w:tcPr>
          <w:p w:rsidR="00386B85" w:rsidRPr="00562E03" w:rsidRDefault="00386B85" w:rsidP="00A04200">
            <w:pPr>
              <w:widowControl w:val="0"/>
              <w:ind w:left="8079" w:hanging="8079"/>
              <w:jc w:val="both"/>
              <w:rPr>
                <w:rFonts w:ascii="Times New Roman" w:hAnsi="Times New Roman"/>
                <w:sz w:val="28"/>
              </w:rPr>
            </w:pPr>
            <w:r w:rsidRPr="00562E03">
              <w:rPr>
                <w:rFonts w:ascii="Times New Roman" w:hAnsi="Times New Roman"/>
                <w:sz w:val="28"/>
              </w:rPr>
              <w:t xml:space="preserve">Приложение </w:t>
            </w:r>
            <w:r>
              <w:rPr>
                <w:rFonts w:ascii="Times New Roman" w:hAnsi="Times New Roman"/>
                <w:sz w:val="28"/>
              </w:rPr>
              <w:t xml:space="preserve">4 </w:t>
            </w:r>
            <w:r w:rsidRPr="00562E03">
              <w:rPr>
                <w:rFonts w:ascii="Times New Roman" w:hAnsi="Times New Roman"/>
                <w:sz w:val="28"/>
              </w:rPr>
              <w:t>к постановлению</w:t>
            </w:r>
          </w:p>
        </w:tc>
      </w:tr>
      <w:tr w:rsidR="00386B85" w:rsidRPr="00562E03" w:rsidTr="00A04200">
        <w:trPr>
          <w:jc w:val="right"/>
        </w:trPr>
        <w:tc>
          <w:tcPr>
            <w:tcW w:w="4536" w:type="dxa"/>
            <w:gridSpan w:val="4"/>
          </w:tcPr>
          <w:p w:rsidR="00386B85" w:rsidRPr="00562E03" w:rsidRDefault="00386B85" w:rsidP="00A04200">
            <w:pPr>
              <w:widowControl w:val="0"/>
              <w:ind w:left="8079" w:hanging="8079"/>
              <w:jc w:val="both"/>
              <w:rPr>
                <w:rFonts w:ascii="Times New Roman" w:hAnsi="Times New Roman"/>
                <w:sz w:val="28"/>
              </w:rPr>
            </w:pPr>
            <w:r w:rsidRPr="00562E03">
              <w:rPr>
                <w:rFonts w:ascii="Times New Roman" w:hAnsi="Times New Roman"/>
                <w:sz w:val="28"/>
              </w:rPr>
              <w:t>Правительства Камчатского края</w:t>
            </w:r>
          </w:p>
        </w:tc>
      </w:tr>
      <w:tr w:rsidR="00386B85" w:rsidRPr="00562E03" w:rsidTr="00A04200">
        <w:trPr>
          <w:trHeight w:val="850"/>
          <w:jc w:val="right"/>
        </w:trPr>
        <w:tc>
          <w:tcPr>
            <w:tcW w:w="480" w:type="dxa"/>
          </w:tcPr>
          <w:p w:rsidR="00386B85" w:rsidRPr="00562E03" w:rsidRDefault="00386B85" w:rsidP="00A04200">
            <w:pPr>
              <w:ind w:left="8079" w:hanging="8079"/>
              <w:jc w:val="both"/>
              <w:rPr>
                <w:rFonts w:ascii="Times New Roman" w:hAnsi="Times New Roman"/>
                <w:sz w:val="28"/>
              </w:rPr>
            </w:pPr>
            <w:r w:rsidRPr="00562E03">
              <w:rPr>
                <w:rFonts w:ascii="Times New Roman" w:hAnsi="Times New Roman"/>
                <w:sz w:val="28"/>
              </w:rPr>
              <w:t>от</w:t>
            </w:r>
          </w:p>
        </w:tc>
        <w:tc>
          <w:tcPr>
            <w:tcW w:w="1869" w:type="dxa"/>
          </w:tcPr>
          <w:p w:rsidR="00386B85" w:rsidRPr="00562E03" w:rsidRDefault="00386B85" w:rsidP="00A04200">
            <w:pPr>
              <w:ind w:left="8079" w:hanging="8079"/>
              <w:jc w:val="both"/>
              <w:rPr>
                <w:rFonts w:ascii="Times New Roman" w:hAnsi="Times New Roman"/>
                <w:color w:val="FFFFFF" w:themeColor="background1"/>
                <w:sz w:val="28"/>
              </w:rPr>
            </w:pPr>
            <w:r w:rsidRPr="00562E03">
              <w:rPr>
                <w:rFonts w:ascii="Times New Roman" w:hAnsi="Times New Roman"/>
                <w:color w:val="FFFFFF" w:themeColor="background1"/>
                <w:sz w:val="28"/>
              </w:rPr>
              <w:t>DATESTMP]</w:t>
            </w:r>
          </w:p>
        </w:tc>
        <w:tc>
          <w:tcPr>
            <w:tcW w:w="486" w:type="dxa"/>
          </w:tcPr>
          <w:p w:rsidR="00386B85" w:rsidRPr="00562E03" w:rsidRDefault="00386B85" w:rsidP="00A04200">
            <w:pPr>
              <w:ind w:left="8079" w:hanging="8079"/>
              <w:jc w:val="both"/>
              <w:rPr>
                <w:rFonts w:ascii="Times New Roman" w:hAnsi="Times New Roman"/>
                <w:sz w:val="28"/>
              </w:rPr>
            </w:pPr>
            <w:r w:rsidRPr="00562E03">
              <w:rPr>
                <w:rFonts w:ascii="Times New Roman" w:hAnsi="Times New Roman"/>
                <w:sz w:val="28"/>
              </w:rPr>
              <w:t>№</w:t>
            </w:r>
          </w:p>
        </w:tc>
        <w:tc>
          <w:tcPr>
            <w:tcW w:w="1701" w:type="dxa"/>
          </w:tcPr>
          <w:p w:rsidR="00386B85" w:rsidRPr="00562E03" w:rsidRDefault="00386B85" w:rsidP="00A04200">
            <w:pPr>
              <w:ind w:left="8079" w:hanging="8079"/>
              <w:jc w:val="both"/>
              <w:rPr>
                <w:rFonts w:ascii="Times New Roman" w:hAnsi="Times New Roman"/>
                <w:color w:val="FFFFFF" w:themeColor="background1"/>
                <w:sz w:val="28"/>
              </w:rPr>
            </w:pPr>
            <w:r w:rsidRPr="00562E03">
              <w:rPr>
                <w:rFonts w:ascii="Times New Roman" w:hAnsi="Times New Roman"/>
                <w:color w:val="FFFFFF" w:themeColor="background1"/>
                <w:sz w:val="28"/>
              </w:rPr>
              <w:t>SMP]</w:t>
            </w:r>
          </w:p>
        </w:tc>
      </w:tr>
    </w:tbl>
    <w:p w:rsidR="0052486D" w:rsidRDefault="0052486D" w:rsidP="0052486D">
      <w:pPr>
        <w:widowControl w:val="0"/>
        <w:autoSpaceDE w:val="0"/>
        <w:autoSpaceDN w:val="0"/>
        <w:adjustRightInd w:val="0"/>
        <w:spacing w:after="0" w:line="240" w:lineRule="auto"/>
        <w:ind w:hanging="67"/>
        <w:jc w:val="right"/>
        <w:rPr>
          <w:rFonts w:ascii="Times New Roman" w:hAnsi="Times New Roman"/>
          <w:color w:val="auto"/>
          <w:sz w:val="28"/>
          <w:szCs w:val="28"/>
        </w:rPr>
      </w:pPr>
      <w:r>
        <w:rPr>
          <w:rFonts w:ascii="Times New Roman" w:hAnsi="Times New Roman"/>
          <w:color w:val="auto"/>
          <w:sz w:val="28"/>
          <w:szCs w:val="28"/>
        </w:rPr>
        <w:t>ФОРМА</w:t>
      </w:r>
    </w:p>
    <w:p w:rsidR="000F0A62" w:rsidRPr="000F0A62" w:rsidRDefault="00C141CA" w:rsidP="000F0A62">
      <w:pPr>
        <w:widowControl w:val="0"/>
        <w:autoSpaceDE w:val="0"/>
        <w:autoSpaceDN w:val="0"/>
        <w:adjustRightInd w:val="0"/>
        <w:spacing w:after="0" w:line="240" w:lineRule="auto"/>
        <w:ind w:hanging="67"/>
        <w:jc w:val="center"/>
        <w:rPr>
          <w:rFonts w:ascii="Times New Roman" w:hAnsi="Times New Roman"/>
          <w:color w:val="auto"/>
          <w:sz w:val="28"/>
          <w:szCs w:val="28"/>
        </w:rPr>
      </w:pPr>
      <w:r>
        <w:rPr>
          <w:rFonts w:ascii="Times New Roman" w:hAnsi="Times New Roman"/>
          <w:color w:val="auto"/>
          <w:sz w:val="28"/>
          <w:szCs w:val="28"/>
        </w:rPr>
        <w:t>Ведомственный п</w:t>
      </w:r>
      <w:r w:rsidR="000F0A62" w:rsidRPr="000F0A62">
        <w:rPr>
          <w:rFonts w:ascii="Times New Roman" w:hAnsi="Times New Roman"/>
          <w:color w:val="auto"/>
          <w:sz w:val="28"/>
          <w:szCs w:val="28"/>
        </w:rPr>
        <w:t>еречень</w:t>
      </w:r>
    </w:p>
    <w:p w:rsidR="000F0A62" w:rsidRPr="000F0A62" w:rsidRDefault="000F0A62" w:rsidP="000F0A62">
      <w:pPr>
        <w:widowControl w:val="0"/>
        <w:autoSpaceDE w:val="0"/>
        <w:autoSpaceDN w:val="0"/>
        <w:adjustRightInd w:val="0"/>
        <w:spacing w:after="0" w:line="240" w:lineRule="auto"/>
        <w:ind w:hanging="67"/>
        <w:jc w:val="center"/>
        <w:rPr>
          <w:rFonts w:ascii="Times New Roman" w:hAnsi="Times New Roman"/>
          <w:color w:val="auto"/>
          <w:sz w:val="28"/>
          <w:szCs w:val="28"/>
        </w:rPr>
      </w:pPr>
      <w:r w:rsidRPr="000F0A62">
        <w:rPr>
          <w:rFonts w:ascii="Times New Roman" w:hAnsi="Times New Roman"/>
          <w:color w:val="auto"/>
          <w:sz w:val="28"/>
          <w:szCs w:val="28"/>
        </w:rPr>
        <w:t>отдельных видов товаров, работ, услуг,</w:t>
      </w:r>
    </w:p>
    <w:p w:rsidR="000F0A62" w:rsidRPr="000F0A62" w:rsidRDefault="000F0A62" w:rsidP="000F0A62">
      <w:pPr>
        <w:widowControl w:val="0"/>
        <w:autoSpaceDE w:val="0"/>
        <w:autoSpaceDN w:val="0"/>
        <w:adjustRightInd w:val="0"/>
        <w:spacing w:after="0" w:line="240" w:lineRule="auto"/>
        <w:ind w:hanging="67"/>
        <w:jc w:val="center"/>
        <w:rPr>
          <w:rFonts w:ascii="Times New Roman" w:hAnsi="Times New Roman"/>
          <w:color w:val="auto"/>
          <w:sz w:val="28"/>
          <w:szCs w:val="28"/>
        </w:rPr>
      </w:pPr>
      <w:r w:rsidRPr="000F0A62">
        <w:rPr>
          <w:rFonts w:ascii="Times New Roman" w:hAnsi="Times New Roman"/>
          <w:color w:val="auto"/>
          <w:sz w:val="28"/>
          <w:szCs w:val="28"/>
        </w:rPr>
        <w:t>в отношении которых определяются требования к их</w:t>
      </w:r>
    </w:p>
    <w:p w:rsidR="000F0A62" w:rsidRPr="000F0A62" w:rsidRDefault="000F0A62" w:rsidP="000F0A62">
      <w:pPr>
        <w:widowControl w:val="0"/>
        <w:autoSpaceDE w:val="0"/>
        <w:autoSpaceDN w:val="0"/>
        <w:adjustRightInd w:val="0"/>
        <w:spacing w:after="0" w:line="240" w:lineRule="auto"/>
        <w:ind w:hanging="67"/>
        <w:jc w:val="center"/>
        <w:rPr>
          <w:rFonts w:ascii="Times New Roman" w:hAnsi="Times New Roman"/>
          <w:color w:val="auto"/>
          <w:sz w:val="28"/>
          <w:szCs w:val="28"/>
        </w:rPr>
      </w:pPr>
      <w:r w:rsidRPr="000F0A62">
        <w:rPr>
          <w:rFonts w:ascii="Times New Roman" w:hAnsi="Times New Roman"/>
          <w:color w:val="auto"/>
          <w:sz w:val="28"/>
          <w:szCs w:val="28"/>
        </w:rPr>
        <w:t>потребительским свойствам (в том числе качеству) и иным</w:t>
      </w:r>
    </w:p>
    <w:p w:rsidR="000F0A62" w:rsidRPr="000F0A62" w:rsidRDefault="000F0A62" w:rsidP="000F0A62">
      <w:pPr>
        <w:widowControl w:val="0"/>
        <w:autoSpaceDE w:val="0"/>
        <w:autoSpaceDN w:val="0"/>
        <w:adjustRightInd w:val="0"/>
        <w:spacing w:after="0" w:line="240" w:lineRule="auto"/>
        <w:ind w:hanging="67"/>
        <w:jc w:val="center"/>
        <w:rPr>
          <w:rFonts w:ascii="Times New Roman" w:hAnsi="Times New Roman"/>
          <w:color w:val="auto"/>
          <w:sz w:val="28"/>
          <w:szCs w:val="28"/>
        </w:rPr>
      </w:pPr>
      <w:r w:rsidRPr="000F0A62">
        <w:rPr>
          <w:rFonts w:ascii="Times New Roman" w:hAnsi="Times New Roman"/>
          <w:color w:val="auto"/>
          <w:sz w:val="28"/>
          <w:szCs w:val="28"/>
        </w:rPr>
        <w:t>характеристикам (в том числе предельные цены товаров,</w:t>
      </w:r>
    </w:p>
    <w:p w:rsidR="00C141CA" w:rsidRPr="001635C4" w:rsidRDefault="000F0A62" w:rsidP="00140F21">
      <w:pPr>
        <w:widowControl w:val="0"/>
        <w:autoSpaceDE w:val="0"/>
        <w:autoSpaceDN w:val="0"/>
        <w:adjustRightInd w:val="0"/>
        <w:spacing w:after="0" w:line="240" w:lineRule="auto"/>
        <w:ind w:hanging="67"/>
        <w:jc w:val="center"/>
        <w:rPr>
          <w:rFonts w:ascii="Times New Roman" w:hAnsi="Times New Roman"/>
        </w:rPr>
      </w:pPr>
      <w:r w:rsidRPr="000F0A62">
        <w:rPr>
          <w:rFonts w:ascii="Times New Roman" w:hAnsi="Times New Roman"/>
          <w:color w:val="auto"/>
          <w:sz w:val="28"/>
          <w:szCs w:val="28"/>
        </w:rPr>
        <w:t>работ, услуг)</w:t>
      </w:r>
      <w:r w:rsidR="00543D64">
        <w:rPr>
          <w:rFonts w:ascii="Times New Roman" w:hAnsi="Times New Roman"/>
          <w:color w:val="auto"/>
          <w:sz w:val="28"/>
          <w:szCs w:val="28"/>
        </w:rPr>
        <w:br/>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1"/>
        <w:gridCol w:w="1561"/>
        <w:gridCol w:w="852"/>
        <w:gridCol w:w="1131"/>
        <w:gridCol w:w="1696"/>
        <w:gridCol w:w="1848"/>
        <w:gridCol w:w="1423"/>
        <w:gridCol w:w="1412"/>
        <w:gridCol w:w="2563"/>
        <w:gridCol w:w="1548"/>
      </w:tblGrid>
      <w:tr w:rsidR="00C141CA" w:rsidRPr="00EB4FFA" w:rsidTr="00732825">
        <w:tc>
          <w:tcPr>
            <w:tcW w:w="567" w:type="dxa"/>
            <w:vMerge w:val="restart"/>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 п/п</w:t>
            </w:r>
          </w:p>
        </w:tc>
        <w:tc>
          <w:tcPr>
            <w:tcW w:w="851" w:type="dxa"/>
            <w:vMerge w:val="restart"/>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Код по ОКПД2</w:t>
            </w:r>
          </w:p>
        </w:tc>
        <w:tc>
          <w:tcPr>
            <w:tcW w:w="1561" w:type="dxa"/>
            <w:vMerge w:val="restart"/>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Наименование отдельного вида товаров, работ, услуг</w:t>
            </w:r>
          </w:p>
        </w:tc>
        <w:tc>
          <w:tcPr>
            <w:tcW w:w="1983" w:type="dxa"/>
            <w:gridSpan w:val="2"/>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Единица измерения</w:t>
            </w:r>
          </w:p>
        </w:tc>
        <w:tc>
          <w:tcPr>
            <w:tcW w:w="3544" w:type="dxa"/>
            <w:gridSpan w:val="2"/>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 xml:space="preserve">Требования к потребительским свойствам (в том числе качеству) и иным характеристикам отдельных видов товаров, работ, услуг, установленные </w:t>
            </w:r>
            <w:r w:rsidR="00FF2259" w:rsidRPr="00EB4FFA">
              <w:rPr>
                <w:rFonts w:ascii="Times New Roman" w:hAnsi="Times New Roman"/>
                <w:sz w:val="18"/>
                <w:szCs w:val="18"/>
              </w:rPr>
              <w:t>приложением 3 к настоящему постановлению</w:t>
            </w:r>
          </w:p>
        </w:tc>
        <w:tc>
          <w:tcPr>
            <w:tcW w:w="6946" w:type="dxa"/>
            <w:gridSpan w:val="4"/>
            <w:tcMar>
              <w:top w:w="57" w:type="dxa"/>
              <w:bottom w:w="57" w:type="dxa"/>
            </w:tcMar>
          </w:tcPr>
          <w:p w:rsidR="00EB4FFA" w:rsidRDefault="00C141CA" w:rsidP="00732825">
            <w:pPr>
              <w:pStyle w:val="ConsPlusNormal"/>
              <w:jc w:val="center"/>
            </w:pPr>
            <w:r w:rsidRPr="00EB4FFA">
              <w:rPr>
                <w:rFonts w:ascii="Times New Roman" w:hAnsi="Times New Roman"/>
                <w:sz w:val="18"/>
                <w:szCs w:val="18"/>
              </w:rPr>
              <w:t>Требования к потребительским свойствам (в том числе качеству) и иным характеристикам отдельных видов товаров, работ, услуг, установленные</w:t>
            </w:r>
            <w:r w:rsidR="00EB4FFA">
              <w:t xml:space="preserve"> </w:t>
            </w:r>
          </w:p>
          <w:p w:rsidR="00C141CA" w:rsidRPr="00EB4FFA" w:rsidRDefault="00EB4FFA" w:rsidP="00732825">
            <w:pPr>
              <w:pStyle w:val="ConsPlusNormal"/>
              <w:jc w:val="center"/>
              <w:rPr>
                <w:rFonts w:ascii="Times New Roman" w:hAnsi="Times New Roman"/>
                <w:sz w:val="18"/>
                <w:szCs w:val="18"/>
              </w:rPr>
            </w:pPr>
            <w:r w:rsidRPr="00EB4FFA">
              <w:rPr>
                <w:rFonts w:ascii="Times New Roman" w:hAnsi="Times New Roman"/>
                <w:sz w:val="18"/>
                <w:szCs w:val="18"/>
              </w:rPr>
              <w:t>приложением 3 к настоящему постановлению</w:t>
            </w:r>
          </w:p>
        </w:tc>
      </w:tr>
      <w:tr w:rsidR="00C141CA" w:rsidRPr="00EB4FFA" w:rsidTr="0052486D">
        <w:tc>
          <w:tcPr>
            <w:tcW w:w="567" w:type="dxa"/>
            <w:vMerge/>
            <w:tcMar>
              <w:top w:w="57" w:type="dxa"/>
              <w:bottom w:w="57" w:type="dxa"/>
            </w:tcMar>
          </w:tcPr>
          <w:p w:rsidR="00C141CA" w:rsidRPr="00EB4FFA" w:rsidRDefault="00C141CA" w:rsidP="00732825">
            <w:pPr>
              <w:rPr>
                <w:rFonts w:ascii="Times New Roman" w:hAnsi="Times New Roman"/>
                <w:sz w:val="18"/>
                <w:szCs w:val="18"/>
              </w:rPr>
            </w:pPr>
          </w:p>
        </w:tc>
        <w:tc>
          <w:tcPr>
            <w:tcW w:w="851" w:type="dxa"/>
            <w:vMerge/>
            <w:tcMar>
              <w:top w:w="57" w:type="dxa"/>
              <w:bottom w:w="57" w:type="dxa"/>
            </w:tcMar>
          </w:tcPr>
          <w:p w:rsidR="00C141CA" w:rsidRPr="00EB4FFA" w:rsidRDefault="00C141CA" w:rsidP="00732825">
            <w:pPr>
              <w:rPr>
                <w:rFonts w:ascii="Times New Roman" w:hAnsi="Times New Roman"/>
                <w:sz w:val="18"/>
                <w:szCs w:val="18"/>
              </w:rPr>
            </w:pPr>
          </w:p>
        </w:tc>
        <w:tc>
          <w:tcPr>
            <w:tcW w:w="1561" w:type="dxa"/>
            <w:vMerge/>
            <w:tcMar>
              <w:top w:w="57" w:type="dxa"/>
              <w:bottom w:w="57" w:type="dxa"/>
            </w:tcMar>
          </w:tcPr>
          <w:p w:rsidR="00C141CA" w:rsidRPr="00EB4FFA" w:rsidRDefault="00C141CA" w:rsidP="00732825">
            <w:pPr>
              <w:rPr>
                <w:rFonts w:ascii="Times New Roman" w:hAnsi="Times New Roman"/>
                <w:sz w:val="18"/>
                <w:szCs w:val="18"/>
              </w:rPr>
            </w:pPr>
          </w:p>
        </w:tc>
        <w:tc>
          <w:tcPr>
            <w:tcW w:w="852"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код по ОКЕИ</w:t>
            </w:r>
          </w:p>
        </w:tc>
        <w:tc>
          <w:tcPr>
            <w:tcW w:w="1131"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наименование</w:t>
            </w:r>
          </w:p>
        </w:tc>
        <w:tc>
          <w:tcPr>
            <w:tcW w:w="1696"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характеристика</w:t>
            </w:r>
          </w:p>
        </w:tc>
        <w:tc>
          <w:tcPr>
            <w:tcW w:w="1848"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значение характеристики</w:t>
            </w:r>
          </w:p>
        </w:tc>
        <w:tc>
          <w:tcPr>
            <w:tcW w:w="1423"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характеристика</w:t>
            </w:r>
          </w:p>
        </w:tc>
        <w:tc>
          <w:tcPr>
            <w:tcW w:w="1412"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значение характеристики</w:t>
            </w:r>
          </w:p>
        </w:tc>
        <w:tc>
          <w:tcPr>
            <w:tcW w:w="2563" w:type="dxa"/>
            <w:tcMar>
              <w:top w:w="57" w:type="dxa"/>
              <w:bottom w:w="57" w:type="dxa"/>
            </w:tcMar>
          </w:tcPr>
          <w:p w:rsidR="00C141CA" w:rsidRPr="00EB4FFA" w:rsidRDefault="00C141CA" w:rsidP="00FF2259">
            <w:pPr>
              <w:pStyle w:val="ConsPlusNormal"/>
              <w:jc w:val="center"/>
              <w:rPr>
                <w:rFonts w:ascii="Times New Roman" w:hAnsi="Times New Roman"/>
                <w:sz w:val="18"/>
                <w:szCs w:val="18"/>
              </w:rPr>
            </w:pPr>
            <w:r w:rsidRPr="00EB4FFA">
              <w:rPr>
                <w:rFonts w:ascii="Times New Roman" w:hAnsi="Times New Roman"/>
                <w:sz w:val="18"/>
                <w:szCs w:val="18"/>
              </w:rPr>
              <w:t xml:space="preserve">обоснование отклонения значения характеристики от установленной </w:t>
            </w:r>
            <w:r w:rsidRPr="00EB4FFA">
              <w:rPr>
                <w:rFonts w:ascii="Times New Roman" w:hAnsi="Times New Roman"/>
                <w:color w:val="auto"/>
                <w:sz w:val="18"/>
                <w:szCs w:val="18"/>
              </w:rPr>
              <w:t xml:space="preserve">приложением </w:t>
            </w:r>
            <w:r w:rsidR="00FF2259" w:rsidRPr="00EB4FFA">
              <w:rPr>
                <w:rFonts w:ascii="Times New Roman" w:hAnsi="Times New Roman"/>
                <w:color w:val="auto"/>
                <w:sz w:val="18"/>
                <w:szCs w:val="18"/>
              </w:rPr>
              <w:t>3</w:t>
            </w:r>
            <w:r w:rsidRPr="00EB4FFA">
              <w:rPr>
                <w:rFonts w:ascii="Times New Roman" w:hAnsi="Times New Roman"/>
                <w:color w:val="auto"/>
                <w:sz w:val="18"/>
                <w:szCs w:val="18"/>
              </w:rPr>
              <w:t xml:space="preserve"> к </w:t>
            </w:r>
            <w:r w:rsidRPr="00EB4FFA">
              <w:rPr>
                <w:rFonts w:ascii="Times New Roman" w:hAnsi="Times New Roman"/>
                <w:sz w:val="18"/>
                <w:szCs w:val="18"/>
              </w:rPr>
              <w:t>настоящ</w:t>
            </w:r>
            <w:r w:rsidR="00FF2259" w:rsidRPr="00EB4FFA">
              <w:rPr>
                <w:rFonts w:ascii="Times New Roman" w:hAnsi="Times New Roman"/>
                <w:sz w:val="18"/>
                <w:szCs w:val="18"/>
              </w:rPr>
              <w:t>ему</w:t>
            </w:r>
            <w:r w:rsidRPr="00EB4FFA">
              <w:rPr>
                <w:rFonts w:ascii="Times New Roman" w:hAnsi="Times New Roman"/>
                <w:sz w:val="18"/>
                <w:szCs w:val="18"/>
              </w:rPr>
              <w:t xml:space="preserve"> </w:t>
            </w:r>
            <w:r w:rsidR="00FF2259" w:rsidRPr="00EB4FFA">
              <w:rPr>
                <w:rFonts w:ascii="Times New Roman" w:hAnsi="Times New Roman"/>
                <w:sz w:val="18"/>
                <w:szCs w:val="18"/>
              </w:rPr>
              <w:t>постановлению</w:t>
            </w:r>
          </w:p>
        </w:tc>
        <w:tc>
          <w:tcPr>
            <w:tcW w:w="1548"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 xml:space="preserve">функциональное </w:t>
            </w:r>
            <w:r w:rsidRPr="00EB4FFA">
              <w:rPr>
                <w:rFonts w:ascii="Times New Roman" w:hAnsi="Times New Roman"/>
                <w:color w:val="auto"/>
                <w:sz w:val="18"/>
                <w:szCs w:val="18"/>
              </w:rPr>
              <w:t>назначение &lt;*&gt;</w:t>
            </w:r>
          </w:p>
        </w:tc>
      </w:tr>
      <w:tr w:rsidR="00C141CA" w:rsidRPr="00EB4FFA" w:rsidTr="00732825">
        <w:tc>
          <w:tcPr>
            <w:tcW w:w="15452" w:type="dxa"/>
            <w:gridSpan w:val="11"/>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 xml:space="preserve">Отдельные виды товаров, работ, услуг, </w:t>
            </w:r>
            <w:r w:rsidR="00FF2259" w:rsidRPr="00EB4FFA">
              <w:rPr>
                <w:rFonts w:ascii="Times New Roman" w:hAnsi="Times New Roman"/>
                <w:sz w:val="18"/>
                <w:szCs w:val="18"/>
              </w:rPr>
              <w:t>установленные приложением 3 к настоящему постановлению</w:t>
            </w:r>
          </w:p>
        </w:tc>
      </w:tr>
      <w:tr w:rsidR="00C141CA" w:rsidRPr="00EB4FFA" w:rsidTr="0052486D">
        <w:trPr>
          <w:trHeight w:val="73"/>
        </w:trPr>
        <w:tc>
          <w:tcPr>
            <w:tcW w:w="567"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1</w:t>
            </w:r>
          </w:p>
        </w:tc>
        <w:tc>
          <w:tcPr>
            <w:tcW w:w="851"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561"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852"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131"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696"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848"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423"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412"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2563"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548" w:type="dxa"/>
            <w:tcMar>
              <w:top w:w="57" w:type="dxa"/>
              <w:bottom w:w="57" w:type="dxa"/>
            </w:tcMar>
          </w:tcPr>
          <w:p w:rsidR="00C141CA" w:rsidRPr="00EB4FFA" w:rsidRDefault="00C141CA" w:rsidP="00732825">
            <w:pPr>
              <w:pStyle w:val="ConsPlusNormal"/>
              <w:rPr>
                <w:rFonts w:ascii="Times New Roman" w:hAnsi="Times New Roman"/>
                <w:sz w:val="18"/>
                <w:szCs w:val="18"/>
              </w:rPr>
            </w:pPr>
          </w:p>
        </w:tc>
      </w:tr>
      <w:tr w:rsidR="00C141CA" w:rsidRPr="00EB4FFA" w:rsidTr="0052486D">
        <w:tc>
          <w:tcPr>
            <w:tcW w:w="567"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851"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561"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852"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131"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696"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848"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423"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412"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2563"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548" w:type="dxa"/>
            <w:tcMar>
              <w:top w:w="57" w:type="dxa"/>
              <w:bottom w:w="57" w:type="dxa"/>
            </w:tcMar>
          </w:tcPr>
          <w:p w:rsidR="00C141CA" w:rsidRPr="00EB4FFA" w:rsidRDefault="00C141CA" w:rsidP="00732825">
            <w:pPr>
              <w:pStyle w:val="ConsPlusNormal"/>
              <w:rPr>
                <w:rFonts w:ascii="Times New Roman" w:hAnsi="Times New Roman"/>
                <w:sz w:val="18"/>
                <w:szCs w:val="18"/>
              </w:rPr>
            </w:pPr>
          </w:p>
        </w:tc>
      </w:tr>
      <w:tr w:rsidR="00C141CA" w:rsidRPr="00EB4FFA" w:rsidTr="00732825">
        <w:tc>
          <w:tcPr>
            <w:tcW w:w="15452" w:type="dxa"/>
            <w:gridSpan w:val="11"/>
            <w:tcMar>
              <w:top w:w="57" w:type="dxa"/>
              <w:bottom w:w="57" w:type="dxa"/>
            </w:tcMar>
          </w:tcPr>
          <w:p w:rsidR="00C141CA" w:rsidRPr="00EB4FFA" w:rsidRDefault="00C141CA" w:rsidP="00530C56">
            <w:pPr>
              <w:pStyle w:val="ConsPlusNormal"/>
              <w:jc w:val="center"/>
              <w:rPr>
                <w:rFonts w:ascii="Times New Roman" w:hAnsi="Times New Roman"/>
                <w:sz w:val="18"/>
                <w:szCs w:val="18"/>
              </w:rPr>
            </w:pPr>
            <w:r w:rsidRPr="00EB4FFA">
              <w:rPr>
                <w:rFonts w:ascii="Times New Roman" w:hAnsi="Times New Roman"/>
                <w:sz w:val="18"/>
                <w:szCs w:val="18"/>
              </w:rPr>
              <w:t>Дополнительный перечень отдельных видов товаров, работ, услуг, определенный исполнительным органом Камчатского края</w:t>
            </w:r>
          </w:p>
        </w:tc>
      </w:tr>
      <w:tr w:rsidR="00C141CA" w:rsidRPr="00EB4FFA" w:rsidTr="0052486D">
        <w:tc>
          <w:tcPr>
            <w:tcW w:w="567"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1</w:t>
            </w:r>
          </w:p>
        </w:tc>
        <w:tc>
          <w:tcPr>
            <w:tcW w:w="851"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561"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852"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131"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696"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w:t>
            </w:r>
          </w:p>
        </w:tc>
        <w:tc>
          <w:tcPr>
            <w:tcW w:w="1848"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w:t>
            </w:r>
          </w:p>
        </w:tc>
        <w:tc>
          <w:tcPr>
            <w:tcW w:w="1423"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412"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2563"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w:t>
            </w:r>
          </w:p>
        </w:tc>
        <w:tc>
          <w:tcPr>
            <w:tcW w:w="1548"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w:t>
            </w:r>
          </w:p>
        </w:tc>
      </w:tr>
      <w:tr w:rsidR="00C141CA" w:rsidRPr="00EB4FFA" w:rsidTr="0052486D">
        <w:tc>
          <w:tcPr>
            <w:tcW w:w="567"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851"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561"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852"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131"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696"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w:t>
            </w:r>
          </w:p>
        </w:tc>
        <w:tc>
          <w:tcPr>
            <w:tcW w:w="1848"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w:t>
            </w:r>
          </w:p>
        </w:tc>
        <w:tc>
          <w:tcPr>
            <w:tcW w:w="1423"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1412" w:type="dxa"/>
            <w:tcMar>
              <w:top w:w="57" w:type="dxa"/>
              <w:bottom w:w="57" w:type="dxa"/>
            </w:tcMar>
          </w:tcPr>
          <w:p w:rsidR="00C141CA" w:rsidRPr="00EB4FFA" w:rsidRDefault="00C141CA" w:rsidP="00732825">
            <w:pPr>
              <w:pStyle w:val="ConsPlusNormal"/>
              <w:rPr>
                <w:rFonts w:ascii="Times New Roman" w:hAnsi="Times New Roman"/>
                <w:sz w:val="18"/>
                <w:szCs w:val="18"/>
              </w:rPr>
            </w:pPr>
          </w:p>
        </w:tc>
        <w:tc>
          <w:tcPr>
            <w:tcW w:w="2563"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w:t>
            </w:r>
          </w:p>
        </w:tc>
        <w:tc>
          <w:tcPr>
            <w:tcW w:w="1548" w:type="dxa"/>
            <w:tcMar>
              <w:top w:w="57" w:type="dxa"/>
              <w:bottom w:w="57" w:type="dxa"/>
            </w:tcMar>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w:t>
            </w:r>
          </w:p>
        </w:tc>
      </w:tr>
      <w:tr w:rsidR="00C141CA" w:rsidRPr="00EB4FFA" w:rsidTr="0052486D">
        <w:tc>
          <w:tcPr>
            <w:tcW w:w="567" w:type="dxa"/>
          </w:tcPr>
          <w:p w:rsidR="00C141CA" w:rsidRPr="00EB4FFA" w:rsidRDefault="00C141CA" w:rsidP="00732825">
            <w:pPr>
              <w:pStyle w:val="ConsPlusNormal"/>
              <w:rPr>
                <w:rFonts w:ascii="Times New Roman" w:hAnsi="Times New Roman"/>
                <w:sz w:val="18"/>
                <w:szCs w:val="18"/>
              </w:rPr>
            </w:pPr>
          </w:p>
        </w:tc>
        <w:tc>
          <w:tcPr>
            <w:tcW w:w="851" w:type="dxa"/>
          </w:tcPr>
          <w:p w:rsidR="00C141CA" w:rsidRPr="00EB4FFA" w:rsidRDefault="00C141CA" w:rsidP="00732825">
            <w:pPr>
              <w:pStyle w:val="ConsPlusNormal"/>
              <w:rPr>
                <w:rFonts w:ascii="Times New Roman" w:hAnsi="Times New Roman"/>
                <w:sz w:val="18"/>
                <w:szCs w:val="18"/>
              </w:rPr>
            </w:pPr>
          </w:p>
        </w:tc>
        <w:tc>
          <w:tcPr>
            <w:tcW w:w="1561" w:type="dxa"/>
          </w:tcPr>
          <w:p w:rsidR="00C141CA" w:rsidRPr="00EB4FFA" w:rsidRDefault="00C141CA" w:rsidP="00732825">
            <w:pPr>
              <w:pStyle w:val="ConsPlusNormal"/>
              <w:rPr>
                <w:rFonts w:ascii="Times New Roman" w:hAnsi="Times New Roman"/>
                <w:sz w:val="18"/>
                <w:szCs w:val="18"/>
              </w:rPr>
            </w:pPr>
          </w:p>
        </w:tc>
        <w:tc>
          <w:tcPr>
            <w:tcW w:w="852" w:type="dxa"/>
          </w:tcPr>
          <w:p w:rsidR="00C141CA" w:rsidRPr="00EB4FFA" w:rsidRDefault="00C141CA" w:rsidP="00732825">
            <w:pPr>
              <w:pStyle w:val="ConsPlusNormal"/>
              <w:rPr>
                <w:rFonts w:ascii="Times New Roman" w:hAnsi="Times New Roman"/>
                <w:sz w:val="18"/>
                <w:szCs w:val="18"/>
              </w:rPr>
            </w:pPr>
          </w:p>
        </w:tc>
        <w:tc>
          <w:tcPr>
            <w:tcW w:w="1131" w:type="dxa"/>
          </w:tcPr>
          <w:p w:rsidR="00C141CA" w:rsidRPr="00EB4FFA" w:rsidRDefault="00C141CA" w:rsidP="00732825">
            <w:pPr>
              <w:pStyle w:val="ConsPlusNormal"/>
              <w:rPr>
                <w:rFonts w:ascii="Times New Roman" w:hAnsi="Times New Roman"/>
                <w:sz w:val="18"/>
                <w:szCs w:val="18"/>
              </w:rPr>
            </w:pPr>
          </w:p>
        </w:tc>
        <w:tc>
          <w:tcPr>
            <w:tcW w:w="1696" w:type="dxa"/>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w:t>
            </w:r>
          </w:p>
        </w:tc>
        <w:tc>
          <w:tcPr>
            <w:tcW w:w="1848" w:type="dxa"/>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w:t>
            </w:r>
          </w:p>
        </w:tc>
        <w:tc>
          <w:tcPr>
            <w:tcW w:w="1423" w:type="dxa"/>
          </w:tcPr>
          <w:p w:rsidR="00C141CA" w:rsidRPr="00EB4FFA" w:rsidRDefault="00C141CA" w:rsidP="00732825">
            <w:pPr>
              <w:pStyle w:val="ConsPlusNormal"/>
              <w:rPr>
                <w:rFonts w:ascii="Times New Roman" w:hAnsi="Times New Roman"/>
                <w:sz w:val="18"/>
                <w:szCs w:val="18"/>
              </w:rPr>
            </w:pPr>
          </w:p>
        </w:tc>
        <w:tc>
          <w:tcPr>
            <w:tcW w:w="1412" w:type="dxa"/>
          </w:tcPr>
          <w:p w:rsidR="00C141CA" w:rsidRPr="00EB4FFA" w:rsidRDefault="00C141CA" w:rsidP="00732825">
            <w:pPr>
              <w:pStyle w:val="ConsPlusNormal"/>
              <w:rPr>
                <w:rFonts w:ascii="Times New Roman" w:hAnsi="Times New Roman"/>
                <w:sz w:val="18"/>
                <w:szCs w:val="18"/>
              </w:rPr>
            </w:pPr>
          </w:p>
        </w:tc>
        <w:tc>
          <w:tcPr>
            <w:tcW w:w="2563" w:type="dxa"/>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w:t>
            </w:r>
          </w:p>
        </w:tc>
        <w:tc>
          <w:tcPr>
            <w:tcW w:w="1548" w:type="dxa"/>
          </w:tcPr>
          <w:p w:rsidR="00C141CA" w:rsidRPr="00EB4FFA" w:rsidRDefault="00C141CA" w:rsidP="00732825">
            <w:pPr>
              <w:pStyle w:val="ConsPlusNormal"/>
              <w:jc w:val="center"/>
              <w:rPr>
                <w:rFonts w:ascii="Times New Roman" w:hAnsi="Times New Roman"/>
                <w:sz w:val="18"/>
                <w:szCs w:val="18"/>
              </w:rPr>
            </w:pPr>
            <w:r w:rsidRPr="00EB4FFA">
              <w:rPr>
                <w:rFonts w:ascii="Times New Roman" w:hAnsi="Times New Roman"/>
                <w:sz w:val="18"/>
                <w:szCs w:val="18"/>
              </w:rPr>
              <w:t>Х</w:t>
            </w:r>
          </w:p>
        </w:tc>
      </w:tr>
    </w:tbl>
    <w:p w:rsidR="005E5342" w:rsidRDefault="00C141CA" w:rsidP="00EB4FFA">
      <w:pPr>
        <w:pStyle w:val="ConsPlusNormal"/>
        <w:ind w:firstLine="540"/>
        <w:jc w:val="both"/>
        <w:rPr>
          <w:rFonts w:ascii="Times New Roman" w:hAnsi="Times New Roman"/>
          <w:color w:val="auto"/>
          <w:sz w:val="28"/>
          <w:szCs w:val="28"/>
        </w:rPr>
      </w:pPr>
      <w:bookmarkStart w:id="3" w:name="P385"/>
      <w:bookmarkEnd w:id="3"/>
      <w:r w:rsidRPr="00EB4FFA">
        <w:rPr>
          <w:rFonts w:ascii="Times New Roman" w:hAnsi="Times New Roman"/>
        </w:rPr>
        <w:t xml:space="preserve">&lt;*&gt; Указывается в случае установления характеристик, отличающихся от </w:t>
      </w:r>
      <w:r w:rsidRPr="00EB4FFA">
        <w:rPr>
          <w:rFonts w:ascii="Times New Roman" w:hAnsi="Times New Roman"/>
          <w:color w:val="auto"/>
        </w:rPr>
        <w:t xml:space="preserve">значений, </w:t>
      </w:r>
      <w:r w:rsidR="00EB4FFA" w:rsidRPr="00EB4FFA">
        <w:rPr>
          <w:rFonts w:ascii="Times New Roman" w:hAnsi="Times New Roman"/>
          <w:color w:val="auto"/>
        </w:rPr>
        <w:t>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76370B" w:rsidRPr="000500EA" w:rsidRDefault="0076370B" w:rsidP="00DF2B50">
      <w:pPr>
        <w:widowControl w:val="0"/>
        <w:spacing w:after="0" w:line="240" w:lineRule="auto"/>
        <w:jc w:val="right"/>
        <w:rPr>
          <w:rFonts w:ascii="Times New Roman" w:hAnsi="Times New Roman"/>
          <w:sz w:val="28"/>
        </w:rPr>
      </w:pPr>
    </w:p>
    <w:sectPr w:rsidR="0076370B" w:rsidRPr="000500EA" w:rsidSect="00A7674B">
      <w:pgSz w:w="16838" w:h="11906" w:orient="landscape"/>
      <w:pgMar w:top="1418" w:right="1134" w:bottom="851"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25" w:rsidRDefault="00732825">
      <w:pPr>
        <w:spacing w:after="0" w:line="240" w:lineRule="auto"/>
      </w:pPr>
      <w:r>
        <w:separator/>
      </w:r>
    </w:p>
  </w:endnote>
  <w:endnote w:type="continuationSeparator" w:id="0">
    <w:p w:rsidR="00732825" w:rsidRDefault="0073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25" w:rsidRDefault="00732825">
      <w:pPr>
        <w:spacing w:after="0" w:line="240" w:lineRule="auto"/>
      </w:pPr>
      <w:r>
        <w:separator/>
      </w:r>
    </w:p>
  </w:footnote>
  <w:footnote w:type="continuationSeparator" w:id="0">
    <w:p w:rsidR="00732825" w:rsidRDefault="0073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825" w:rsidRPr="00CB16A0" w:rsidRDefault="00732825">
    <w:pPr>
      <w:framePr w:wrap="around" w:vAnchor="text" w:hAnchor="margin" w:xAlign="center" w:y="1"/>
      <w:rPr>
        <w:rFonts w:ascii="Times New Roman" w:hAnsi="Times New Roman"/>
        <w:sz w:val="28"/>
        <w:szCs w:val="28"/>
      </w:rPr>
    </w:pPr>
    <w:r w:rsidRPr="00CB16A0">
      <w:rPr>
        <w:rFonts w:ascii="Times New Roman" w:hAnsi="Times New Roman"/>
        <w:sz w:val="28"/>
        <w:szCs w:val="28"/>
      </w:rPr>
      <w:fldChar w:fldCharType="begin"/>
    </w:r>
    <w:r w:rsidRPr="00CB16A0">
      <w:rPr>
        <w:rFonts w:ascii="Times New Roman" w:hAnsi="Times New Roman"/>
        <w:sz w:val="28"/>
        <w:szCs w:val="28"/>
      </w:rPr>
      <w:instrText>PAGE \* Arabic</w:instrText>
    </w:r>
    <w:r w:rsidRPr="00CB16A0">
      <w:rPr>
        <w:rFonts w:ascii="Times New Roman" w:hAnsi="Times New Roman"/>
        <w:sz w:val="28"/>
        <w:szCs w:val="28"/>
      </w:rPr>
      <w:fldChar w:fldCharType="separate"/>
    </w:r>
    <w:r w:rsidR="00FC0E08">
      <w:rPr>
        <w:rFonts w:ascii="Times New Roman" w:hAnsi="Times New Roman"/>
        <w:noProof/>
        <w:sz w:val="28"/>
        <w:szCs w:val="28"/>
      </w:rPr>
      <w:t>29</w:t>
    </w:r>
    <w:r w:rsidRPr="00CB16A0">
      <w:rPr>
        <w:rFonts w:ascii="Times New Roman" w:hAnsi="Times New Roman"/>
        <w:sz w:val="28"/>
        <w:szCs w:val="28"/>
      </w:rPr>
      <w:fldChar w:fldCharType="end"/>
    </w:r>
  </w:p>
  <w:p w:rsidR="00732825" w:rsidRDefault="007328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18pt;visibility:visible;mso-wrap-style:square" o:bullet="t">
        <v:imagedata r:id="rId1" o:title=""/>
      </v:shape>
    </w:pict>
  </w:numPicBullet>
  <w:numPicBullet w:numPicBulletId="1">
    <w:pict>
      <v:shape id="_x0000_i1027" type="#_x0000_t75" style="width:27pt;height:18.75pt;visibility:visible;mso-wrap-style:square" o:bullet="t">
        <v:imagedata r:id="rId2" o:title=""/>
      </v:shape>
    </w:pict>
  </w:numPicBullet>
  <w:numPicBullet w:numPicBulletId="2">
    <w:pict>
      <v:shape id="_x0000_i1028" type="#_x0000_t75" style="width:24.75pt;height:18pt;visibility:visible;mso-wrap-style:square" o:bullet="t">
        <v:imagedata r:id="rId3" o:title=""/>
      </v:shape>
    </w:pict>
  </w:numPicBullet>
  <w:abstractNum w:abstractNumId="0" w15:restartNumberingAfterBreak="0">
    <w:nsid w:val="42737932"/>
    <w:multiLevelType w:val="hybridMultilevel"/>
    <w:tmpl w:val="80E8C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B62698"/>
    <w:multiLevelType w:val="multilevel"/>
    <w:tmpl w:val="913887B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2" w15:restartNumberingAfterBreak="0">
    <w:nsid w:val="68246C34"/>
    <w:multiLevelType w:val="multilevel"/>
    <w:tmpl w:val="CBC00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AA"/>
    <w:rsid w:val="00003575"/>
    <w:rsid w:val="000073C5"/>
    <w:rsid w:val="00015EDA"/>
    <w:rsid w:val="000160F4"/>
    <w:rsid w:val="00016638"/>
    <w:rsid w:val="000217F1"/>
    <w:rsid w:val="00032A99"/>
    <w:rsid w:val="00043604"/>
    <w:rsid w:val="000500EA"/>
    <w:rsid w:val="00053107"/>
    <w:rsid w:val="000533A3"/>
    <w:rsid w:val="000569D5"/>
    <w:rsid w:val="000640A0"/>
    <w:rsid w:val="00064378"/>
    <w:rsid w:val="00081514"/>
    <w:rsid w:val="00084F68"/>
    <w:rsid w:val="000875E5"/>
    <w:rsid w:val="000914E2"/>
    <w:rsid w:val="00091AB7"/>
    <w:rsid w:val="00093A28"/>
    <w:rsid w:val="00095FC6"/>
    <w:rsid w:val="00096C71"/>
    <w:rsid w:val="000A2075"/>
    <w:rsid w:val="000B1269"/>
    <w:rsid w:val="000B2AD2"/>
    <w:rsid w:val="000B6AC7"/>
    <w:rsid w:val="000C4EEB"/>
    <w:rsid w:val="000C7D13"/>
    <w:rsid w:val="000E40BE"/>
    <w:rsid w:val="000E6693"/>
    <w:rsid w:val="000E7A25"/>
    <w:rsid w:val="000F0A62"/>
    <w:rsid w:val="000F10F1"/>
    <w:rsid w:val="000F2DA7"/>
    <w:rsid w:val="000F4C02"/>
    <w:rsid w:val="000F4E73"/>
    <w:rsid w:val="000F7FE6"/>
    <w:rsid w:val="00101A0E"/>
    <w:rsid w:val="0010213B"/>
    <w:rsid w:val="0010718A"/>
    <w:rsid w:val="00110B6F"/>
    <w:rsid w:val="001143D7"/>
    <w:rsid w:val="0011503C"/>
    <w:rsid w:val="00126CD6"/>
    <w:rsid w:val="00133798"/>
    <w:rsid w:val="0013549C"/>
    <w:rsid w:val="00140F21"/>
    <w:rsid w:val="001428A4"/>
    <w:rsid w:val="001478C8"/>
    <w:rsid w:val="00150AFE"/>
    <w:rsid w:val="0015131A"/>
    <w:rsid w:val="0015482A"/>
    <w:rsid w:val="00163815"/>
    <w:rsid w:val="00166420"/>
    <w:rsid w:val="001772CE"/>
    <w:rsid w:val="00177F86"/>
    <w:rsid w:val="00182A7E"/>
    <w:rsid w:val="001832AC"/>
    <w:rsid w:val="00186A94"/>
    <w:rsid w:val="00190599"/>
    <w:rsid w:val="001917E8"/>
    <w:rsid w:val="00193153"/>
    <w:rsid w:val="0019588A"/>
    <w:rsid w:val="001A274B"/>
    <w:rsid w:val="001B4646"/>
    <w:rsid w:val="001C0BC6"/>
    <w:rsid w:val="001C1F9D"/>
    <w:rsid w:val="001C47C4"/>
    <w:rsid w:val="001C67EB"/>
    <w:rsid w:val="001C7096"/>
    <w:rsid w:val="001C74E9"/>
    <w:rsid w:val="001D3B3B"/>
    <w:rsid w:val="001E111C"/>
    <w:rsid w:val="001E527E"/>
    <w:rsid w:val="001F1E9D"/>
    <w:rsid w:val="001F4ECF"/>
    <w:rsid w:val="001F5820"/>
    <w:rsid w:val="002062C5"/>
    <w:rsid w:val="00215770"/>
    <w:rsid w:val="00223639"/>
    <w:rsid w:val="002265D9"/>
    <w:rsid w:val="0023378C"/>
    <w:rsid w:val="002337DB"/>
    <w:rsid w:val="002363C3"/>
    <w:rsid w:val="002365FE"/>
    <w:rsid w:val="0023698E"/>
    <w:rsid w:val="00251E89"/>
    <w:rsid w:val="00253965"/>
    <w:rsid w:val="00256500"/>
    <w:rsid w:val="00261A47"/>
    <w:rsid w:val="00265ABF"/>
    <w:rsid w:val="002671C8"/>
    <w:rsid w:val="00270C37"/>
    <w:rsid w:val="00271E7F"/>
    <w:rsid w:val="00284BAD"/>
    <w:rsid w:val="00286F6E"/>
    <w:rsid w:val="00287709"/>
    <w:rsid w:val="00293477"/>
    <w:rsid w:val="002958D6"/>
    <w:rsid w:val="002A1939"/>
    <w:rsid w:val="002A53D7"/>
    <w:rsid w:val="002C68CE"/>
    <w:rsid w:val="002D47FE"/>
    <w:rsid w:val="002D4B3C"/>
    <w:rsid w:val="002E023B"/>
    <w:rsid w:val="002E1D36"/>
    <w:rsid w:val="002E3A22"/>
    <w:rsid w:val="002E58B9"/>
    <w:rsid w:val="002F1547"/>
    <w:rsid w:val="003006BC"/>
    <w:rsid w:val="00301A46"/>
    <w:rsid w:val="003074F4"/>
    <w:rsid w:val="0031049E"/>
    <w:rsid w:val="003112EC"/>
    <w:rsid w:val="00312401"/>
    <w:rsid w:val="00316F66"/>
    <w:rsid w:val="0031711B"/>
    <w:rsid w:val="003179A5"/>
    <w:rsid w:val="00320A8A"/>
    <w:rsid w:val="00322612"/>
    <w:rsid w:val="00322790"/>
    <w:rsid w:val="00324CA4"/>
    <w:rsid w:val="0033083B"/>
    <w:rsid w:val="00331F11"/>
    <w:rsid w:val="003330B8"/>
    <w:rsid w:val="00335F9A"/>
    <w:rsid w:val="0033764E"/>
    <w:rsid w:val="00340FD3"/>
    <w:rsid w:val="003416D0"/>
    <w:rsid w:val="00341C6C"/>
    <w:rsid w:val="00342E0C"/>
    <w:rsid w:val="003439EF"/>
    <w:rsid w:val="003465AC"/>
    <w:rsid w:val="003468CB"/>
    <w:rsid w:val="00346E28"/>
    <w:rsid w:val="0035030B"/>
    <w:rsid w:val="003509EF"/>
    <w:rsid w:val="00362A27"/>
    <w:rsid w:val="00364F82"/>
    <w:rsid w:val="00365F65"/>
    <w:rsid w:val="003660C3"/>
    <w:rsid w:val="00375B87"/>
    <w:rsid w:val="00375E81"/>
    <w:rsid w:val="00376D7D"/>
    <w:rsid w:val="00377FB4"/>
    <w:rsid w:val="00382D47"/>
    <w:rsid w:val="00383239"/>
    <w:rsid w:val="0038441E"/>
    <w:rsid w:val="00386B85"/>
    <w:rsid w:val="00387375"/>
    <w:rsid w:val="00391DD5"/>
    <w:rsid w:val="00392AE7"/>
    <w:rsid w:val="00397FBC"/>
    <w:rsid w:val="003A7D0D"/>
    <w:rsid w:val="003B0563"/>
    <w:rsid w:val="003B5B2A"/>
    <w:rsid w:val="003B6527"/>
    <w:rsid w:val="003B717C"/>
    <w:rsid w:val="003C0D4D"/>
    <w:rsid w:val="003C35EB"/>
    <w:rsid w:val="003C3E74"/>
    <w:rsid w:val="003C43B6"/>
    <w:rsid w:val="003D2726"/>
    <w:rsid w:val="003D2C39"/>
    <w:rsid w:val="003D3F18"/>
    <w:rsid w:val="003E3E2C"/>
    <w:rsid w:val="003E56AC"/>
    <w:rsid w:val="003E6A03"/>
    <w:rsid w:val="003E7DEA"/>
    <w:rsid w:val="00401792"/>
    <w:rsid w:val="00401B43"/>
    <w:rsid w:val="0040577D"/>
    <w:rsid w:val="004109C8"/>
    <w:rsid w:val="00412F98"/>
    <w:rsid w:val="00413E0E"/>
    <w:rsid w:val="00421AE3"/>
    <w:rsid w:val="00422677"/>
    <w:rsid w:val="00426BA7"/>
    <w:rsid w:val="00430410"/>
    <w:rsid w:val="004370B5"/>
    <w:rsid w:val="00437FB5"/>
    <w:rsid w:val="004457C9"/>
    <w:rsid w:val="00447CB5"/>
    <w:rsid w:val="0045017B"/>
    <w:rsid w:val="00452CEA"/>
    <w:rsid w:val="00457932"/>
    <w:rsid w:val="0046175D"/>
    <w:rsid w:val="004634D9"/>
    <w:rsid w:val="00465A90"/>
    <w:rsid w:val="00471696"/>
    <w:rsid w:val="0047773B"/>
    <w:rsid w:val="00481BF9"/>
    <w:rsid w:val="00481DAD"/>
    <w:rsid w:val="004853C0"/>
    <w:rsid w:val="00487334"/>
    <w:rsid w:val="00490AAC"/>
    <w:rsid w:val="00494D1B"/>
    <w:rsid w:val="00495440"/>
    <w:rsid w:val="004A2EBA"/>
    <w:rsid w:val="004A6EE2"/>
    <w:rsid w:val="004B0977"/>
    <w:rsid w:val="004B2342"/>
    <w:rsid w:val="004B4A9B"/>
    <w:rsid w:val="004B6293"/>
    <w:rsid w:val="004C3165"/>
    <w:rsid w:val="004C72DC"/>
    <w:rsid w:val="004D12B0"/>
    <w:rsid w:val="004D6AB9"/>
    <w:rsid w:val="004D7956"/>
    <w:rsid w:val="004D7C6E"/>
    <w:rsid w:val="004E324E"/>
    <w:rsid w:val="004E4816"/>
    <w:rsid w:val="004F0DC0"/>
    <w:rsid w:val="004F0F6C"/>
    <w:rsid w:val="004F3375"/>
    <w:rsid w:val="004F3582"/>
    <w:rsid w:val="004F3DD3"/>
    <w:rsid w:val="00500D83"/>
    <w:rsid w:val="00501E4D"/>
    <w:rsid w:val="00503079"/>
    <w:rsid w:val="00503C35"/>
    <w:rsid w:val="00505DEE"/>
    <w:rsid w:val="00507107"/>
    <w:rsid w:val="00513795"/>
    <w:rsid w:val="00514F98"/>
    <w:rsid w:val="005219D3"/>
    <w:rsid w:val="00523BBC"/>
    <w:rsid w:val="0052486D"/>
    <w:rsid w:val="00530C56"/>
    <w:rsid w:val="00531D19"/>
    <w:rsid w:val="00533D8E"/>
    <w:rsid w:val="0054021C"/>
    <w:rsid w:val="00540B5A"/>
    <w:rsid w:val="005438C9"/>
    <w:rsid w:val="00543D64"/>
    <w:rsid w:val="0056177F"/>
    <w:rsid w:val="00562E03"/>
    <w:rsid w:val="00564EA6"/>
    <w:rsid w:val="005667A8"/>
    <w:rsid w:val="005732F1"/>
    <w:rsid w:val="00582570"/>
    <w:rsid w:val="005858D2"/>
    <w:rsid w:val="005863D5"/>
    <w:rsid w:val="005A3CD1"/>
    <w:rsid w:val="005A608E"/>
    <w:rsid w:val="005B28E9"/>
    <w:rsid w:val="005B2B3C"/>
    <w:rsid w:val="005B4B65"/>
    <w:rsid w:val="005B4B79"/>
    <w:rsid w:val="005B536B"/>
    <w:rsid w:val="005B6A54"/>
    <w:rsid w:val="005D0A74"/>
    <w:rsid w:val="005D192F"/>
    <w:rsid w:val="005D74B5"/>
    <w:rsid w:val="005E0856"/>
    <w:rsid w:val="005E5342"/>
    <w:rsid w:val="005E53FB"/>
    <w:rsid w:val="005F68BA"/>
    <w:rsid w:val="006038CD"/>
    <w:rsid w:val="00604AD8"/>
    <w:rsid w:val="00610194"/>
    <w:rsid w:val="00623D8D"/>
    <w:rsid w:val="00624717"/>
    <w:rsid w:val="0062557B"/>
    <w:rsid w:val="0063083C"/>
    <w:rsid w:val="00633578"/>
    <w:rsid w:val="00637820"/>
    <w:rsid w:val="006400C3"/>
    <w:rsid w:val="006449AE"/>
    <w:rsid w:val="00644BC2"/>
    <w:rsid w:val="00646EF1"/>
    <w:rsid w:val="006546C0"/>
    <w:rsid w:val="0066745C"/>
    <w:rsid w:val="00667BE7"/>
    <w:rsid w:val="00670AA0"/>
    <w:rsid w:val="00671DE5"/>
    <w:rsid w:val="0068673B"/>
    <w:rsid w:val="006A38B5"/>
    <w:rsid w:val="006A59D1"/>
    <w:rsid w:val="006A685C"/>
    <w:rsid w:val="006B0B13"/>
    <w:rsid w:val="006B1700"/>
    <w:rsid w:val="006B351A"/>
    <w:rsid w:val="006C5CB0"/>
    <w:rsid w:val="006D158F"/>
    <w:rsid w:val="006D399F"/>
    <w:rsid w:val="006E28C3"/>
    <w:rsid w:val="006E35A0"/>
    <w:rsid w:val="006E3F2E"/>
    <w:rsid w:val="006E58F8"/>
    <w:rsid w:val="006F24B9"/>
    <w:rsid w:val="006F6A6B"/>
    <w:rsid w:val="0070264D"/>
    <w:rsid w:val="00710C53"/>
    <w:rsid w:val="0071182A"/>
    <w:rsid w:val="007137B4"/>
    <w:rsid w:val="0071412F"/>
    <w:rsid w:val="00732825"/>
    <w:rsid w:val="00733081"/>
    <w:rsid w:val="00733E1E"/>
    <w:rsid w:val="007408E9"/>
    <w:rsid w:val="00740C49"/>
    <w:rsid w:val="00743D9E"/>
    <w:rsid w:val="00744654"/>
    <w:rsid w:val="00751D8D"/>
    <w:rsid w:val="00755E17"/>
    <w:rsid w:val="00760062"/>
    <w:rsid w:val="0076087A"/>
    <w:rsid w:val="0076370B"/>
    <w:rsid w:val="00766BCF"/>
    <w:rsid w:val="0077106D"/>
    <w:rsid w:val="007761B1"/>
    <w:rsid w:val="0078146A"/>
    <w:rsid w:val="00791513"/>
    <w:rsid w:val="007915E5"/>
    <w:rsid w:val="00793E78"/>
    <w:rsid w:val="0079522E"/>
    <w:rsid w:val="007A0F8E"/>
    <w:rsid w:val="007A2D2A"/>
    <w:rsid w:val="007A75C4"/>
    <w:rsid w:val="007B3ED9"/>
    <w:rsid w:val="007B51E7"/>
    <w:rsid w:val="007C4867"/>
    <w:rsid w:val="007C6AE2"/>
    <w:rsid w:val="007D3F35"/>
    <w:rsid w:val="007D6F04"/>
    <w:rsid w:val="007E5BBA"/>
    <w:rsid w:val="007F7E77"/>
    <w:rsid w:val="008041F0"/>
    <w:rsid w:val="00805A04"/>
    <w:rsid w:val="0081016B"/>
    <w:rsid w:val="008130BA"/>
    <w:rsid w:val="00813E2F"/>
    <w:rsid w:val="00815C3F"/>
    <w:rsid w:val="008161B1"/>
    <w:rsid w:val="0083031A"/>
    <w:rsid w:val="008331D3"/>
    <w:rsid w:val="008366C6"/>
    <w:rsid w:val="00836DE5"/>
    <w:rsid w:val="00841493"/>
    <w:rsid w:val="00852BF4"/>
    <w:rsid w:val="0086775E"/>
    <w:rsid w:val="0087215D"/>
    <w:rsid w:val="00873838"/>
    <w:rsid w:val="00892B0F"/>
    <w:rsid w:val="0089644A"/>
    <w:rsid w:val="00896F15"/>
    <w:rsid w:val="008A3CEC"/>
    <w:rsid w:val="008B15BC"/>
    <w:rsid w:val="008B5DBB"/>
    <w:rsid w:val="008B6621"/>
    <w:rsid w:val="008C419F"/>
    <w:rsid w:val="008D4AF8"/>
    <w:rsid w:val="008D56AC"/>
    <w:rsid w:val="008D730B"/>
    <w:rsid w:val="008E1564"/>
    <w:rsid w:val="008E4DE6"/>
    <w:rsid w:val="008E5232"/>
    <w:rsid w:val="008E691F"/>
    <w:rsid w:val="008E78D5"/>
    <w:rsid w:val="008F504D"/>
    <w:rsid w:val="008F5A33"/>
    <w:rsid w:val="009025EC"/>
    <w:rsid w:val="009041B1"/>
    <w:rsid w:val="0092062E"/>
    <w:rsid w:val="00922555"/>
    <w:rsid w:val="009350B1"/>
    <w:rsid w:val="00935270"/>
    <w:rsid w:val="009359EB"/>
    <w:rsid w:val="00944F80"/>
    <w:rsid w:val="00950E3B"/>
    <w:rsid w:val="00963E50"/>
    <w:rsid w:val="009716CC"/>
    <w:rsid w:val="00974741"/>
    <w:rsid w:val="009767A3"/>
    <w:rsid w:val="00982FB4"/>
    <w:rsid w:val="009878C0"/>
    <w:rsid w:val="00990B22"/>
    <w:rsid w:val="00995EB3"/>
    <w:rsid w:val="00997AA8"/>
    <w:rsid w:val="009B469E"/>
    <w:rsid w:val="009C04B0"/>
    <w:rsid w:val="009C383C"/>
    <w:rsid w:val="009C5811"/>
    <w:rsid w:val="009D18CD"/>
    <w:rsid w:val="009D23C2"/>
    <w:rsid w:val="009D38AD"/>
    <w:rsid w:val="009D6627"/>
    <w:rsid w:val="009D678B"/>
    <w:rsid w:val="009D6D58"/>
    <w:rsid w:val="009D710D"/>
    <w:rsid w:val="009E13E7"/>
    <w:rsid w:val="009E2A1E"/>
    <w:rsid w:val="009E46CD"/>
    <w:rsid w:val="009F1335"/>
    <w:rsid w:val="009F431B"/>
    <w:rsid w:val="009F4689"/>
    <w:rsid w:val="009F6768"/>
    <w:rsid w:val="009F6DB8"/>
    <w:rsid w:val="00A001BE"/>
    <w:rsid w:val="00A01787"/>
    <w:rsid w:val="00A043E5"/>
    <w:rsid w:val="00A05627"/>
    <w:rsid w:val="00A06213"/>
    <w:rsid w:val="00A06312"/>
    <w:rsid w:val="00A117D9"/>
    <w:rsid w:val="00A1471C"/>
    <w:rsid w:val="00A166AA"/>
    <w:rsid w:val="00A234A2"/>
    <w:rsid w:val="00A27932"/>
    <w:rsid w:val="00A33317"/>
    <w:rsid w:val="00A46B99"/>
    <w:rsid w:val="00A51F37"/>
    <w:rsid w:val="00A528EC"/>
    <w:rsid w:val="00A54F06"/>
    <w:rsid w:val="00A55E0A"/>
    <w:rsid w:val="00A567E4"/>
    <w:rsid w:val="00A57D54"/>
    <w:rsid w:val="00A6001B"/>
    <w:rsid w:val="00A61D51"/>
    <w:rsid w:val="00A75EBA"/>
    <w:rsid w:val="00A7674B"/>
    <w:rsid w:val="00A8129E"/>
    <w:rsid w:val="00A93E4B"/>
    <w:rsid w:val="00A94916"/>
    <w:rsid w:val="00A96ED9"/>
    <w:rsid w:val="00AA43A4"/>
    <w:rsid w:val="00AA76A7"/>
    <w:rsid w:val="00AD32F1"/>
    <w:rsid w:val="00AD336E"/>
    <w:rsid w:val="00AE039C"/>
    <w:rsid w:val="00AF0A30"/>
    <w:rsid w:val="00AF27E8"/>
    <w:rsid w:val="00AF4475"/>
    <w:rsid w:val="00AF6CCD"/>
    <w:rsid w:val="00B151CA"/>
    <w:rsid w:val="00B24052"/>
    <w:rsid w:val="00B26BF9"/>
    <w:rsid w:val="00B31A4B"/>
    <w:rsid w:val="00B402BC"/>
    <w:rsid w:val="00B428B6"/>
    <w:rsid w:val="00B44564"/>
    <w:rsid w:val="00B4508A"/>
    <w:rsid w:val="00B51B1D"/>
    <w:rsid w:val="00B529A7"/>
    <w:rsid w:val="00B5342D"/>
    <w:rsid w:val="00B55B54"/>
    <w:rsid w:val="00B62684"/>
    <w:rsid w:val="00B645F1"/>
    <w:rsid w:val="00B67E4E"/>
    <w:rsid w:val="00B71589"/>
    <w:rsid w:val="00B82D9C"/>
    <w:rsid w:val="00B86142"/>
    <w:rsid w:val="00B87B69"/>
    <w:rsid w:val="00B911A9"/>
    <w:rsid w:val="00B955A3"/>
    <w:rsid w:val="00B9614E"/>
    <w:rsid w:val="00B97A1B"/>
    <w:rsid w:val="00BA1D9A"/>
    <w:rsid w:val="00BA42E6"/>
    <w:rsid w:val="00BA635D"/>
    <w:rsid w:val="00BB6FE7"/>
    <w:rsid w:val="00BC0F33"/>
    <w:rsid w:val="00BC5E8C"/>
    <w:rsid w:val="00BD0532"/>
    <w:rsid w:val="00BE2EF2"/>
    <w:rsid w:val="00BE5BE3"/>
    <w:rsid w:val="00BE66DD"/>
    <w:rsid w:val="00C021AD"/>
    <w:rsid w:val="00C06874"/>
    <w:rsid w:val="00C10773"/>
    <w:rsid w:val="00C141CA"/>
    <w:rsid w:val="00C24DCA"/>
    <w:rsid w:val="00C2686F"/>
    <w:rsid w:val="00C26C0F"/>
    <w:rsid w:val="00C329F0"/>
    <w:rsid w:val="00C32D53"/>
    <w:rsid w:val="00C3581C"/>
    <w:rsid w:val="00C37FB8"/>
    <w:rsid w:val="00C42498"/>
    <w:rsid w:val="00C4589A"/>
    <w:rsid w:val="00C45C7D"/>
    <w:rsid w:val="00C50FC8"/>
    <w:rsid w:val="00C51177"/>
    <w:rsid w:val="00C5611F"/>
    <w:rsid w:val="00C66CDF"/>
    <w:rsid w:val="00C70D2F"/>
    <w:rsid w:val="00C7100A"/>
    <w:rsid w:val="00C71187"/>
    <w:rsid w:val="00C71471"/>
    <w:rsid w:val="00C73302"/>
    <w:rsid w:val="00C81068"/>
    <w:rsid w:val="00C8320B"/>
    <w:rsid w:val="00C832ED"/>
    <w:rsid w:val="00C84A21"/>
    <w:rsid w:val="00C8545C"/>
    <w:rsid w:val="00C874EF"/>
    <w:rsid w:val="00C908E0"/>
    <w:rsid w:val="00C91227"/>
    <w:rsid w:val="00C93DD8"/>
    <w:rsid w:val="00CA16DB"/>
    <w:rsid w:val="00CA7DC3"/>
    <w:rsid w:val="00CB16A0"/>
    <w:rsid w:val="00CB3195"/>
    <w:rsid w:val="00CB6EA0"/>
    <w:rsid w:val="00CE0EA7"/>
    <w:rsid w:val="00CE260B"/>
    <w:rsid w:val="00CE40DC"/>
    <w:rsid w:val="00CE78A8"/>
    <w:rsid w:val="00CF0272"/>
    <w:rsid w:val="00D041F9"/>
    <w:rsid w:val="00D04C2E"/>
    <w:rsid w:val="00D04CAA"/>
    <w:rsid w:val="00D05EBB"/>
    <w:rsid w:val="00D141EB"/>
    <w:rsid w:val="00D148D3"/>
    <w:rsid w:val="00D14CF2"/>
    <w:rsid w:val="00D177F5"/>
    <w:rsid w:val="00D2087F"/>
    <w:rsid w:val="00D253FA"/>
    <w:rsid w:val="00D30923"/>
    <w:rsid w:val="00D31D42"/>
    <w:rsid w:val="00D32222"/>
    <w:rsid w:val="00D37A44"/>
    <w:rsid w:val="00D40979"/>
    <w:rsid w:val="00D41291"/>
    <w:rsid w:val="00D450FE"/>
    <w:rsid w:val="00D52168"/>
    <w:rsid w:val="00D52882"/>
    <w:rsid w:val="00D53262"/>
    <w:rsid w:val="00D56AE5"/>
    <w:rsid w:val="00D5737E"/>
    <w:rsid w:val="00D65A30"/>
    <w:rsid w:val="00D76874"/>
    <w:rsid w:val="00D92841"/>
    <w:rsid w:val="00DA0281"/>
    <w:rsid w:val="00DA57E4"/>
    <w:rsid w:val="00DB0FDE"/>
    <w:rsid w:val="00DC0AFC"/>
    <w:rsid w:val="00DD16F4"/>
    <w:rsid w:val="00DD5F59"/>
    <w:rsid w:val="00DE3A31"/>
    <w:rsid w:val="00DE5B09"/>
    <w:rsid w:val="00DE6861"/>
    <w:rsid w:val="00DF0C01"/>
    <w:rsid w:val="00DF0C63"/>
    <w:rsid w:val="00DF2B50"/>
    <w:rsid w:val="00DF79B1"/>
    <w:rsid w:val="00E018D5"/>
    <w:rsid w:val="00E01EE5"/>
    <w:rsid w:val="00E0295C"/>
    <w:rsid w:val="00E052DC"/>
    <w:rsid w:val="00E061E1"/>
    <w:rsid w:val="00E110AF"/>
    <w:rsid w:val="00E177A9"/>
    <w:rsid w:val="00E22061"/>
    <w:rsid w:val="00E25CB2"/>
    <w:rsid w:val="00E3253F"/>
    <w:rsid w:val="00E335D1"/>
    <w:rsid w:val="00E34D56"/>
    <w:rsid w:val="00E36388"/>
    <w:rsid w:val="00E40507"/>
    <w:rsid w:val="00E42031"/>
    <w:rsid w:val="00E4332E"/>
    <w:rsid w:val="00E43BE6"/>
    <w:rsid w:val="00E666A8"/>
    <w:rsid w:val="00E70EBE"/>
    <w:rsid w:val="00E7114F"/>
    <w:rsid w:val="00E71A10"/>
    <w:rsid w:val="00E71C96"/>
    <w:rsid w:val="00E749C0"/>
    <w:rsid w:val="00E762B0"/>
    <w:rsid w:val="00E763AA"/>
    <w:rsid w:val="00E80C0F"/>
    <w:rsid w:val="00E82AE7"/>
    <w:rsid w:val="00E82D2B"/>
    <w:rsid w:val="00E90BC5"/>
    <w:rsid w:val="00EA7C19"/>
    <w:rsid w:val="00EB094A"/>
    <w:rsid w:val="00EB21BA"/>
    <w:rsid w:val="00EB4FFA"/>
    <w:rsid w:val="00EB5D4F"/>
    <w:rsid w:val="00EC4A26"/>
    <w:rsid w:val="00EC596C"/>
    <w:rsid w:val="00ED09D2"/>
    <w:rsid w:val="00ED2CC0"/>
    <w:rsid w:val="00ED3F48"/>
    <w:rsid w:val="00EE32B1"/>
    <w:rsid w:val="00EE352C"/>
    <w:rsid w:val="00EE48D2"/>
    <w:rsid w:val="00EF3C80"/>
    <w:rsid w:val="00EF5336"/>
    <w:rsid w:val="00EF7E0F"/>
    <w:rsid w:val="00F031D7"/>
    <w:rsid w:val="00F04A42"/>
    <w:rsid w:val="00F10B85"/>
    <w:rsid w:val="00F10D38"/>
    <w:rsid w:val="00F11ECF"/>
    <w:rsid w:val="00F12937"/>
    <w:rsid w:val="00F13337"/>
    <w:rsid w:val="00F13874"/>
    <w:rsid w:val="00F151BE"/>
    <w:rsid w:val="00F15D59"/>
    <w:rsid w:val="00F26A07"/>
    <w:rsid w:val="00F32111"/>
    <w:rsid w:val="00F359AB"/>
    <w:rsid w:val="00F402AE"/>
    <w:rsid w:val="00F42406"/>
    <w:rsid w:val="00F62DDC"/>
    <w:rsid w:val="00F67DBB"/>
    <w:rsid w:val="00F730F4"/>
    <w:rsid w:val="00F74EA8"/>
    <w:rsid w:val="00F759DA"/>
    <w:rsid w:val="00F76B86"/>
    <w:rsid w:val="00F92845"/>
    <w:rsid w:val="00F92BDE"/>
    <w:rsid w:val="00F97C3A"/>
    <w:rsid w:val="00FA375E"/>
    <w:rsid w:val="00FA6B4F"/>
    <w:rsid w:val="00FA6C23"/>
    <w:rsid w:val="00FB539B"/>
    <w:rsid w:val="00FB7B8C"/>
    <w:rsid w:val="00FC0E08"/>
    <w:rsid w:val="00FC2848"/>
    <w:rsid w:val="00FC3760"/>
    <w:rsid w:val="00FD171A"/>
    <w:rsid w:val="00FD4A94"/>
    <w:rsid w:val="00FE0A59"/>
    <w:rsid w:val="00FE41B2"/>
    <w:rsid w:val="00FE700D"/>
    <w:rsid w:val="00FF2259"/>
    <w:rsid w:val="00FF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FF0DE3-D23F-4FBA-9C02-000728D5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Plain Text"/>
    <w:basedOn w:val="a"/>
    <w:link w:val="a4"/>
    <w:pPr>
      <w:spacing w:after="0" w:line="240" w:lineRule="auto"/>
    </w:pPr>
    <w:rPr>
      <w:rFonts w:ascii="Calibri" w:hAnsi="Calibri"/>
    </w:rPr>
  </w:style>
  <w:style w:type="character" w:customStyle="1" w:styleId="a4">
    <w:name w:val="Текст Знак"/>
    <w:basedOn w:val="1"/>
    <w:link w:val="a3"/>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Гиперссылка1"/>
    <w:basedOn w:val="13"/>
    <w:link w:val="14"/>
    <w:rPr>
      <w:color w:val="0563C1" w:themeColor="hyperlink"/>
      <w:u w:val="single"/>
    </w:rPr>
  </w:style>
  <w:style w:type="character" w:customStyle="1" w:styleId="14">
    <w:name w:val="Гиперссылка1"/>
    <w:basedOn w:val="15"/>
    <w:link w:val="12"/>
    <w:rPr>
      <w:color w:val="0563C1" w:themeColor="hyperlink"/>
      <w:u w:val="single"/>
    </w:rPr>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basedOn w:val="1"/>
    <w:link w:val="a5"/>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6">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Balloon Text"/>
    <w:basedOn w:val="a"/>
    <w:link w:val="a9"/>
    <w:pPr>
      <w:spacing w:after="0" w:line="240" w:lineRule="auto"/>
    </w:pPr>
    <w:rPr>
      <w:rFonts w:ascii="Segoe UI" w:hAnsi="Segoe UI"/>
      <w:sz w:val="18"/>
    </w:rPr>
  </w:style>
  <w:style w:type="character" w:customStyle="1" w:styleId="a9">
    <w:name w:val="Текст выноски Знак"/>
    <w:basedOn w:val="1"/>
    <w:link w:val="a8"/>
    <w:rPr>
      <w:rFonts w:ascii="Segoe UI" w:hAnsi="Segoe UI"/>
      <w:sz w:val="18"/>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Обычный1"/>
    <w:link w:val="1a"/>
  </w:style>
  <w:style w:type="character" w:customStyle="1" w:styleId="1a">
    <w:name w:val="Обычный1"/>
    <w:link w:val="19"/>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24">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31049E"/>
    <w:pPr>
      <w:ind w:left="720"/>
      <w:contextualSpacing/>
    </w:pPr>
  </w:style>
  <w:style w:type="paragraph" w:customStyle="1" w:styleId="ConsPlusNormal">
    <w:name w:val="ConsPlusNormal"/>
    <w:link w:val="ConsPlusNormal0"/>
    <w:rsid w:val="00740C49"/>
    <w:pPr>
      <w:widowControl w:val="0"/>
      <w:spacing w:after="0" w:line="240" w:lineRule="auto"/>
    </w:pPr>
    <w:rPr>
      <w:rFonts w:ascii="Arial" w:hAnsi="Arial"/>
      <w:sz w:val="20"/>
    </w:rPr>
  </w:style>
  <w:style w:type="character" w:customStyle="1" w:styleId="ConsPlusNormal0">
    <w:name w:val="ConsPlusNormal Знак"/>
    <w:link w:val="ConsPlusNormal"/>
    <w:rsid w:val="0040577D"/>
    <w:rPr>
      <w:rFonts w:ascii="Arial" w:hAnsi="Arial"/>
      <w:sz w:val="20"/>
    </w:rPr>
  </w:style>
  <w:style w:type="paragraph" w:styleId="af2">
    <w:name w:val="Normal (Web)"/>
    <w:basedOn w:val="a"/>
    <w:uiPriority w:val="99"/>
    <w:unhideWhenUsed/>
    <w:rsid w:val="005E5342"/>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89104">
      <w:bodyDiv w:val="1"/>
      <w:marLeft w:val="0"/>
      <w:marRight w:val="0"/>
      <w:marTop w:val="0"/>
      <w:marBottom w:val="0"/>
      <w:divBdr>
        <w:top w:val="none" w:sz="0" w:space="0" w:color="auto"/>
        <w:left w:val="none" w:sz="0" w:space="0" w:color="auto"/>
        <w:bottom w:val="none" w:sz="0" w:space="0" w:color="auto"/>
        <w:right w:val="none" w:sz="0" w:space="0" w:color="auto"/>
      </w:divBdr>
    </w:div>
    <w:div w:id="729231232">
      <w:bodyDiv w:val="1"/>
      <w:marLeft w:val="0"/>
      <w:marRight w:val="0"/>
      <w:marTop w:val="0"/>
      <w:marBottom w:val="0"/>
      <w:divBdr>
        <w:top w:val="none" w:sz="0" w:space="0" w:color="auto"/>
        <w:left w:val="none" w:sz="0" w:space="0" w:color="auto"/>
        <w:bottom w:val="none" w:sz="0" w:space="0" w:color="auto"/>
        <w:right w:val="none" w:sz="0" w:space="0" w:color="auto"/>
      </w:divBdr>
    </w:div>
    <w:div w:id="811629948">
      <w:bodyDiv w:val="1"/>
      <w:marLeft w:val="0"/>
      <w:marRight w:val="0"/>
      <w:marTop w:val="0"/>
      <w:marBottom w:val="0"/>
      <w:divBdr>
        <w:top w:val="none" w:sz="0" w:space="0" w:color="auto"/>
        <w:left w:val="none" w:sz="0" w:space="0" w:color="auto"/>
        <w:bottom w:val="none" w:sz="0" w:space="0" w:color="auto"/>
        <w:right w:val="none" w:sz="0" w:space="0" w:color="auto"/>
      </w:divBdr>
    </w:div>
    <w:div w:id="1456219931">
      <w:bodyDiv w:val="1"/>
      <w:marLeft w:val="0"/>
      <w:marRight w:val="0"/>
      <w:marTop w:val="0"/>
      <w:marBottom w:val="0"/>
      <w:divBdr>
        <w:top w:val="none" w:sz="0" w:space="0" w:color="auto"/>
        <w:left w:val="none" w:sz="0" w:space="0" w:color="auto"/>
        <w:bottom w:val="none" w:sz="0" w:space="0" w:color="auto"/>
        <w:right w:val="none" w:sz="0" w:space="0" w:color="auto"/>
      </w:divBdr>
    </w:div>
    <w:div w:id="1989745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C10F105F7ABDAEF5A76AF1D1E67AC1FF1E98BDD7CAE6CAA833F8125B6F11E4DDD9FBAE79556BBA9887C02994Eq1L8H"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D416E-5304-4706-B9A4-96F7D43C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7059</Words>
  <Characters>40240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minfin</dc:creator>
  <cp:lastModifiedBy>Солодовникова Юлия Сергеевна</cp:lastModifiedBy>
  <cp:revision>3</cp:revision>
  <dcterms:created xsi:type="dcterms:W3CDTF">2024-12-10T23:30:00Z</dcterms:created>
  <dcterms:modified xsi:type="dcterms:W3CDTF">2024-12-10T23:30:00Z</dcterms:modified>
</cp:coreProperties>
</file>