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E" w:rsidRPr="005B4BEE" w:rsidRDefault="005B4BEE" w:rsidP="005B4BEE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4BE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B4BEE" w:rsidRPr="005B4BEE" w:rsidRDefault="005B4BEE" w:rsidP="005B4BEE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4BEE">
        <w:rPr>
          <w:rFonts w:ascii="Times New Roman" w:hAnsi="Times New Roman" w:cs="Times New Roman"/>
          <w:sz w:val="24"/>
          <w:szCs w:val="24"/>
        </w:rPr>
        <w:t>к письму КГ</w:t>
      </w:r>
      <w:r w:rsidR="00126198">
        <w:rPr>
          <w:rFonts w:ascii="Times New Roman" w:hAnsi="Times New Roman" w:cs="Times New Roman"/>
          <w:sz w:val="24"/>
          <w:szCs w:val="24"/>
        </w:rPr>
        <w:t>К</w:t>
      </w:r>
      <w:r w:rsidRPr="005B4BEE">
        <w:rPr>
          <w:rFonts w:ascii="Times New Roman" w:hAnsi="Times New Roman" w:cs="Times New Roman"/>
          <w:sz w:val="24"/>
          <w:szCs w:val="24"/>
        </w:rPr>
        <w:t>У ЦФО</w:t>
      </w:r>
    </w:p>
    <w:p w:rsidR="005B4BEE" w:rsidRPr="00904E46" w:rsidRDefault="00126198" w:rsidP="005B4BEE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04E46">
        <w:rPr>
          <w:rFonts w:ascii="Times New Roman" w:hAnsi="Times New Roman" w:cs="Times New Roman"/>
          <w:sz w:val="24"/>
          <w:szCs w:val="24"/>
        </w:rPr>
        <w:t xml:space="preserve">от </w:t>
      </w:r>
      <w:r w:rsidR="004901F0" w:rsidRPr="004901F0">
        <w:rPr>
          <w:rFonts w:ascii="Times New Roman" w:hAnsi="Times New Roman" w:cs="Times New Roman"/>
          <w:sz w:val="24"/>
          <w:szCs w:val="24"/>
        </w:rPr>
        <w:t>17</w:t>
      </w:r>
      <w:r w:rsidR="004901F0">
        <w:rPr>
          <w:rFonts w:ascii="Times New Roman" w:hAnsi="Times New Roman" w:cs="Times New Roman"/>
          <w:sz w:val="24"/>
          <w:szCs w:val="24"/>
        </w:rPr>
        <w:t>.02.</w:t>
      </w:r>
      <w:r w:rsidRPr="00904E46">
        <w:rPr>
          <w:rFonts w:ascii="Times New Roman" w:hAnsi="Times New Roman" w:cs="Times New Roman"/>
          <w:sz w:val="24"/>
          <w:szCs w:val="24"/>
        </w:rPr>
        <w:t>202</w:t>
      </w:r>
      <w:r w:rsidR="00E8019C">
        <w:rPr>
          <w:rFonts w:ascii="Times New Roman" w:hAnsi="Times New Roman" w:cs="Times New Roman"/>
          <w:sz w:val="24"/>
          <w:szCs w:val="24"/>
        </w:rPr>
        <w:t>4</w:t>
      </w:r>
      <w:r w:rsidR="005B4BEE" w:rsidRPr="00904E46">
        <w:rPr>
          <w:rFonts w:ascii="Times New Roman" w:hAnsi="Times New Roman" w:cs="Times New Roman"/>
          <w:sz w:val="24"/>
          <w:szCs w:val="24"/>
        </w:rPr>
        <w:t xml:space="preserve"> </w:t>
      </w:r>
      <w:r w:rsidR="00F9369C" w:rsidRPr="00904E46">
        <w:rPr>
          <w:rFonts w:ascii="Times New Roman" w:hAnsi="Times New Roman" w:cs="Times New Roman"/>
          <w:sz w:val="24"/>
          <w:szCs w:val="24"/>
        </w:rPr>
        <w:t>№</w:t>
      </w:r>
      <w:r w:rsidR="00BD41BE">
        <w:rPr>
          <w:rFonts w:ascii="Times New Roman" w:hAnsi="Times New Roman" w:cs="Times New Roman"/>
          <w:sz w:val="24"/>
          <w:szCs w:val="24"/>
        </w:rPr>
        <w:t xml:space="preserve"> </w:t>
      </w:r>
      <w:r w:rsidR="004901F0">
        <w:rPr>
          <w:rFonts w:ascii="Times New Roman" w:hAnsi="Times New Roman" w:cs="Times New Roman"/>
          <w:sz w:val="24"/>
          <w:szCs w:val="24"/>
        </w:rPr>
        <w:t>01-04-246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85"/>
        <w:gridCol w:w="7285"/>
      </w:tblGrid>
      <w:tr w:rsidR="005B4BEE" w:rsidRPr="005B4BEE" w:rsidTr="00856728">
        <w:tc>
          <w:tcPr>
            <w:tcW w:w="7285" w:type="dxa"/>
            <w:shd w:val="clear" w:color="auto" w:fill="auto"/>
          </w:tcPr>
          <w:p w:rsidR="005B4BEE" w:rsidRPr="005B4BEE" w:rsidRDefault="005B4BEE" w:rsidP="005B4BEE">
            <w:pPr>
              <w:spacing w:after="0"/>
              <w:ind w:left="142" w:right="22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85" w:type="dxa"/>
            <w:shd w:val="clear" w:color="auto" w:fill="auto"/>
          </w:tcPr>
          <w:p w:rsidR="005B4BEE" w:rsidRPr="005B4BEE" w:rsidRDefault="005B4BEE" w:rsidP="005B4BEE">
            <w:pPr>
              <w:spacing w:after="0"/>
              <w:ind w:left="2251" w:right="-6" w:firstLine="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6728" w:rsidRPr="005B4BEE" w:rsidRDefault="00A26E04" w:rsidP="00856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</w:t>
      </w:r>
      <w:r w:rsidR="00856728" w:rsidRPr="005B4BEE">
        <w:rPr>
          <w:rFonts w:ascii="Times New Roman" w:hAnsi="Times New Roman" w:cs="Times New Roman"/>
          <w:sz w:val="28"/>
          <w:szCs w:val="28"/>
        </w:rPr>
        <w:t xml:space="preserve"> выполнении плана</w:t>
      </w:r>
    </w:p>
    <w:p w:rsidR="00856728" w:rsidRPr="005B4BEE" w:rsidRDefault="00856728" w:rsidP="00856728">
      <w:pPr>
        <w:spacing w:after="0"/>
        <w:ind w:left="351" w:right="-6" w:firstLine="8"/>
        <w:jc w:val="center"/>
        <w:rPr>
          <w:rFonts w:ascii="Times New Roman" w:hAnsi="Times New Roman" w:cs="Times New Roman"/>
          <w:sz w:val="28"/>
          <w:szCs w:val="28"/>
        </w:rPr>
      </w:pPr>
      <w:r w:rsidRPr="005B4BEE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 в краевом государственном</w:t>
      </w:r>
    </w:p>
    <w:p w:rsidR="00856728" w:rsidRPr="005B4BEE" w:rsidRDefault="00856728" w:rsidP="00856728">
      <w:pPr>
        <w:spacing w:after="0"/>
        <w:ind w:left="351" w:right="-6" w:firstLine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казенном</w:t>
      </w:r>
      <w:r w:rsidRPr="005B4BEE">
        <w:rPr>
          <w:rFonts w:ascii="Times New Roman" w:hAnsi="Times New Roman" w:cs="Times New Roman"/>
          <w:sz w:val="28"/>
          <w:szCs w:val="28"/>
        </w:rPr>
        <w:t xml:space="preserve"> учреждении «Центр финансового обеспечения»</w:t>
      </w:r>
    </w:p>
    <w:p w:rsidR="00B627CD" w:rsidRDefault="00856728" w:rsidP="00856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BEE">
        <w:rPr>
          <w:rFonts w:ascii="Times New Roman" w:hAnsi="Times New Roman" w:cs="Times New Roman"/>
          <w:sz w:val="28"/>
          <w:szCs w:val="28"/>
        </w:rPr>
        <w:t>за 202</w:t>
      </w:r>
      <w:r w:rsidR="00E8019C">
        <w:rPr>
          <w:rFonts w:ascii="Times New Roman" w:hAnsi="Times New Roman" w:cs="Times New Roman"/>
          <w:sz w:val="28"/>
          <w:szCs w:val="28"/>
        </w:rPr>
        <w:t>4</w:t>
      </w:r>
      <w:r w:rsidR="00D51F7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56728" w:rsidRPr="00B627CD" w:rsidRDefault="00856728" w:rsidP="00856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149"/>
        <w:gridCol w:w="1985"/>
        <w:gridCol w:w="4819"/>
        <w:gridCol w:w="2155"/>
      </w:tblGrid>
      <w:tr w:rsidR="00E00BBD" w:rsidRPr="00B627CD" w:rsidTr="00E00BBD">
        <w:trPr>
          <w:trHeight w:val="668"/>
          <w:tblHeader/>
        </w:trPr>
        <w:tc>
          <w:tcPr>
            <w:tcW w:w="691" w:type="dxa"/>
            <w:shd w:val="clear" w:color="auto" w:fill="auto"/>
          </w:tcPr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B627CD">
            <w:pPr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(годы, месяц, дата)</w:t>
            </w:r>
          </w:p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E00BBD" w:rsidRPr="00D724EB" w:rsidTr="00E00BBD">
        <w:trPr>
          <w:trHeight w:val="504"/>
        </w:trPr>
        <w:tc>
          <w:tcPr>
            <w:tcW w:w="691" w:type="dxa"/>
            <w:shd w:val="clear" w:color="auto" w:fill="auto"/>
          </w:tcPr>
          <w:p w:rsidR="00E00BBD" w:rsidRPr="00D724EB" w:rsidRDefault="00E00BBD" w:rsidP="009878C2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9" w:type="dxa"/>
            <w:shd w:val="clear" w:color="auto" w:fill="auto"/>
          </w:tcPr>
          <w:p w:rsidR="00E00BBD" w:rsidRPr="00D724EB" w:rsidRDefault="00E00BBD" w:rsidP="009878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локальных правовых </w:t>
            </w:r>
            <w:r w:rsidRPr="00D724EB">
              <w:rPr>
                <w:rFonts w:ascii="Times New Roman" w:hAnsi="Times New Roman" w:cs="Times New Roman"/>
                <w:sz w:val="24"/>
                <w:szCs w:val="24"/>
              </w:rPr>
              <w:t>актов в целях реализации федерального и краевого законодательства по вопросам противодействия коррупции в краевом государственном казенном учреждении «Центр финансового обеспечения» (далее – КГКУ «ЦФО», Учреждение), внесение изменений в локальные акты КГКУ ЦФО по противодействию коррупции при необходимости</w:t>
            </w:r>
          </w:p>
        </w:tc>
        <w:tc>
          <w:tcPr>
            <w:tcW w:w="1985" w:type="dxa"/>
          </w:tcPr>
          <w:p w:rsidR="00E00BBD" w:rsidRPr="00D724EB" w:rsidRDefault="00E00BBD" w:rsidP="009878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4EB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  <w:p w:rsidR="00E00BBD" w:rsidRPr="00D724EB" w:rsidRDefault="00E00BBD" w:rsidP="009878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531C3" w:rsidRPr="00DA2549" w:rsidRDefault="00565ADE" w:rsidP="00565A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A2549">
              <w:rPr>
                <w:rFonts w:ascii="Times New Roman" w:hAnsi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A2549" w:rsidRPr="00DA2549">
              <w:rPr>
                <w:rFonts w:ascii="Times New Roman" w:hAnsi="Times New Roman"/>
                <w:sz w:val="24"/>
                <w:szCs w:val="24"/>
              </w:rPr>
              <w:t xml:space="preserve"> новых локальных актов в сфере противодейс</w:t>
            </w:r>
            <w:r>
              <w:rPr>
                <w:rFonts w:ascii="Times New Roman" w:hAnsi="Times New Roman"/>
                <w:sz w:val="24"/>
                <w:szCs w:val="24"/>
              </w:rPr>
              <w:t>твия коррупции, а также внесение</w:t>
            </w:r>
            <w:r w:rsidR="00DA2549" w:rsidRPr="00DA2549">
              <w:rPr>
                <w:rFonts w:ascii="Times New Roman" w:hAnsi="Times New Roman"/>
                <w:sz w:val="24"/>
                <w:szCs w:val="24"/>
              </w:rPr>
              <w:t xml:space="preserve"> изменений в действующие локальные акты Учреждения не </w:t>
            </w:r>
            <w:r>
              <w:rPr>
                <w:rFonts w:ascii="Times New Roman" w:hAnsi="Times New Roman"/>
                <w:sz w:val="24"/>
                <w:szCs w:val="24"/>
              </w:rPr>
              <w:t>проводились</w:t>
            </w:r>
          </w:p>
        </w:tc>
        <w:tc>
          <w:tcPr>
            <w:tcW w:w="2155" w:type="dxa"/>
            <w:shd w:val="clear" w:color="auto" w:fill="auto"/>
          </w:tcPr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Макаров Р.А.,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Вальчук В.С.,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Гончарова Е.Б.,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Маркова О.А.,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Полежаева А.Н.,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Крюкова А.С.</w:t>
            </w:r>
          </w:p>
        </w:tc>
      </w:tr>
      <w:tr w:rsidR="00E00BBD" w:rsidRPr="00B627CD" w:rsidTr="00E00BBD">
        <w:trPr>
          <w:trHeight w:val="504"/>
        </w:trPr>
        <w:tc>
          <w:tcPr>
            <w:tcW w:w="691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локальных актов КГКУ «ЦФО» и их проектов, мониторинг локальных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 актов, принятых в КГКУ «ЦФО» по вопросам противодействия коррупции в целях установления их соответствия законодательству. </w:t>
            </w: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2129C1" w:rsidRDefault="00E00BBD" w:rsidP="004A5FBB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2129C1">
              <w:rPr>
                <w:b w:val="0"/>
                <w:sz w:val="24"/>
                <w:szCs w:val="24"/>
              </w:rPr>
              <w:t>Необходимость принятия новых локальных актов в сфере противодействия коррупции, а также внесения изменений в действующие локальные акты Учреждения не выявлена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B627CD">
              <w:rPr>
                <w:b w:val="0"/>
                <w:sz w:val="24"/>
                <w:szCs w:val="24"/>
              </w:rPr>
              <w:t>Козлов М.А.,</w:t>
            </w:r>
          </w:p>
          <w:p w:rsidR="00E00BBD" w:rsidRPr="00B627CD" w:rsidRDefault="00E00BBD" w:rsidP="004A5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Крюкова А.С.</w:t>
            </w:r>
          </w:p>
        </w:tc>
      </w:tr>
      <w:tr w:rsidR="00E00BBD" w:rsidRPr="00B627CD" w:rsidTr="00E00BBD">
        <w:trPr>
          <w:trHeight w:val="972"/>
        </w:trPr>
        <w:tc>
          <w:tcPr>
            <w:tcW w:w="691" w:type="dxa"/>
            <w:shd w:val="clear" w:color="auto" w:fill="auto"/>
          </w:tcPr>
          <w:p w:rsidR="00E00BBD" w:rsidRPr="00B627CD" w:rsidRDefault="00357843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00BBD"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Комиссии отчетов работников Учрежден</w:t>
            </w:r>
            <w:r w:rsidR="004B4991">
              <w:rPr>
                <w:rFonts w:ascii="Times New Roman" w:hAnsi="Times New Roman" w:cs="Times New Roman"/>
                <w:sz w:val="24"/>
                <w:szCs w:val="24"/>
              </w:rPr>
              <w:t xml:space="preserve">ия, назначенных ответственными 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за осуществление экспертизы поставленных товаров, выполненных работ, оказанных услуг, заказчиком которых является КГКУ «ЦФО», на предмет соответствия каждой закупки условиям контракта (договора)</w:t>
            </w: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Май 2024 года</w:t>
            </w:r>
          </w:p>
        </w:tc>
        <w:tc>
          <w:tcPr>
            <w:tcW w:w="4819" w:type="dxa"/>
          </w:tcPr>
          <w:p w:rsidR="00E8019C" w:rsidRPr="00D37BC1" w:rsidRDefault="00E8019C" w:rsidP="00E801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  <w:r w:rsidR="00E00BBD" w:rsidRPr="009D2AA9">
              <w:rPr>
                <w:rFonts w:ascii="Times New Roman" w:hAnsi="Times New Roman" w:cs="Times New Roman"/>
                <w:sz w:val="24"/>
                <w:szCs w:val="24"/>
              </w:rPr>
              <w:t xml:space="preserve"> года Комиссией заслушан отчет </w:t>
            </w:r>
            <w:r w:rsidR="00E00BBD" w:rsidRPr="009D2A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специалиста 1 категории </w:t>
            </w:r>
            <w:r w:rsidR="00E00BBD" w:rsidRPr="009D2AA9">
              <w:rPr>
                <w:rFonts w:ascii="Times New Roman" w:hAnsi="Times New Roman" w:cs="Times New Roman"/>
                <w:sz w:val="24"/>
                <w:szCs w:val="24"/>
              </w:rPr>
              <w:t xml:space="preserve">КГКУ «ЦФО» </w:t>
            </w:r>
            <w:r w:rsidR="00E00BBD" w:rsidRPr="009D2A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Ю.О.Аскеровой, </w:t>
            </w:r>
            <w:r w:rsidR="00E00BBD" w:rsidRPr="009D2AA9">
              <w:rPr>
                <w:rFonts w:ascii="Times New Roman" w:hAnsi="Times New Roman" w:cs="Times New Roman"/>
                <w:sz w:val="24"/>
                <w:szCs w:val="24"/>
              </w:rPr>
              <w:t>ответственного за осуществление экспертизы поставленных товаров, выполненных работ, оказанных услуг, заказчиком которых является краевого государственного бюджетного учреждения «Центр финансового обеспечения», на предмет соответствия каждой закупки условиям контракта (договора), о проведенных в 1 полугодии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0BBD" w:rsidRPr="009D2AA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00BBD" w:rsidRPr="009D2AA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экспертиз. </w:t>
            </w: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>Случаев несоответствия закупок условиям контракта (договора) не выявлено.</w:t>
            </w:r>
          </w:p>
          <w:p w:rsidR="00E00BBD" w:rsidRPr="009D2AA9" w:rsidRDefault="00E8019C" w:rsidP="00E8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>Решение Комиссии:</w:t>
            </w:r>
            <w:r w:rsidRPr="00D37BC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Продолжить работу по проведению </w:t>
            </w: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 поставленных товаров, выполненных работ, оказанных услуг, заказчиком которых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КГКУ</w:t>
            </w: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 xml:space="preserve"> «Центр финансового обеспечения», на предмет соответствия каждой закупки условиям контракта (договора).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Козлов М.А.,</w:t>
            </w:r>
          </w:p>
          <w:p w:rsidR="00E00BBD" w:rsidRPr="00B627CD" w:rsidRDefault="00E00BBD" w:rsidP="004A5FBB">
            <w:pPr>
              <w:pStyle w:val="ConsPlusNormal"/>
              <w:ind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Макаров Р.А.</w:t>
            </w:r>
          </w:p>
        </w:tc>
      </w:tr>
      <w:tr w:rsidR="0088628F" w:rsidRPr="00B627CD" w:rsidTr="00AE0655">
        <w:trPr>
          <w:trHeight w:val="828"/>
        </w:trPr>
        <w:tc>
          <w:tcPr>
            <w:tcW w:w="691" w:type="dxa"/>
            <w:shd w:val="clear" w:color="auto" w:fill="auto"/>
          </w:tcPr>
          <w:p w:rsidR="0088628F" w:rsidRDefault="0088628F" w:rsidP="00AE06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49" w:type="dxa"/>
            <w:shd w:val="clear" w:color="auto" w:fill="auto"/>
          </w:tcPr>
          <w:p w:rsidR="0088628F" w:rsidRPr="00B627CD" w:rsidRDefault="0088628F" w:rsidP="00AE06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заседаниях Комиссии отчетов работников Учреждения, должностные обязанности которых предусматривают осуществление закупок товаров, работ, услуг для обеспечения нужд КГКУ «ЦФО» о состоянии работы по соблюдению требований действующего законодательства в сфере закупок товаров, работ, услуг для обеспечения 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 КГКУ «ЦФО»</w:t>
            </w:r>
          </w:p>
        </w:tc>
        <w:tc>
          <w:tcPr>
            <w:tcW w:w="1985" w:type="dxa"/>
          </w:tcPr>
          <w:p w:rsidR="0088628F" w:rsidRDefault="0088628F" w:rsidP="00AE06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2023</w:t>
            </w:r>
          </w:p>
          <w:p w:rsidR="0088628F" w:rsidRDefault="0088628F" w:rsidP="00AE06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8F" w:rsidRPr="00B627CD" w:rsidRDefault="0088628F" w:rsidP="00AE06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4819" w:type="dxa"/>
          </w:tcPr>
          <w:p w:rsidR="0088628F" w:rsidRPr="008A305E" w:rsidRDefault="008A305E" w:rsidP="00AE0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8628F" w:rsidRPr="008A305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8A3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628F" w:rsidRPr="008A305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8A3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628F" w:rsidRPr="008A305E">
              <w:rPr>
                <w:rFonts w:ascii="Times New Roman" w:hAnsi="Times New Roman" w:cs="Times New Roman"/>
                <w:sz w:val="24"/>
                <w:szCs w:val="24"/>
              </w:rPr>
              <w:t xml:space="preserve">  года Комиссией заслушан отчет </w:t>
            </w:r>
            <w:r w:rsidR="0088628F" w:rsidRPr="008A305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специалиста 1 категории   </w:t>
            </w:r>
            <w:r w:rsidR="0088628F" w:rsidRPr="008A305E">
              <w:rPr>
                <w:rFonts w:ascii="Times New Roman" w:hAnsi="Times New Roman" w:cs="Times New Roman"/>
                <w:sz w:val="24"/>
                <w:szCs w:val="24"/>
              </w:rPr>
              <w:t xml:space="preserve">краевого государственного казенного учреждения «Центр финансового обеспечения» </w:t>
            </w:r>
            <w:r w:rsidR="0088628F" w:rsidRPr="008A305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Ю.О.Аскеровой,   </w:t>
            </w:r>
            <w:r w:rsidR="0088628F" w:rsidRPr="008A305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  за осуществление экспертизы поставленных товаров, выполненных работ, оказанных </w:t>
            </w:r>
            <w:r w:rsidR="0088628F" w:rsidRPr="008A3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заказчиком которых является краевого государственного бюджетного учреждения «Центр финансового обеспечения», на предмет соответствия каждой закупки условиям контракта (договора), о проведенных во 2 полугодии  202</w:t>
            </w:r>
            <w:r w:rsidRPr="008A3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628F" w:rsidRPr="008A305E">
              <w:rPr>
                <w:rFonts w:ascii="Times New Roman" w:hAnsi="Times New Roman" w:cs="Times New Roman"/>
                <w:sz w:val="24"/>
                <w:szCs w:val="24"/>
              </w:rPr>
              <w:t xml:space="preserve"> года  </w:t>
            </w:r>
            <w:r w:rsidRPr="008A30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8628F" w:rsidRPr="008A305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экспертиз. Случаев несоответствия закупок условиям контракта (договора) не выявлено.</w:t>
            </w:r>
          </w:p>
          <w:p w:rsidR="0088628F" w:rsidRPr="008F5BE6" w:rsidRDefault="0088628F" w:rsidP="00AE06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305E">
              <w:rPr>
                <w:rFonts w:ascii="Times New Roman" w:hAnsi="Times New Roman" w:cs="Times New Roman"/>
                <w:sz w:val="24"/>
                <w:szCs w:val="24"/>
              </w:rPr>
              <w:t>Решение Комиссии:</w:t>
            </w:r>
            <w:r w:rsidRPr="008A305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Продолжить работу по проведению </w:t>
            </w:r>
            <w:r w:rsidRPr="008A305E">
              <w:rPr>
                <w:rFonts w:ascii="Times New Roman" w:hAnsi="Times New Roman" w:cs="Times New Roman"/>
                <w:sz w:val="24"/>
                <w:szCs w:val="24"/>
              </w:rPr>
              <w:t>экспертиз поставленных товаров, выполненных работ, оказанных услуг, заказчиком которых является КГКУ «Центр финансового обеспечения», на предмет соответствия каждой закупки условиям контракта (договора).</w:t>
            </w:r>
          </w:p>
        </w:tc>
        <w:tc>
          <w:tcPr>
            <w:tcW w:w="2155" w:type="dxa"/>
            <w:shd w:val="clear" w:color="auto" w:fill="auto"/>
          </w:tcPr>
          <w:p w:rsidR="0088628F" w:rsidRPr="00B627CD" w:rsidRDefault="0088628F" w:rsidP="00AE06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 М.А.,</w:t>
            </w:r>
          </w:p>
          <w:p w:rsidR="0088628F" w:rsidRPr="00B627CD" w:rsidRDefault="0088628F" w:rsidP="00AE06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Макаров Р.А.</w:t>
            </w:r>
          </w:p>
        </w:tc>
      </w:tr>
      <w:tr w:rsidR="00E00BBD" w:rsidRPr="00B627CD" w:rsidTr="00E00BBD">
        <w:trPr>
          <w:trHeight w:val="828"/>
        </w:trPr>
        <w:tc>
          <w:tcPr>
            <w:tcW w:w="691" w:type="dxa"/>
            <w:shd w:val="clear" w:color="auto" w:fill="auto"/>
          </w:tcPr>
          <w:p w:rsidR="00E00BBD" w:rsidRPr="00B627CD" w:rsidRDefault="0088628F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заседаниях Комиссии отчетов о соблюдении работниками Учреждения положений </w:t>
            </w:r>
            <w:r w:rsidRPr="00B627CD">
              <w:rPr>
                <w:rFonts w:ascii="Times New Roman" w:hAnsi="Times New Roman" w:cs="Times New Roman"/>
                <w:color w:val="000009"/>
                <w:spacing w:val="-6"/>
                <w:sz w:val="24"/>
                <w:szCs w:val="24"/>
              </w:rPr>
              <w:t>Кодекса</w:t>
            </w:r>
            <w:r w:rsidRPr="00B627CD">
              <w:rPr>
                <w:rFonts w:ascii="Times New Roman" w:hAnsi="Times New Roman" w:cs="Times New Roman"/>
                <w:color w:val="000009"/>
                <w:spacing w:val="34"/>
                <w:sz w:val="24"/>
                <w:szCs w:val="24"/>
              </w:rPr>
              <w:t xml:space="preserve"> </w:t>
            </w:r>
            <w:r w:rsidRPr="00B627CD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этики</w:t>
            </w:r>
            <w:r w:rsidRPr="00B627CD">
              <w:rPr>
                <w:rFonts w:ascii="Times New Roman" w:hAnsi="Times New Roman" w:cs="Times New Roman"/>
                <w:color w:val="000009"/>
                <w:spacing w:val="35"/>
                <w:sz w:val="24"/>
                <w:szCs w:val="24"/>
              </w:rPr>
              <w:t xml:space="preserve"> </w:t>
            </w:r>
            <w:r w:rsidRPr="00B627C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B627CD">
              <w:rPr>
                <w:rFonts w:ascii="Times New Roman" w:hAnsi="Times New Roman" w:cs="Times New Roman"/>
                <w:color w:val="000009"/>
                <w:spacing w:val="32"/>
                <w:sz w:val="24"/>
                <w:szCs w:val="24"/>
              </w:rPr>
              <w:t xml:space="preserve"> </w:t>
            </w:r>
            <w:r w:rsidRPr="00B627CD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>служебного</w:t>
            </w:r>
            <w:r w:rsidRPr="00B627CD">
              <w:rPr>
                <w:rFonts w:ascii="Times New Roman" w:hAnsi="Times New Roman" w:cs="Times New Roman"/>
                <w:color w:val="000009"/>
                <w:spacing w:val="33"/>
                <w:sz w:val="24"/>
                <w:szCs w:val="24"/>
              </w:rPr>
              <w:t xml:space="preserve"> </w:t>
            </w:r>
            <w:r w:rsidRPr="00B627CD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поведения</w:t>
            </w:r>
            <w:r w:rsidRPr="00B627CD">
              <w:rPr>
                <w:rFonts w:ascii="Times New Roman" w:hAnsi="Times New Roman" w:cs="Times New Roman"/>
                <w:color w:val="000009"/>
                <w:spacing w:val="35"/>
                <w:sz w:val="24"/>
                <w:szCs w:val="24"/>
              </w:rPr>
              <w:t xml:space="preserve"> </w:t>
            </w:r>
            <w:r w:rsidRPr="00B627CD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>работников</w:t>
            </w:r>
            <w:r w:rsidRPr="00B627CD">
              <w:rPr>
                <w:rFonts w:ascii="Times New Roman" w:hAnsi="Times New Roman" w:cs="Times New Roman"/>
                <w:color w:val="000009"/>
                <w:spacing w:val="44"/>
                <w:sz w:val="24"/>
                <w:szCs w:val="24"/>
              </w:rPr>
              <w:t xml:space="preserve"> </w:t>
            </w:r>
            <w:r w:rsidRPr="00B627CD">
              <w:rPr>
                <w:rFonts w:ascii="Times New Roman" w:hAnsi="Times New Roman" w:cs="Times New Roman"/>
                <w:color w:val="000009"/>
                <w:spacing w:val="8"/>
                <w:sz w:val="24"/>
                <w:szCs w:val="24"/>
              </w:rPr>
              <w:t xml:space="preserve">КГКУ 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«ЦФО»</w:t>
            </w:r>
          </w:p>
        </w:tc>
        <w:tc>
          <w:tcPr>
            <w:tcW w:w="1985" w:type="dxa"/>
          </w:tcPr>
          <w:p w:rsidR="00E00BBD" w:rsidRPr="00B627CD" w:rsidRDefault="00E00BBD" w:rsidP="001A1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</w:tc>
        <w:tc>
          <w:tcPr>
            <w:tcW w:w="4819" w:type="dxa"/>
          </w:tcPr>
          <w:p w:rsidR="00E00BBD" w:rsidRPr="00C02DAE" w:rsidRDefault="00E00BBD" w:rsidP="004A5F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Случаев несоблюдения работниками Учреждения положений Кодекса этики и служебного поведения работников КГКУ «ЦФО» не зафиксировано.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Козлов М.А.,</w:t>
            </w:r>
          </w:p>
          <w:p w:rsidR="00E00BBD" w:rsidRPr="00B627CD" w:rsidRDefault="00E00BBD" w:rsidP="004A5F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Макаров Р.А.</w:t>
            </w:r>
          </w:p>
        </w:tc>
      </w:tr>
      <w:tr w:rsidR="00E00BBD" w:rsidRPr="00B627CD" w:rsidTr="00E00BBD">
        <w:trPr>
          <w:trHeight w:val="45"/>
        </w:trPr>
        <w:tc>
          <w:tcPr>
            <w:tcW w:w="691" w:type="dxa"/>
            <w:shd w:val="clear" w:color="auto" w:fill="auto"/>
          </w:tcPr>
          <w:p w:rsidR="00E00BBD" w:rsidRPr="00B627CD" w:rsidRDefault="0088628F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0BBD"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рекомендаций, информационно-разъяснительных материалов по вопросам противодействия коррупции, подготовка информационных обзоров по результатам публикаций в СМИ, сети Интернет о коррупционных правонарушениях и ознакомление с ними работников Учреждения </w:t>
            </w: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4830F8" w:rsidRDefault="004830F8" w:rsidP="0054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30F8">
              <w:rPr>
                <w:rFonts w:ascii="Times New Roman" w:hAnsi="Times New Roman" w:cs="Times New Roman"/>
                <w:sz w:val="24"/>
                <w:szCs w:val="24"/>
              </w:rPr>
              <w:t>В Учреждении действует комиссия по противодействию коррупции, а также назначены ответственные лица за реализацию плана мероприятий по противодействию коррупции.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0F8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="005435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830F8">
              <w:rPr>
                <w:rFonts w:ascii="Times New Roman" w:hAnsi="Times New Roman" w:cs="Times New Roman"/>
                <w:sz w:val="24"/>
                <w:szCs w:val="24"/>
              </w:rPr>
              <w:t>, ответственн</w:t>
            </w:r>
            <w:r w:rsidR="005435ED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4830F8"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работы по профилактике коррупционных правонарушений в Учреждении, регулярно проводятся разъяснительно-профилактические мероприятия по формированию нетерпимости к коррупционным проявлениям в любых ее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рмах с работниками Учреждения, а</w:t>
            </w:r>
            <w:r w:rsidRPr="004830F8">
              <w:rPr>
                <w:rFonts w:ascii="Times New Roman" w:hAnsi="Times New Roman" w:cs="Times New Roman"/>
                <w:sz w:val="24"/>
                <w:szCs w:val="24"/>
              </w:rPr>
              <w:t xml:space="preserve"> также ознакомление под роспись с локальными актами по противодействию коррупции Учреждения с работниками, впервые принятыми на работу по трудовому договору в Учреждение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830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Козлов М.А., </w:t>
            </w:r>
          </w:p>
          <w:p w:rsidR="00E00BBD" w:rsidRPr="00B627CD" w:rsidRDefault="00E00BBD" w:rsidP="004830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Макаров Р.А.,</w:t>
            </w:r>
          </w:p>
          <w:p w:rsidR="00E00BBD" w:rsidRDefault="00E00BBD" w:rsidP="004830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Ю.С.</w:t>
            </w:r>
          </w:p>
          <w:p w:rsidR="00E00BBD" w:rsidRPr="00B627C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Корытко Н.А.</w:t>
            </w:r>
          </w:p>
        </w:tc>
      </w:tr>
      <w:tr w:rsidR="00E00BBD" w:rsidRPr="00B627CD" w:rsidTr="00E00BBD">
        <w:trPr>
          <w:trHeight w:val="1872"/>
        </w:trPr>
        <w:tc>
          <w:tcPr>
            <w:tcW w:w="691" w:type="dxa"/>
            <w:shd w:val="clear" w:color="auto" w:fill="auto"/>
          </w:tcPr>
          <w:p w:rsidR="00E00BBD" w:rsidRPr="00B627CD" w:rsidRDefault="0088628F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реализации антикоррупционной политики в КГКУ «ЦФО» </w:t>
            </w:r>
            <w:r w:rsidRPr="00B6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актуализация ее с учетом изменений действующего законодательства при необходимости</w:t>
            </w:r>
          </w:p>
          <w:p w:rsidR="00E00BBD" w:rsidRPr="00B627CD" w:rsidRDefault="00E00BBD" w:rsidP="004A5F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Default="00E00BBD" w:rsidP="004A5FBB">
            <w:pPr>
              <w:pStyle w:val="ConsPlusNormal"/>
              <w:ind w:left="-8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работниками учреждения положений антикоррупционной политики, кодекса этики и служебного поведения в отчетном периоде не зафиксировано</w:t>
            </w:r>
            <w:r w:rsidR="0082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6F0" w:rsidRPr="00B627CD" w:rsidRDefault="008216F0" w:rsidP="00A96121">
            <w:pPr>
              <w:shd w:val="clear" w:color="auto" w:fill="FFFFFF"/>
              <w:spacing w:after="1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июне 2024 года проведено правовое просвещение по вопросам противодействия коррупции</w:t>
            </w:r>
            <w:r w:rsidR="00A96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12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(п</w:t>
            </w:r>
            <w:r w:rsidR="00A96121" w:rsidRPr="00A9612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рофилактика коррупционных правонарушений, профилактика конфликта интересов между участниками закупок и виды ответственности</w:t>
            </w:r>
            <w:r w:rsidR="00A9612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left="-8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Козлов М.А.,</w:t>
            </w:r>
          </w:p>
          <w:p w:rsidR="00E00BBD" w:rsidRPr="00B627CD" w:rsidRDefault="00E00BBD" w:rsidP="004A5FBB">
            <w:pPr>
              <w:pStyle w:val="ConsPlusNormal"/>
              <w:ind w:left="-8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Крюкова А.С.</w:t>
            </w:r>
          </w:p>
        </w:tc>
      </w:tr>
      <w:tr w:rsidR="00E00BBD" w:rsidRPr="00B627CD" w:rsidTr="00E00BBD">
        <w:trPr>
          <w:trHeight w:val="1452"/>
        </w:trPr>
        <w:tc>
          <w:tcPr>
            <w:tcW w:w="691" w:type="dxa"/>
            <w:shd w:val="clear" w:color="auto" w:fill="auto"/>
          </w:tcPr>
          <w:p w:rsidR="00E00BBD" w:rsidRPr="00B627CD" w:rsidRDefault="0088628F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Подготовка и представление в Министерство финансов Камчатского края отчетов о ходе реализации Плана мероприятий по противодействию коррупции в КГКУ «ЦФО»</w:t>
            </w: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Ежегодно к 20 июня, к 20 декабря</w:t>
            </w:r>
          </w:p>
        </w:tc>
        <w:tc>
          <w:tcPr>
            <w:tcW w:w="4819" w:type="dxa"/>
          </w:tcPr>
          <w:p w:rsidR="00E00BBD" w:rsidRPr="00B627CD" w:rsidRDefault="00E00BBD" w:rsidP="00AA2FD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D6">
              <w:rPr>
                <w:rFonts w:ascii="Times New Roman" w:hAnsi="Times New Roman"/>
                <w:sz w:val="24"/>
                <w:szCs w:val="24"/>
              </w:rPr>
              <w:t>Отчет направлен письмом от</w:t>
            </w:r>
            <w:r w:rsidR="000A6169" w:rsidRPr="00AA2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6F0" w:rsidRPr="00AA2FD6">
              <w:rPr>
                <w:rFonts w:ascii="Times New Roman" w:hAnsi="Times New Roman"/>
                <w:sz w:val="24"/>
                <w:szCs w:val="24"/>
              </w:rPr>
              <w:t>10</w:t>
            </w:r>
            <w:r w:rsidR="000A6169" w:rsidRPr="00AA2FD6">
              <w:rPr>
                <w:rFonts w:ascii="Times New Roman" w:hAnsi="Times New Roman"/>
                <w:sz w:val="24"/>
                <w:szCs w:val="24"/>
              </w:rPr>
              <w:t>.</w:t>
            </w:r>
            <w:r w:rsidR="008216F0" w:rsidRPr="00AA2FD6">
              <w:rPr>
                <w:rFonts w:ascii="Times New Roman" w:hAnsi="Times New Roman"/>
                <w:sz w:val="24"/>
                <w:szCs w:val="24"/>
              </w:rPr>
              <w:t>06</w:t>
            </w:r>
            <w:r w:rsidR="000A6169" w:rsidRPr="00AA2FD6">
              <w:rPr>
                <w:rFonts w:ascii="Times New Roman" w:hAnsi="Times New Roman"/>
                <w:sz w:val="24"/>
                <w:szCs w:val="24"/>
              </w:rPr>
              <w:t>.202</w:t>
            </w:r>
            <w:r w:rsidR="008216F0" w:rsidRPr="00AA2FD6">
              <w:rPr>
                <w:rFonts w:ascii="Times New Roman" w:hAnsi="Times New Roman"/>
                <w:sz w:val="24"/>
                <w:szCs w:val="24"/>
              </w:rPr>
              <w:t>4</w:t>
            </w:r>
            <w:r w:rsidR="000A6169" w:rsidRPr="00AA2FD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AA2FD6" w:rsidRPr="00AA2FD6">
              <w:rPr>
                <w:rFonts w:ascii="Times New Roman" w:hAnsi="Times New Roman"/>
                <w:sz w:val="24"/>
                <w:szCs w:val="24"/>
              </w:rPr>
              <w:t xml:space="preserve"> 01-18-85</w:t>
            </w:r>
            <w:bookmarkStart w:id="0" w:name="_GoBack"/>
            <w:bookmarkEnd w:id="0"/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Козлов М.А.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Р.А.,</w:t>
            </w:r>
          </w:p>
          <w:p w:rsidR="00E00BBD" w:rsidRPr="00B627C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Полежаева А.Н.,</w:t>
            </w:r>
          </w:p>
          <w:p w:rsidR="00E00BBD" w:rsidRPr="00B627C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Гончарова Е.Б.</w:t>
            </w: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BD" w:rsidRPr="00B627CD" w:rsidTr="00E00BBD">
        <w:trPr>
          <w:trHeight w:val="452"/>
        </w:trPr>
        <w:tc>
          <w:tcPr>
            <w:tcW w:w="691" w:type="dxa"/>
            <w:shd w:val="clear" w:color="auto" w:fill="auto"/>
          </w:tcPr>
          <w:p w:rsidR="00E00BBD" w:rsidRPr="00B627CD" w:rsidRDefault="0088628F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0BBD"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Реализация организационных и правовых мер для целей исключения коррупционных рисков в сфере закупок товаров, работ, услуг для обеспечения нужд КГКУ «ЦФО»</w:t>
            </w: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93A0B" w:rsidRDefault="00E00BBD" w:rsidP="00AD27F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7F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A6169">
              <w:rPr>
                <w:rFonts w:ascii="Times New Roman" w:hAnsi="Times New Roman"/>
                <w:sz w:val="24"/>
                <w:szCs w:val="24"/>
              </w:rPr>
              <w:t>2024</w:t>
            </w:r>
            <w:r w:rsidR="003578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8F5BE6">
              <w:rPr>
                <w:rFonts w:ascii="Times New Roman" w:hAnsi="Times New Roman"/>
                <w:sz w:val="24"/>
                <w:szCs w:val="24"/>
              </w:rPr>
              <w:t>у</w:t>
            </w:r>
            <w:r w:rsidR="00357843" w:rsidRPr="00AD2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7F4">
              <w:rPr>
                <w:rFonts w:ascii="Times New Roman" w:hAnsi="Times New Roman"/>
                <w:sz w:val="24"/>
                <w:szCs w:val="24"/>
              </w:rPr>
              <w:t xml:space="preserve">обеспечивалось неукоснительное соблюдение требований действующего законодательства при осуществлении закупок товаров, работ, услуг для нужд краевого государственного </w:t>
            </w:r>
            <w:r>
              <w:rPr>
                <w:rFonts w:ascii="Times New Roman" w:hAnsi="Times New Roman"/>
                <w:sz w:val="24"/>
                <w:szCs w:val="24"/>
              </w:rPr>
              <w:t>казенного</w:t>
            </w:r>
            <w:r w:rsidRPr="00AD27F4">
              <w:rPr>
                <w:rFonts w:ascii="Times New Roman" w:hAnsi="Times New Roman"/>
                <w:sz w:val="24"/>
                <w:szCs w:val="24"/>
              </w:rPr>
              <w:t xml:space="preserve"> учреждения «Центр финансового обеспечение»</w:t>
            </w:r>
            <w:r w:rsidR="00593A0B">
              <w:rPr>
                <w:rFonts w:ascii="Times New Roman" w:hAnsi="Times New Roman"/>
                <w:sz w:val="24"/>
                <w:szCs w:val="24"/>
              </w:rPr>
              <w:t>.</w:t>
            </w:r>
            <w:r w:rsidR="00416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6D86" w:rsidRPr="00AD27F4" w:rsidRDefault="00416D86" w:rsidP="009951D0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совершения условий, процедур и механизмов осуществления закупок товаров, работ, услуг для обеспечения нужд КГКУ «ЦФО» в 1 полугодии 2024 году один работник прошел повышения квалификации</w:t>
            </w:r>
            <w:r w:rsidR="009951D0"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«Контрактная система в сфере закупок, товаров, работ, услуг для обеспечения государственных и муниципальных нужд» в рамках Федерального закона № 44-ФЗ от 05.04.2013 (с изменениями и дополнениями от </w:t>
            </w:r>
            <w:r w:rsidR="009951D0">
              <w:rPr>
                <w:rFonts w:ascii="Times New Roman" w:hAnsi="Times New Roman"/>
                <w:sz w:val="24"/>
                <w:szCs w:val="24"/>
              </w:rPr>
              <w:t>14.02.2024)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Козлов М.А.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Гончарова Е.Б.,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Маркова О.А.,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Полежаева А.Н.,</w:t>
            </w:r>
          </w:p>
          <w:p w:rsidR="00E00BBD" w:rsidRPr="00B627CD" w:rsidRDefault="00357843" w:rsidP="003578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Аскерова Ю.С.</w:t>
            </w:r>
          </w:p>
        </w:tc>
      </w:tr>
      <w:tr w:rsidR="00E00BBD" w:rsidRPr="00B627CD" w:rsidTr="00E00BBD">
        <w:trPr>
          <w:trHeight w:val="918"/>
        </w:trPr>
        <w:tc>
          <w:tcPr>
            <w:tcW w:w="691" w:type="dxa"/>
            <w:shd w:val="clear" w:color="auto" w:fill="auto"/>
          </w:tcPr>
          <w:p w:rsidR="00E00BBD" w:rsidRPr="00B627CD" w:rsidRDefault="0088628F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0BBD"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 xml:space="preserve">Размещение и регулярное обновление информации о деятельности Учреждения в сети «Интернет» на официальном сайте, предназначенном для размещения информации о государственных (муниципальных) учреждениях  </w:t>
            </w:r>
            <w:hyperlink r:id="rId8" w:history="1"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bus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B627CD">
              <w:rPr>
                <w:rFonts w:ascii="Times New Roman" w:hAnsi="Times New Roman"/>
                <w:sz w:val="24"/>
                <w:szCs w:val="24"/>
              </w:rPr>
              <w:t xml:space="preserve">,  официальном сайте КГКУ «ЦФО» </w:t>
            </w:r>
            <w:hyperlink r:id="rId9" w:history="1"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http://kamcfo.ru</w:t>
              </w:r>
            </w:hyperlink>
            <w:r w:rsidRPr="00B627CD">
              <w:rPr>
                <w:rFonts w:ascii="Times New Roman" w:hAnsi="Times New Roman"/>
                <w:sz w:val="24"/>
                <w:szCs w:val="24"/>
              </w:rPr>
              <w:t xml:space="preserve"> и во вкладке «Подведомс</w:t>
            </w:r>
            <w:r>
              <w:rPr>
                <w:rFonts w:ascii="Times New Roman" w:hAnsi="Times New Roman"/>
                <w:sz w:val="24"/>
                <w:szCs w:val="24"/>
              </w:rPr>
              <w:t>твенные организации» на странице</w:t>
            </w:r>
            <w:r w:rsidRPr="00B627CD">
              <w:rPr>
                <w:rFonts w:ascii="Times New Roman" w:hAnsi="Times New Roman"/>
                <w:sz w:val="24"/>
                <w:szCs w:val="24"/>
              </w:rPr>
              <w:t xml:space="preserve"> Министерства финансов Камчатского края официального сайта исполнительных органов государственной власти Камчатского края </w:t>
            </w:r>
            <w:hyperlink r:id="rId10" w:history="1"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https://www.kamgov.ru</w:t>
              </w:r>
            </w:hyperlink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B627CD" w:rsidRDefault="00E00BBD" w:rsidP="008862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 w:rsidRPr="00EC6363">
              <w:rPr>
                <w:rFonts w:ascii="Times New Roman" w:hAnsi="Times New Roman"/>
                <w:sz w:val="24"/>
                <w:szCs w:val="24"/>
              </w:rPr>
              <w:t xml:space="preserve"> информации и регулярное обновление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363">
              <w:rPr>
                <w:rFonts w:ascii="Times New Roman" w:hAnsi="Times New Roman"/>
                <w:sz w:val="24"/>
                <w:szCs w:val="24"/>
              </w:rPr>
              <w:t xml:space="preserve">информации о деятельности Учреждения в сети «Интернет» на официальном сайте, предназначенном для размещения информации о государственных (муниципальных) учреждениях  </w:t>
            </w:r>
            <w:hyperlink r:id="rId11" w:history="1"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bus</w:t>
              </w:r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EC6363">
              <w:rPr>
                <w:rFonts w:ascii="Times New Roman" w:hAnsi="Times New Roman"/>
                <w:sz w:val="24"/>
                <w:szCs w:val="24"/>
              </w:rPr>
              <w:t>, официальном сайте КГ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C6363">
              <w:rPr>
                <w:rFonts w:ascii="Times New Roman" w:hAnsi="Times New Roman"/>
                <w:sz w:val="24"/>
                <w:szCs w:val="24"/>
              </w:rPr>
              <w:t xml:space="preserve">У ЦФО </w:t>
            </w:r>
            <w:hyperlink r:id="rId12" w:history="1"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http://kamcfo.ru</w:t>
              </w:r>
            </w:hyperlink>
            <w:r w:rsidRPr="00EC6363">
              <w:rPr>
                <w:rFonts w:ascii="Times New Roman" w:hAnsi="Times New Roman"/>
                <w:sz w:val="24"/>
                <w:szCs w:val="24"/>
              </w:rPr>
              <w:t xml:space="preserve"> и во вкладке «Подведомственные организации» на страничке Министерства финансов Камчатского края официального сайта исполнительных органов государственной власти Камчатского края </w:t>
            </w:r>
            <w:hyperlink r:id="rId13" w:history="1"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https://www.kamgov.ru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357843">
              <w:rPr>
                <w:rFonts w:ascii="Times New Roman" w:hAnsi="Times New Roman"/>
                <w:sz w:val="24"/>
                <w:szCs w:val="24"/>
              </w:rPr>
              <w:t>202</w:t>
            </w:r>
            <w:r w:rsidR="000A6169">
              <w:rPr>
                <w:rFonts w:ascii="Times New Roman" w:hAnsi="Times New Roman"/>
                <w:sz w:val="24"/>
                <w:szCs w:val="24"/>
              </w:rPr>
              <w:t>4</w:t>
            </w:r>
            <w:r w:rsidR="003578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88628F">
              <w:rPr>
                <w:rFonts w:ascii="Times New Roman" w:hAnsi="Times New Roman"/>
                <w:sz w:val="24"/>
                <w:szCs w:val="24"/>
              </w:rPr>
              <w:t>у</w:t>
            </w:r>
            <w:r w:rsidR="00357843" w:rsidRPr="00EC6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363">
              <w:rPr>
                <w:rFonts w:ascii="Times New Roman" w:hAnsi="Times New Roman"/>
                <w:sz w:val="24"/>
                <w:szCs w:val="24"/>
              </w:rPr>
              <w:t>обеспечивалось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Козлов М.А.,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Вальчук В.С.,</w:t>
            </w:r>
          </w:p>
          <w:p w:rsidR="00E00BB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Ю.С.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Корытко Н.А.</w:t>
            </w:r>
          </w:p>
        </w:tc>
      </w:tr>
      <w:tr w:rsidR="00E00BBD" w:rsidRPr="00B627CD" w:rsidTr="00E00BBD">
        <w:trPr>
          <w:trHeight w:val="1464"/>
        </w:trPr>
        <w:tc>
          <w:tcPr>
            <w:tcW w:w="691" w:type="dxa"/>
            <w:shd w:val="clear" w:color="auto" w:fill="auto"/>
          </w:tcPr>
          <w:p w:rsidR="00E00BBD" w:rsidRPr="00B627CD" w:rsidRDefault="00E00BBD" w:rsidP="008862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Обеспечение гласности и открытости принимаемых мер по противодействию коррупции, размещение на официальном сайте исполнительных органов государственной власти Камчатского края в сети «Интернет» информации о ходе реализации мероприятий Плана мероприятий по противодействию коррупции в КГКУ «ЦФО»</w:t>
            </w:r>
          </w:p>
        </w:tc>
        <w:tc>
          <w:tcPr>
            <w:tcW w:w="1985" w:type="dxa"/>
          </w:tcPr>
          <w:p w:rsidR="00E00BBD" w:rsidRPr="00B627CD" w:rsidRDefault="00E00BBD" w:rsidP="001A1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</w:tc>
        <w:tc>
          <w:tcPr>
            <w:tcW w:w="4819" w:type="dxa"/>
          </w:tcPr>
          <w:p w:rsidR="00E00BBD" w:rsidRPr="00EC6363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363">
              <w:rPr>
                <w:rFonts w:ascii="Times New Roman" w:hAnsi="Times New Roman"/>
                <w:sz w:val="24"/>
                <w:szCs w:val="24"/>
              </w:rPr>
              <w:t>Открытость и доступность информации о деятельности учреждения обеспечивается в сети «Интернет» путем размещения информации о ходе реализации мероприятий Плана мероприятий по противодействию коррупции в КГКУ ЦФО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Вальчук В.С.,</w:t>
            </w:r>
          </w:p>
          <w:p w:rsidR="00E00BB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Ю.С.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Корытко Н.А.</w:t>
            </w:r>
          </w:p>
        </w:tc>
      </w:tr>
      <w:tr w:rsidR="00E00BBD" w:rsidRPr="00B627CD" w:rsidTr="00E00BBD">
        <w:trPr>
          <w:trHeight w:val="612"/>
        </w:trPr>
        <w:tc>
          <w:tcPr>
            <w:tcW w:w="691" w:type="dxa"/>
            <w:shd w:val="clear" w:color="auto" w:fill="auto"/>
          </w:tcPr>
          <w:p w:rsidR="00E00BBD" w:rsidRPr="00B627CD" w:rsidRDefault="00E00BBD" w:rsidP="008862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о фактах коррупции в КГКУ «ЦФО»</w:t>
            </w: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0BBD" w:rsidRPr="00B627CD" w:rsidRDefault="00E00BBD" w:rsidP="001A1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</w:tc>
        <w:tc>
          <w:tcPr>
            <w:tcW w:w="4819" w:type="dxa"/>
          </w:tcPr>
          <w:p w:rsidR="00E00BBD" w:rsidRPr="00957BFF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57BFF">
              <w:rPr>
                <w:rFonts w:ascii="Times New Roman" w:hAnsi="Times New Roman" w:cs="Times New Roman"/>
                <w:sz w:val="24"/>
                <w:szCs w:val="24"/>
              </w:rPr>
              <w:t>алоб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ращений о фактах коррупции в КГК</w:t>
            </w:r>
            <w:r w:rsidRPr="00957BFF">
              <w:rPr>
                <w:rFonts w:ascii="Times New Roman" w:hAnsi="Times New Roman" w:cs="Times New Roman"/>
                <w:sz w:val="24"/>
                <w:szCs w:val="24"/>
              </w:rPr>
              <w:t>У ЦФО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28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A6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зафиксировано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Козлов М.А.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Крюкова А.С.</w:t>
            </w:r>
          </w:p>
        </w:tc>
      </w:tr>
      <w:tr w:rsidR="00E00BBD" w:rsidRPr="00B627CD" w:rsidTr="00E00BBD">
        <w:trPr>
          <w:trHeight w:val="1555"/>
        </w:trPr>
        <w:tc>
          <w:tcPr>
            <w:tcW w:w="691" w:type="dxa"/>
            <w:shd w:val="clear" w:color="auto" w:fill="auto"/>
          </w:tcPr>
          <w:p w:rsidR="00E00BBD" w:rsidRPr="00B627CD" w:rsidRDefault="00E00BBD" w:rsidP="008862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2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принятия мер по повышению эффективности кадровой работы в части, касающейся ведения личных дел работников КГКУ «ЦФО», в том числе контроля за актуализацией сведений, об их родственниках и свойственниках в целях выявления возможного конфликта интересов </w:t>
            </w: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 кварталом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957BFF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F6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  <w:r>
              <w:rPr>
                <w:sz w:val="24"/>
                <w:szCs w:val="24"/>
              </w:rPr>
              <w:t xml:space="preserve"> </w:t>
            </w:r>
            <w:r w:rsidRPr="00957BFF">
              <w:rPr>
                <w:rFonts w:ascii="Times New Roman" w:hAnsi="Times New Roman" w:cs="Times New Roman"/>
                <w:sz w:val="24"/>
                <w:szCs w:val="24"/>
              </w:rPr>
              <w:t>личной заинтересованности (в том числе скрытой аффилированности), которая может привести к конфликту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28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A6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Крюкова А.С.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1A0" w:rsidRPr="00033533" w:rsidRDefault="00D321A0" w:rsidP="001A1457">
      <w:pPr>
        <w:spacing w:after="0" w:line="240" w:lineRule="auto"/>
        <w:jc w:val="center"/>
      </w:pPr>
    </w:p>
    <w:sectPr w:rsidR="00D321A0" w:rsidRPr="00033533" w:rsidSect="00E00BBD">
      <w:headerReference w:type="default" r:id="rId14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CB" w:rsidRDefault="00B315CB" w:rsidP="0031799B">
      <w:pPr>
        <w:spacing w:after="0" w:line="240" w:lineRule="auto"/>
      </w:pPr>
      <w:r>
        <w:separator/>
      </w:r>
    </w:p>
  </w:endnote>
  <w:endnote w:type="continuationSeparator" w:id="0">
    <w:p w:rsidR="00B315CB" w:rsidRDefault="00B315C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CB" w:rsidRDefault="00B315CB" w:rsidP="0031799B">
      <w:pPr>
        <w:spacing w:after="0" w:line="240" w:lineRule="auto"/>
      </w:pPr>
      <w:r>
        <w:separator/>
      </w:r>
    </w:p>
  </w:footnote>
  <w:footnote w:type="continuationSeparator" w:id="0">
    <w:p w:rsidR="00B315CB" w:rsidRDefault="00B315C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5165"/>
      <w:docPartObj>
        <w:docPartGallery w:val="Page Numbers (Top of Page)"/>
        <w:docPartUnique/>
      </w:docPartObj>
    </w:sdtPr>
    <w:sdtEndPr/>
    <w:sdtContent>
      <w:p w:rsidR="00C52F4A" w:rsidRDefault="00C52F4A">
        <w:pPr>
          <w:pStyle w:val="aa"/>
          <w:jc w:val="center"/>
        </w:pPr>
        <w:r w:rsidRPr="00B00A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0A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0A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08C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00A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52F4A" w:rsidRDefault="00C52F4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19E"/>
    <w:multiLevelType w:val="hybridMultilevel"/>
    <w:tmpl w:val="B7CE079E"/>
    <w:lvl w:ilvl="0" w:tplc="62E69C74">
      <w:start w:val="1"/>
      <w:numFmt w:val="decimal"/>
      <w:lvlText w:val="%1)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" w15:restartNumberingAfterBreak="0">
    <w:nsid w:val="0F40487A"/>
    <w:multiLevelType w:val="hybridMultilevel"/>
    <w:tmpl w:val="6FFA284E"/>
    <w:lvl w:ilvl="0" w:tplc="B060DD46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DD0099"/>
    <w:multiLevelType w:val="hybridMultilevel"/>
    <w:tmpl w:val="22487226"/>
    <w:lvl w:ilvl="0" w:tplc="DA707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E94379"/>
    <w:multiLevelType w:val="hybridMultilevel"/>
    <w:tmpl w:val="67049B34"/>
    <w:lvl w:ilvl="0" w:tplc="2FEE0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8A3FD6"/>
    <w:multiLevelType w:val="hybridMultilevel"/>
    <w:tmpl w:val="1C58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64D00"/>
    <w:multiLevelType w:val="hybridMultilevel"/>
    <w:tmpl w:val="53984E8A"/>
    <w:lvl w:ilvl="0" w:tplc="74428F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EF25B3"/>
    <w:multiLevelType w:val="hybridMultilevel"/>
    <w:tmpl w:val="E41455DA"/>
    <w:lvl w:ilvl="0" w:tplc="053E80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068B4"/>
    <w:multiLevelType w:val="hybridMultilevel"/>
    <w:tmpl w:val="5C188586"/>
    <w:lvl w:ilvl="0" w:tplc="5F8E27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A23B40"/>
    <w:multiLevelType w:val="hybridMultilevel"/>
    <w:tmpl w:val="18F24CA2"/>
    <w:lvl w:ilvl="0" w:tplc="4C802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5F29AB"/>
    <w:multiLevelType w:val="hybridMultilevel"/>
    <w:tmpl w:val="DA3CD0AC"/>
    <w:lvl w:ilvl="0" w:tplc="3B12AD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F5F62F7"/>
    <w:multiLevelType w:val="hybridMultilevel"/>
    <w:tmpl w:val="FA3EDDD0"/>
    <w:lvl w:ilvl="0" w:tplc="E1565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076FF3"/>
    <w:multiLevelType w:val="hybridMultilevel"/>
    <w:tmpl w:val="B3926EC6"/>
    <w:lvl w:ilvl="0" w:tplc="2522CBC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673B45"/>
    <w:multiLevelType w:val="hybridMultilevel"/>
    <w:tmpl w:val="B21C4922"/>
    <w:lvl w:ilvl="0" w:tplc="B638169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304"/>
    <w:rsid w:val="00053869"/>
    <w:rsid w:val="00067A20"/>
    <w:rsid w:val="00075B09"/>
    <w:rsid w:val="00076132"/>
    <w:rsid w:val="00077162"/>
    <w:rsid w:val="000802D3"/>
    <w:rsid w:val="00082619"/>
    <w:rsid w:val="00085FED"/>
    <w:rsid w:val="0009095F"/>
    <w:rsid w:val="00095795"/>
    <w:rsid w:val="00097A4A"/>
    <w:rsid w:val="000A1F7B"/>
    <w:rsid w:val="000A3017"/>
    <w:rsid w:val="000A6169"/>
    <w:rsid w:val="000B1239"/>
    <w:rsid w:val="000C7139"/>
    <w:rsid w:val="000E0747"/>
    <w:rsid w:val="000E0A3C"/>
    <w:rsid w:val="000E53EF"/>
    <w:rsid w:val="000F7FF7"/>
    <w:rsid w:val="00110BBC"/>
    <w:rsid w:val="00112C1A"/>
    <w:rsid w:val="00120527"/>
    <w:rsid w:val="00126198"/>
    <w:rsid w:val="00140E22"/>
    <w:rsid w:val="001523B7"/>
    <w:rsid w:val="00180140"/>
    <w:rsid w:val="00181702"/>
    <w:rsid w:val="00186F7E"/>
    <w:rsid w:val="00197BD8"/>
    <w:rsid w:val="001A1457"/>
    <w:rsid w:val="001A524B"/>
    <w:rsid w:val="001B3A95"/>
    <w:rsid w:val="001C05FE"/>
    <w:rsid w:val="001C15D6"/>
    <w:rsid w:val="001D00F5"/>
    <w:rsid w:val="001D4724"/>
    <w:rsid w:val="001D7107"/>
    <w:rsid w:val="001F54BB"/>
    <w:rsid w:val="00206AB6"/>
    <w:rsid w:val="002129C1"/>
    <w:rsid w:val="00233FCB"/>
    <w:rsid w:val="0024385A"/>
    <w:rsid w:val="00243A8B"/>
    <w:rsid w:val="002449DB"/>
    <w:rsid w:val="00250020"/>
    <w:rsid w:val="00257670"/>
    <w:rsid w:val="00272139"/>
    <w:rsid w:val="00275276"/>
    <w:rsid w:val="002927C2"/>
    <w:rsid w:val="0029376B"/>
    <w:rsid w:val="00295AC8"/>
    <w:rsid w:val="002B1EBA"/>
    <w:rsid w:val="002C2B64"/>
    <w:rsid w:val="002D2ADF"/>
    <w:rsid w:val="002D5D0F"/>
    <w:rsid w:val="002E4E87"/>
    <w:rsid w:val="002F3844"/>
    <w:rsid w:val="002F6F59"/>
    <w:rsid w:val="0030022E"/>
    <w:rsid w:val="00303837"/>
    <w:rsid w:val="00313CF4"/>
    <w:rsid w:val="00315368"/>
    <w:rsid w:val="0031799B"/>
    <w:rsid w:val="003222F8"/>
    <w:rsid w:val="0032240F"/>
    <w:rsid w:val="00327B6F"/>
    <w:rsid w:val="0033239C"/>
    <w:rsid w:val="00357843"/>
    <w:rsid w:val="00374C3C"/>
    <w:rsid w:val="00376767"/>
    <w:rsid w:val="0038403D"/>
    <w:rsid w:val="00390B99"/>
    <w:rsid w:val="00390FC9"/>
    <w:rsid w:val="00391551"/>
    <w:rsid w:val="003A41C3"/>
    <w:rsid w:val="003B52E1"/>
    <w:rsid w:val="003C30E0"/>
    <w:rsid w:val="003C7B57"/>
    <w:rsid w:val="003D2EE0"/>
    <w:rsid w:val="003E319C"/>
    <w:rsid w:val="004053EB"/>
    <w:rsid w:val="00415FC4"/>
    <w:rsid w:val="00416D86"/>
    <w:rsid w:val="0043251D"/>
    <w:rsid w:val="0043505F"/>
    <w:rsid w:val="004351FE"/>
    <w:rsid w:val="004415AF"/>
    <w:rsid w:val="004440C4"/>
    <w:rsid w:val="004440D5"/>
    <w:rsid w:val="00452DE8"/>
    <w:rsid w:val="00463175"/>
    <w:rsid w:val="00466B97"/>
    <w:rsid w:val="004703B3"/>
    <w:rsid w:val="004830F8"/>
    <w:rsid w:val="004901F0"/>
    <w:rsid w:val="004928D1"/>
    <w:rsid w:val="00497BF5"/>
    <w:rsid w:val="004A5FBB"/>
    <w:rsid w:val="004A66D1"/>
    <w:rsid w:val="004B221A"/>
    <w:rsid w:val="004B4991"/>
    <w:rsid w:val="004C2B4E"/>
    <w:rsid w:val="004D3149"/>
    <w:rsid w:val="004D4E43"/>
    <w:rsid w:val="004E554E"/>
    <w:rsid w:val="004E6A87"/>
    <w:rsid w:val="00503FC3"/>
    <w:rsid w:val="00505C89"/>
    <w:rsid w:val="005271B3"/>
    <w:rsid w:val="005374A7"/>
    <w:rsid w:val="005435ED"/>
    <w:rsid w:val="00554F28"/>
    <w:rsid w:val="005578C9"/>
    <w:rsid w:val="00563B33"/>
    <w:rsid w:val="00565ADE"/>
    <w:rsid w:val="005717EA"/>
    <w:rsid w:val="0057397A"/>
    <w:rsid w:val="005744ED"/>
    <w:rsid w:val="00593A0B"/>
    <w:rsid w:val="00596604"/>
    <w:rsid w:val="005A3DAA"/>
    <w:rsid w:val="005A4A4C"/>
    <w:rsid w:val="005A5A2E"/>
    <w:rsid w:val="005B1C2C"/>
    <w:rsid w:val="005B2111"/>
    <w:rsid w:val="005B4BEE"/>
    <w:rsid w:val="005B7C03"/>
    <w:rsid w:val="005D14B7"/>
    <w:rsid w:val="005D1ABD"/>
    <w:rsid w:val="005D2494"/>
    <w:rsid w:val="005D3D41"/>
    <w:rsid w:val="005E7268"/>
    <w:rsid w:val="005F11A7"/>
    <w:rsid w:val="005F1F7D"/>
    <w:rsid w:val="00603D58"/>
    <w:rsid w:val="0060618E"/>
    <w:rsid w:val="006271E6"/>
    <w:rsid w:val="00636F68"/>
    <w:rsid w:val="006432D4"/>
    <w:rsid w:val="006515A8"/>
    <w:rsid w:val="00670082"/>
    <w:rsid w:val="00677C62"/>
    <w:rsid w:val="00681AD1"/>
    <w:rsid w:val="00681BFE"/>
    <w:rsid w:val="00691842"/>
    <w:rsid w:val="0069601C"/>
    <w:rsid w:val="006A244C"/>
    <w:rsid w:val="006A541B"/>
    <w:rsid w:val="006B115E"/>
    <w:rsid w:val="006C4F3C"/>
    <w:rsid w:val="006F5D44"/>
    <w:rsid w:val="00713E4A"/>
    <w:rsid w:val="00725A0F"/>
    <w:rsid w:val="0074156B"/>
    <w:rsid w:val="007458A3"/>
    <w:rsid w:val="00752764"/>
    <w:rsid w:val="0075795A"/>
    <w:rsid w:val="007704CE"/>
    <w:rsid w:val="00771D0E"/>
    <w:rsid w:val="007A5E34"/>
    <w:rsid w:val="007B40D0"/>
    <w:rsid w:val="007D704D"/>
    <w:rsid w:val="007D746A"/>
    <w:rsid w:val="007E7ADA"/>
    <w:rsid w:val="007F3D5B"/>
    <w:rsid w:val="008029D2"/>
    <w:rsid w:val="00812B9A"/>
    <w:rsid w:val="00813CD6"/>
    <w:rsid w:val="008216F0"/>
    <w:rsid w:val="008242BC"/>
    <w:rsid w:val="00832BF9"/>
    <w:rsid w:val="00843772"/>
    <w:rsid w:val="0085578D"/>
    <w:rsid w:val="00856728"/>
    <w:rsid w:val="00860C71"/>
    <w:rsid w:val="00867250"/>
    <w:rsid w:val="008813D2"/>
    <w:rsid w:val="0088628F"/>
    <w:rsid w:val="0089042F"/>
    <w:rsid w:val="00894735"/>
    <w:rsid w:val="008A305E"/>
    <w:rsid w:val="008B1995"/>
    <w:rsid w:val="008B61D0"/>
    <w:rsid w:val="008B668F"/>
    <w:rsid w:val="008C0054"/>
    <w:rsid w:val="008D5F24"/>
    <w:rsid w:val="008D6646"/>
    <w:rsid w:val="008E2D44"/>
    <w:rsid w:val="008F2635"/>
    <w:rsid w:val="008F5A1F"/>
    <w:rsid w:val="008F5BE6"/>
    <w:rsid w:val="008F6F50"/>
    <w:rsid w:val="008F7288"/>
    <w:rsid w:val="00904121"/>
    <w:rsid w:val="00904E46"/>
    <w:rsid w:val="0091585A"/>
    <w:rsid w:val="00925E4D"/>
    <w:rsid w:val="009277F0"/>
    <w:rsid w:val="0094073A"/>
    <w:rsid w:val="0095344D"/>
    <w:rsid w:val="0096751B"/>
    <w:rsid w:val="009878C2"/>
    <w:rsid w:val="00992E3C"/>
    <w:rsid w:val="009951D0"/>
    <w:rsid w:val="00997969"/>
    <w:rsid w:val="009A471F"/>
    <w:rsid w:val="009C3D29"/>
    <w:rsid w:val="009D2AA9"/>
    <w:rsid w:val="009D4D26"/>
    <w:rsid w:val="009D51A0"/>
    <w:rsid w:val="009D56DF"/>
    <w:rsid w:val="009E5263"/>
    <w:rsid w:val="009F320C"/>
    <w:rsid w:val="009F5C05"/>
    <w:rsid w:val="00A04BA3"/>
    <w:rsid w:val="00A20211"/>
    <w:rsid w:val="00A26E04"/>
    <w:rsid w:val="00A32A6F"/>
    <w:rsid w:val="00A43195"/>
    <w:rsid w:val="00A531C3"/>
    <w:rsid w:val="00A73B94"/>
    <w:rsid w:val="00A8227F"/>
    <w:rsid w:val="00A834AC"/>
    <w:rsid w:val="00A96121"/>
    <w:rsid w:val="00AA174E"/>
    <w:rsid w:val="00AA2FD6"/>
    <w:rsid w:val="00AB3ECC"/>
    <w:rsid w:val="00AB4F83"/>
    <w:rsid w:val="00AB6095"/>
    <w:rsid w:val="00AD27F4"/>
    <w:rsid w:val="00AF6942"/>
    <w:rsid w:val="00B00AA5"/>
    <w:rsid w:val="00B039B6"/>
    <w:rsid w:val="00B11806"/>
    <w:rsid w:val="00B12F65"/>
    <w:rsid w:val="00B17A8B"/>
    <w:rsid w:val="00B30DAB"/>
    <w:rsid w:val="00B315CB"/>
    <w:rsid w:val="00B371FA"/>
    <w:rsid w:val="00B44CDB"/>
    <w:rsid w:val="00B627CD"/>
    <w:rsid w:val="00B759EC"/>
    <w:rsid w:val="00B75E4C"/>
    <w:rsid w:val="00B831E8"/>
    <w:rsid w:val="00B833C0"/>
    <w:rsid w:val="00B86B41"/>
    <w:rsid w:val="00BA6DC7"/>
    <w:rsid w:val="00BB2ED1"/>
    <w:rsid w:val="00BB478D"/>
    <w:rsid w:val="00BC2349"/>
    <w:rsid w:val="00BC326C"/>
    <w:rsid w:val="00BC5AA6"/>
    <w:rsid w:val="00BD13FF"/>
    <w:rsid w:val="00BD41BE"/>
    <w:rsid w:val="00BF3269"/>
    <w:rsid w:val="00BF5161"/>
    <w:rsid w:val="00C02DAE"/>
    <w:rsid w:val="00C11482"/>
    <w:rsid w:val="00C34ADA"/>
    <w:rsid w:val="00C366DA"/>
    <w:rsid w:val="00C37B1E"/>
    <w:rsid w:val="00C402BE"/>
    <w:rsid w:val="00C43F03"/>
    <w:rsid w:val="00C442AB"/>
    <w:rsid w:val="00C45C1F"/>
    <w:rsid w:val="00C4711A"/>
    <w:rsid w:val="00C502D0"/>
    <w:rsid w:val="00C52F4A"/>
    <w:rsid w:val="00C5596B"/>
    <w:rsid w:val="00C57EE1"/>
    <w:rsid w:val="00C635CF"/>
    <w:rsid w:val="00C64097"/>
    <w:rsid w:val="00C71E64"/>
    <w:rsid w:val="00C73DCC"/>
    <w:rsid w:val="00C86CCD"/>
    <w:rsid w:val="00CD555D"/>
    <w:rsid w:val="00CE2E91"/>
    <w:rsid w:val="00CE43A0"/>
    <w:rsid w:val="00CE6CF8"/>
    <w:rsid w:val="00CF2352"/>
    <w:rsid w:val="00CF511C"/>
    <w:rsid w:val="00CF6F16"/>
    <w:rsid w:val="00D1614A"/>
    <w:rsid w:val="00D206A1"/>
    <w:rsid w:val="00D31705"/>
    <w:rsid w:val="00D31FA8"/>
    <w:rsid w:val="00D321A0"/>
    <w:rsid w:val="00D330ED"/>
    <w:rsid w:val="00D37BC1"/>
    <w:rsid w:val="00D4278E"/>
    <w:rsid w:val="00D50172"/>
    <w:rsid w:val="00D51F73"/>
    <w:rsid w:val="00D542A7"/>
    <w:rsid w:val="00D67680"/>
    <w:rsid w:val="00D724EB"/>
    <w:rsid w:val="00D73E37"/>
    <w:rsid w:val="00D862D8"/>
    <w:rsid w:val="00D87056"/>
    <w:rsid w:val="00D91172"/>
    <w:rsid w:val="00D911DD"/>
    <w:rsid w:val="00DA2549"/>
    <w:rsid w:val="00DA6F76"/>
    <w:rsid w:val="00DD0628"/>
    <w:rsid w:val="00DD3A94"/>
    <w:rsid w:val="00DF3901"/>
    <w:rsid w:val="00DF3A35"/>
    <w:rsid w:val="00E00BBD"/>
    <w:rsid w:val="00E077C7"/>
    <w:rsid w:val="00E077D1"/>
    <w:rsid w:val="00E11BCF"/>
    <w:rsid w:val="00E159EE"/>
    <w:rsid w:val="00E1616C"/>
    <w:rsid w:val="00E20F88"/>
    <w:rsid w:val="00E21060"/>
    <w:rsid w:val="00E43CC4"/>
    <w:rsid w:val="00E61A8D"/>
    <w:rsid w:val="00E72DA7"/>
    <w:rsid w:val="00E75158"/>
    <w:rsid w:val="00E8019C"/>
    <w:rsid w:val="00E95D44"/>
    <w:rsid w:val="00EA1F07"/>
    <w:rsid w:val="00EC1719"/>
    <w:rsid w:val="00EC6363"/>
    <w:rsid w:val="00EF524F"/>
    <w:rsid w:val="00F148B5"/>
    <w:rsid w:val="00F34881"/>
    <w:rsid w:val="00F52709"/>
    <w:rsid w:val="00F550B4"/>
    <w:rsid w:val="00F655E9"/>
    <w:rsid w:val="00F659DB"/>
    <w:rsid w:val="00F808C7"/>
    <w:rsid w:val="00F810EF"/>
    <w:rsid w:val="00F81A81"/>
    <w:rsid w:val="00F9369C"/>
    <w:rsid w:val="00F95811"/>
    <w:rsid w:val="00FB47AC"/>
    <w:rsid w:val="00FC3C33"/>
    <w:rsid w:val="00FE0846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70957965"/>
  <w15:chartTrackingRefBased/>
  <w15:docId w15:val="{B374246B-B3E4-45A8-A101-4519955A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link w:val="10"/>
    <w:uiPriority w:val="9"/>
    <w:qFormat/>
    <w:rsid w:val="00D32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321A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321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21A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numbering" w:customStyle="1" w:styleId="12">
    <w:name w:val="Нет списка1"/>
    <w:next w:val="a2"/>
    <w:semiHidden/>
    <w:unhideWhenUsed/>
    <w:rsid w:val="00D321A0"/>
  </w:style>
  <w:style w:type="paragraph" w:customStyle="1" w:styleId="ad">
    <w:name w:val="распоряжение"/>
    <w:basedOn w:val="a"/>
    <w:next w:val="ae"/>
    <w:rsid w:val="00D321A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D321A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321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32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D321A0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Title">
    <w:name w:val="ConsPlusTitle"/>
    <w:rsid w:val="00D32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rsid w:val="00D321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uiPriority w:val="22"/>
    <w:qFormat/>
    <w:rsid w:val="00D321A0"/>
    <w:rPr>
      <w:b/>
      <w:bCs/>
    </w:rPr>
  </w:style>
  <w:style w:type="paragraph" w:styleId="af2">
    <w:name w:val="List Paragraph"/>
    <w:basedOn w:val="a"/>
    <w:uiPriority w:val="34"/>
    <w:qFormat/>
    <w:rsid w:val="002C2B64"/>
    <w:pPr>
      <w:ind w:left="720"/>
      <w:contextualSpacing/>
    </w:pPr>
  </w:style>
  <w:style w:type="paragraph" w:styleId="af3">
    <w:name w:val="No Spacing"/>
    <w:uiPriority w:val="1"/>
    <w:qFormat/>
    <w:rsid w:val="00B627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1"/>
    <w:basedOn w:val="a"/>
    <w:next w:val="af4"/>
    <w:qFormat/>
    <w:rsid w:val="00B627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B627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B627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yperlink" Target="https://www.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mcf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am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mcf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E5CB5-EED7-44C6-B678-C6A35D64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Крюкова Анна Сергеевна</cp:lastModifiedBy>
  <cp:revision>2</cp:revision>
  <cp:lastPrinted>2024-06-03T03:40:00Z</cp:lastPrinted>
  <dcterms:created xsi:type="dcterms:W3CDTF">2024-12-22T21:44:00Z</dcterms:created>
  <dcterms:modified xsi:type="dcterms:W3CDTF">2024-12-22T21:44:00Z</dcterms:modified>
</cp:coreProperties>
</file>