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738C" w:rsidRDefault="001779EA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D738C" w:rsidRDefault="00ED738C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ED738C" w:rsidRDefault="00ED738C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ED738C" w:rsidRDefault="00ED738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ED738C" w:rsidRDefault="001779EA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ED738C" w:rsidRDefault="00ED738C" w:rsidP="005C24B8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ED738C" w:rsidTr="009D050A">
        <w:trPr>
          <w:trHeight w:val="234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ED738C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ED738C" w:rsidRDefault="001779EA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ED738C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ED738C" w:rsidRDefault="00ED738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Pr="00106FA2" w:rsidRDefault="00F453D6" w:rsidP="00A5739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 п</w:t>
      </w:r>
      <w:r>
        <w:rPr>
          <w:rStyle w:val="1"/>
          <w:rFonts w:ascii="Times New Roman" w:hAnsi="Times New Roman"/>
          <w:b/>
          <w:sz w:val="28"/>
        </w:rPr>
        <w:t>остановление Правительства Камчатского края от 05.03.2008 № 47-П «Об утверждении Порядка установления и исполнения расходных обязательств муниципальных образований в Камчатском крае, подлежащих исполнению за счет субвенций из краевого бюджета</w:t>
      </w:r>
      <w:r w:rsidRPr="00901686">
        <w:rPr>
          <w:rFonts w:ascii="Times New Roman" w:hAnsi="Times New Roman"/>
          <w:sz w:val="28"/>
        </w:rPr>
        <w:t>»</w:t>
      </w:r>
    </w:p>
    <w:p w:rsidR="00106FA2" w:rsidRDefault="00106FA2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3D62">
        <w:rPr>
          <w:sz w:val="28"/>
          <w:szCs w:val="28"/>
        </w:rPr>
        <w:t xml:space="preserve">Внести в Постановление Правительства Камчатского края от 05.03.2008 </w:t>
      </w:r>
      <w:r>
        <w:rPr>
          <w:sz w:val="28"/>
          <w:szCs w:val="28"/>
        </w:rPr>
        <w:t xml:space="preserve">                  № 47-П «</w:t>
      </w:r>
      <w:r w:rsidRPr="00903D62">
        <w:rPr>
          <w:sz w:val="28"/>
          <w:szCs w:val="28"/>
        </w:rPr>
        <w:t>Об утверждении Порядка установления и исполнения расходных обязательств муниципальных образований в Камчатском крае, подлежащих исполнению за сче</w:t>
      </w:r>
      <w:r>
        <w:rPr>
          <w:sz w:val="28"/>
          <w:szCs w:val="28"/>
        </w:rPr>
        <w:t>т субвенций из краевого бюджета»</w:t>
      </w:r>
      <w:r w:rsidRPr="00903D62">
        <w:rPr>
          <w:sz w:val="28"/>
          <w:szCs w:val="28"/>
        </w:rPr>
        <w:t xml:space="preserve"> следующие изменения:</w:t>
      </w: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3D62">
        <w:rPr>
          <w:sz w:val="28"/>
          <w:szCs w:val="28"/>
        </w:rPr>
        <w:t xml:space="preserve">1) наименование изложить в следующей редакции: </w:t>
      </w: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903D62">
        <w:rPr>
          <w:b/>
          <w:sz w:val="28"/>
          <w:szCs w:val="28"/>
        </w:rPr>
        <w:t xml:space="preserve">Об утверждении Порядка </w:t>
      </w:r>
      <w:r>
        <w:rPr>
          <w:b/>
          <w:sz w:val="28"/>
          <w:szCs w:val="28"/>
        </w:rPr>
        <w:t xml:space="preserve">предоставления субвенций местным бюджетам из </w:t>
      </w:r>
      <w:r w:rsidR="00DB4ADB">
        <w:rPr>
          <w:b/>
          <w:sz w:val="28"/>
          <w:szCs w:val="28"/>
        </w:rPr>
        <w:t>краевого бюджета</w:t>
      </w:r>
      <w:r>
        <w:rPr>
          <w:b/>
          <w:sz w:val="28"/>
          <w:szCs w:val="28"/>
        </w:rPr>
        <w:t>»</w:t>
      </w:r>
      <w:r w:rsidRPr="00903D62">
        <w:rPr>
          <w:b/>
          <w:sz w:val="28"/>
          <w:szCs w:val="28"/>
        </w:rPr>
        <w:t>;</w:t>
      </w: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3D62">
        <w:rPr>
          <w:sz w:val="28"/>
          <w:szCs w:val="28"/>
        </w:rPr>
        <w:t xml:space="preserve">2) преамбулу изложить в следующей редакции: </w:t>
      </w:r>
    </w:p>
    <w:p w:rsid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3D62">
        <w:rPr>
          <w:sz w:val="28"/>
          <w:szCs w:val="28"/>
        </w:rPr>
        <w:t xml:space="preserve">В соответствии </w:t>
      </w:r>
      <w:r>
        <w:rPr>
          <w:sz w:val="28"/>
          <w:szCs w:val="28"/>
        </w:rPr>
        <w:t>пунктом 6</w:t>
      </w:r>
      <w:r w:rsidRPr="00903D62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140</w:t>
      </w:r>
      <w:r w:rsidRPr="00903D62">
        <w:rPr>
          <w:sz w:val="28"/>
          <w:szCs w:val="28"/>
        </w:rPr>
        <w:t xml:space="preserve"> Бюджетного кодекса Российской Федерации</w:t>
      </w: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3D62">
        <w:rPr>
          <w:sz w:val="28"/>
          <w:szCs w:val="28"/>
        </w:rPr>
        <w:t xml:space="preserve">  </w:t>
      </w:r>
    </w:p>
    <w:p w:rsid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3D62">
        <w:rPr>
          <w:sz w:val="28"/>
          <w:szCs w:val="28"/>
        </w:rPr>
        <w:t>ПРАВИТЕЛЬ</w:t>
      </w:r>
      <w:r>
        <w:rPr>
          <w:sz w:val="28"/>
          <w:szCs w:val="28"/>
        </w:rPr>
        <w:t>СТВО ПОСТАНОВЛЯЕТ:»</w:t>
      </w:r>
      <w:r w:rsidRPr="00903D62">
        <w:rPr>
          <w:sz w:val="28"/>
          <w:szCs w:val="28"/>
        </w:rPr>
        <w:t xml:space="preserve">; </w:t>
      </w: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3D62">
        <w:rPr>
          <w:sz w:val="28"/>
          <w:szCs w:val="28"/>
        </w:rPr>
        <w:t xml:space="preserve">3) постановляющую часть изложить в следующей редакции: </w:t>
      </w: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03D62">
        <w:rPr>
          <w:sz w:val="28"/>
          <w:szCs w:val="28"/>
        </w:rPr>
        <w:t xml:space="preserve">1. Утвердить прилагаемый Порядок </w:t>
      </w:r>
      <w:r>
        <w:rPr>
          <w:sz w:val="28"/>
          <w:szCs w:val="28"/>
        </w:rPr>
        <w:t xml:space="preserve">предоставления субвенций местным бюджетам из </w:t>
      </w:r>
      <w:r w:rsidR="00DB4ADB">
        <w:rPr>
          <w:sz w:val="28"/>
          <w:szCs w:val="28"/>
        </w:rPr>
        <w:t>краевого бюджета</w:t>
      </w:r>
      <w:r w:rsidRPr="00903D62">
        <w:rPr>
          <w:sz w:val="28"/>
          <w:szCs w:val="28"/>
        </w:rPr>
        <w:t xml:space="preserve"> согласно </w:t>
      </w:r>
      <w:proofErr w:type="gramStart"/>
      <w:r w:rsidRPr="00903D62">
        <w:rPr>
          <w:sz w:val="28"/>
          <w:szCs w:val="28"/>
        </w:rPr>
        <w:t>приложению</w:t>
      </w:r>
      <w:proofErr w:type="gramEnd"/>
      <w:r w:rsidRPr="00903D62">
        <w:rPr>
          <w:sz w:val="28"/>
          <w:szCs w:val="28"/>
        </w:rPr>
        <w:t xml:space="preserve"> к настоящему </w:t>
      </w:r>
      <w:r w:rsidR="005F45EA">
        <w:rPr>
          <w:sz w:val="28"/>
          <w:szCs w:val="28"/>
        </w:rPr>
        <w:t>П</w:t>
      </w:r>
      <w:r w:rsidRPr="00903D62">
        <w:rPr>
          <w:sz w:val="28"/>
          <w:szCs w:val="28"/>
        </w:rPr>
        <w:t xml:space="preserve">остановлению. </w:t>
      </w: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3D62">
        <w:rPr>
          <w:sz w:val="28"/>
          <w:szCs w:val="28"/>
        </w:rPr>
        <w:t xml:space="preserve">2. Настоящее </w:t>
      </w:r>
      <w:r w:rsidR="005F45EA">
        <w:rPr>
          <w:sz w:val="28"/>
          <w:szCs w:val="28"/>
        </w:rPr>
        <w:t>П</w:t>
      </w:r>
      <w:r w:rsidRPr="00903D62">
        <w:rPr>
          <w:sz w:val="28"/>
          <w:szCs w:val="28"/>
        </w:rPr>
        <w:t>остановление вступает в силу со дня его официального опубликования и распространяется на правоотношения, возникшие с 1 января 2008 года.</w:t>
      </w:r>
      <w:r>
        <w:rPr>
          <w:sz w:val="28"/>
          <w:szCs w:val="28"/>
        </w:rPr>
        <w:t>»</w:t>
      </w:r>
      <w:r w:rsidRPr="00903D62">
        <w:rPr>
          <w:sz w:val="28"/>
          <w:szCs w:val="28"/>
        </w:rPr>
        <w:t xml:space="preserve">; </w:t>
      </w: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3D62">
        <w:rPr>
          <w:sz w:val="28"/>
          <w:szCs w:val="28"/>
        </w:rPr>
        <w:t xml:space="preserve">4) приложение изложить в редакции согласно </w:t>
      </w:r>
      <w:proofErr w:type="gramStart"/>
      <w:r w:rsidRPr="00903D62">
        <w:rPr>
          <w:sz w:val="28"/>
          <w:szCs w:val="28"/>
        </w:rPr>
        <w:t>приложению</w:t>
      </w:r>
      <w:proofErr w:type="gramEnd"/>
      <w:r w:rsidRPr="00903D62">
        <w:rPr>
          <w:sz w:val="28"/>
          <w:szCs w:val="28"/>
        </w:rPr>
        <w:t xml:space="preserve"> к настоящему </w:t>
      </w:r>
      <w:r w:rsidR="005F45EA">
        <w:rPr>
          <w:sz w:val="28"/>
          <w:szCs w:val="28"/>
        </w:rPr>
        <w:t>П</w:t>
      </w:r>
      <w:r w:rsidRPr="00903D62">
        <w:rPr>
          <w:sz w:val="28"/>
          <w:szCs w:val="28"/>
        </w:rPr>
        <w:t xml:space="preserve">остановлению. </w:t>
      </w:r>
    </w:p>
    <w:p w:rsidR="00903D62" w:rsidRPr="00903D62" w:rsidRDefault="00903D62" w:rsidP="00903D62">
      <w:pPr>
        <w:pStyle w:val="af2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03D62">
        <w:rPr>
          <w:sz w:val="28"/>
          <w:szCs w:val="28"/>
        </w:rPr>
        <w:lastRenderedPageBreak/>
        <w:t xml:space="preserve">2. Настоящее Постановление вступает в силу после дня его официального опубликования. </w:t>
      </w:r>
    </w:p>
    <w:p w:rsidR="00ED738C" w:rsidRDefault="00ED738C" w:rsidP="00903D6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ED738C" w:rsidRDefault="00ED738C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1779EA" w:rsidRDefault="001779EA" w:rsidP="00A5739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E40F63" w:rsidRPr="00E40F63" w:rsidTr="00A57395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903D62" w:rsidRDefault="00903D62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</w:rPr>
              <w:t xml:space="preserve">Временно исполняющий обязанности </w:t>
            </w:r>
            <w:r w:rsidR="001779EA" w:rsidRPr="00E40F63">
              <w:rPr>
                <w:rFonts w:ascii="Times New Roman" w:hAnsi="Times New Roman"/>
                <w:color w:val="000000" w:themeColor="text1"/>
                <w:sz w:val="28"/>
              </w:rPr>
              <w:t xml:space="preserve">Председатель Правительства </w:t>
            </w:r>
          </w:p>
          <w:p w:rsidR="00ED738C" w:rsidRPr="00E40F63" w:rsidRDefault="001779EA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  <w:r w:rsidRPr="00E40F63">
              <w:rPr>
                <w:rFonts w:ascii="Times New Roman" w:hAnsi="Times New Roman"/>
                <w:color w:val="000000" w:themeColor="text1"/>
                <w:sz w:val="28"/>
              </w:rPr>
              <w:t>Камчатского края</w:t>
            </w:r>
          </w:p>
          <w:p w:rsidR="00ED738C" w:rsidRPr="00E40F63" w:rsidRDefault="00ED738C">
            <w:pPr>
              <w:spacing w:after="0" w:line="240" w:lineRule="auto"/>
              <w:ind w:left="30" w:right="27"/>
              <w:rPr>
                <w:rFonts w:ascii="Times New Roman" w:hAnsi="Times New Roman"/>
                <w:color w:val="000000" w:themeColor="text1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40F63" w:rsidRDefault="00E40F63">
            <w:pPr>
              <w:spacing w:after="0" w:line="240" w:lineRule="auto"/>
              <w:ind w:left="3" w:hanging="3"/>
              <w:rPr>
                <w:rFonts w:ascii="Times New Roman" w:hAnsi="Times New Roman"/>
                <w:color w:val="000000" w:themeColor="text1"/>
                <w:sz w:val="24"/>
              </w:rPr>
            </w:pPr>
          </w:p>
          <w:p w:rsidR="00ED738C" w:rsidRPr="00E40F63" w:rsidRDefault="001779EA" w:rsidP="00F12503">
            <w:pPr>
              <w:spacing w:after="0" w:line="240" w:lineRule="auto"/>
              <w:ind w:left="-1130"/>
              <w:rPr>
                <w:rFonts w:ascii="Times New Roman" w:hAnsi="Times New Roman"/>
                <w:color w:val="000000" w:themeColor="text1"/>
                <w:sz w:val="24"/>
              </w:rPr>
            </w:pPr>
            <w:bookmarkStart w:id="1" w:name="SIGNERSTAMP1"/>
            <w:r w:rsidRPr="00F12503">
              <w:rPr>
                <w:rFonts w:ascii="Times New Roman" w:hAnsi="Times New Roman"/>
                <w:color w:val="FFFFFF" w:themeColor="background1"/>
                <w:sz w:val="24"/>
              </w:rPr>
              <w:t>[горизонтальный штамп подписи 1]</w:t>
            </w:r>
            <w:bookmarkEnd w:id="1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:rsidR="00ED738C" w:rsidRPr="00E40F63" w:rsidRDefault="00ED738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val="000000" w:themeColor="text1"/>
                <w:sz w:val="28"/>
              </w:rPr>
            </w:pPr>
          </w:p>
          <w:p w:rsidR="00903D62" w:rsidRDefault="00903D6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highlight w:val="yellow"/>
              </w:rPr>
            </w:pPr>
          </w:p>
          <w:p w:rsidR="00903D62" w:rsidRDefault="00903D6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highlight w:val="yellow"/>
              </w:rPr>
            </w:pPr>
          </w:p>
          <w:p w:rsidR="00ED738C" w:rsidRPr="00903D62" w:rsidRDefault="00903D62">
            <w:pPr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03D6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Ю.С. Морозова</w:t>
            </w:r>
          </w:p>
        </w:tc>
      </w:tr>
    </w:tbl>
    <w:p w:rsidR="00ED738C" w:rsidRPr="00EF5C69" w:rsidRDefault="001779EA" w:rsidP="00E9248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F5C69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f0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9E6492" w:rsidP="00B317F0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к П</w:t>
            </w:r>
            <w:r w:rsidR="001779EA">
              <w:rPr>
                <w:rFonts w:ascii="Times New Roman" w:hAnsi="Times New Roman"/>
                <w:sz w:val="28"/>
              </w:rPr>
              <w:t>остановлению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ED738C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ED738C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D738C" w:rsidRDefault="001779EA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ED738C" w:rsidRDefault="00ED738C" w:rsidP="00F453D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524"/>
      </w:tblGrid>
      <w:tr w:rsidR="00F453D6" w:rsidTr="00F453D6">
        <w:tc>
          <w:tcPr>
            <w:tcW w:w="5103" w:type="dxa"/>
          </w:tcPr>
          <w:p w:rsidR="00F453D6" w:rsidRDefault="00F453D6" w:rsidP="00F453D6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4524" w:type="dxa"/>
          </w:tcPr>
          <w:p w:rsidR="00F453D6" w:rsidRDefault="009E6492" w:rsidP="00DF1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«Приложение к П</w:t>
            </w:r>
            <w:r w:rsidR="00F453D6">
              <w:rPr>
                <w:rFonts w:ascii="Times New Roman" w:hAnsi="Times New Roman"/>
                <w:sz w:val="28"/>
                <w:szCs w:val="28"/>
              </w:rPr>
              <w:t xml:space="preserve">остановлению Правительства Камчатского края </w:t>
            </w:r>
          </w:p>
          <w:p w:rsidR="00F453D6" w:rsidRPr="00F453D6" w:rsidRDefault="00F453D6" w:rsidP="00DF167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05.03.2008 № 47-П»</w:t>
            </w:r>
          </w:p>
        </w:tc>
      </w:tr>
    </w:tbl>
    <w:p w:rsidR="00DF1677" w:rsidRDefault="00DF1677" w:rsidP="00F453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53D6" w:rsidRDefault="00F453D6" w:rsidP="00F453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</w:t>
      </w:r>
    </w:p>
    <w:p w:rsidR="00F453D6" w:rsidRDefault="00F453D6" w:rsidP="00F453D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предоставления субвенций местным бюджетам из </w:t>
      </w:r>
      <w:r w:rsidR="00D00DB8">
        <w:rPr>
          <w:rFonts w:ascii="Times New Roman" w:hAnsi="Times New Roman"/>
          <w:sz w:val="28"/>
          <w:szCs w:val="28"/>
        </w:rPr>
        <w:t>краевого бюджета</w:t>
      </w:r>
    </w:p>
    <w:p w:rsidR="00DF1677" w:rsidRDefault="00DF1677" w:rsidP="00DF167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F1677" w:rsidRDefault="00DF1677" w:rsidP="00161C3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0075F4" w:rsidRDefault="000075F4" w:rsidP="00161C3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DF1677">
        <w:rPr>
          <w:sz w:val="28"/>
          <w:szCs w:val="28"/>
        </w:rPr>
        <w:t xml:space="preserve">Настоящий Порядок определяет правила предоставления субвенций местным бюджетам из </w:t>
      </w:r>
      <w:r w:rsidR="00D00DB8">
        <w:rPr>
          <w:sz w:val="28"/>
          <w:szCs w:val="28"/>
        </w:rPr>
        <w:t xml:space="preserve">краевого </w:t>
      </w:r>
      <w:r w:rsidR="00DF1677">
        <w:rPr>
          <w:sz w:val="28"/>
          <w:szCs w:val="28"/>
        </w:rPr>
        <w:t>бюджета</w:t>
      </w:r>
      <w:r w:rsidR="0090328D">
        <w:rPr>
          <w:sz w:val="28"/>
          <w:szCs w:val="28"/>
        </w:rPr>
        <w:t>.</w:t>
      </w:r>
    </w:p>
    <w:p w:rsidR="000075F4" w:rsidRDefault="000075F4" w:rsidP="00161C3B">
      <w:pPr>
        <w:spacing w:after="0" w:line="288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2. </w:t>
      </w:r>
      <w:r w:rsidRPr="000075F4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DB590A">
        <w:rPr>
          <w:rFonts w:ascii="Times New Roman" w:hAnsi="Times New Roman"/>
          <w:color w:val="auto"/>
          <w:sz w:val="28"/>
          <w:szCs w:val="28"/>
        </w:rPr>
        <w:t xml:space="preserve">Субвенции местным бюджетам из краевого бюджета </w:t>
      </w:r>
      <w:r w:rsidR="00D00DB8">
        <w:rPr>
          <w:rFonts w:ascii="Times New Roman" w:hAnsi="Times New Roman"/>
          <w:color w:val="auto"/>
          <w:sz w:val="28"/>
          <w:szCs w:val="28"/>
        </w:rPr>
        <w:t xml:space="preserve">(далее – субвенции) </w:t>
      </w:r>
      <w:r w:rsidR="00DB590A">
        <w:rPr>
          <w:rFonts w:ascii="Times New Roman" w:hAnsi="Times New Roman"/>
          <w:color w:val="auto"/>
          <w:sz w:val="28"/>
          <w:szCs w:val="28"/>
        </w:rPr>
        <w:t xml:space="preserve">предоставляются </w:t>
      </w:r>
      <w:r w:rsidR="00C21772">
        <w:rPr>
          <w:rFonts w:ascii="Times New Roman" w:hAnsi="Times New Roman"/>
          <w:color w:val="auto"/>
          <w:sz w:val="28"/>
          <w:szCs w:val="28"/>
        </w:rPr>
        <w:t xml:space="preserve">в целях финансового обеспечения расходных обязательств муниципальных образований </w:t>
      </w:r>
      <w:r w:rsidR="00D00DB8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C21772">
        <w:rPr>
          <w:rFonts w:ascii="Times New Roman" w:hAnsi="Times New Roman"/>
          <w:color w:val="auto"/>
          <w:sz w:val="28"/>
          <w:szCs w:val="28"/>
        </w:rPr>
        <w:t>Камчатско</w:t>
      </w:r>
      <w:r w:rsidR="00D00DB8">
        <w:rPr>
          <w:rFonts w:ascii="Times New Roman" w:hAnsi="Times New Roman"/>
          <w:color w:val="auto"/>
          <w:sz w:val="28"/>
          <w:szCs w:val="28"/>
        </w:rPr>
        <w:t>м</w:t>
      </w:r>
      <w:r w:rsidR="00C21772">
        <w:rPr>
          <w:rFonts w:ascii="Times New Roman" w:hAnsi="Times New Roman"/>
          <w:color w:val="auto"/>
          <w:sz w:val="28"/>
          <w:szCs w:val="28"/>
        </w:rPr>
        <w:t xml:space="preserve"> кра</w:t>
      </w:r>
      <w:r w:rsidR="00D00DB8">
        <w:rPr>
          <w:rFonts w:ascii="Times New Roman" w:hAnsi="Times New Roman"/>
          <w:color w:val="auto"/>
          <w:sz w:val="28"/>
          <w:szCs w:val="28"/>
        </w:rPr>
        <w:t>е</w:t>
      </w:r>
      <w:r w:rsidR="00C21772">
        <w:rPr>
          <w:rFonts w:ascii="Times New Roman" w:hAnsi="Times New Roman"/>
          <w:color w:val="auto"/>
          <w:sz w:val="28"/>
          <w:szCs w:val="28"/>
        </w:rPr>
        <w:t xml:space="preserve">, возникающих при выполнении государственных полномочий Российской Федерации, Камчатского края, переданных для осуществления </w:t>
      </w:r>
      <w:r w:rsidR="00A73E4E">
        <w:rPr>
          <w:rFonts w:ascii="Times New Roman" w:hAnsi="Times New Roman"/>
          <w:color w:val="auto"/>
          <w:sz w:val="28"/>
          <w:szCs w:val="28"/>
        </w:rPr>
        <w:t>органам местного самоуправления в установленном порядке.</w:t>
      </w:r>
    </w:p>
    <w:p w:rsidR="00561E29" w:rsidRPr="00D00DB8" w:rsidRDefault="00D00DB8" w:rsidP="00161C3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561E29" w:rsidRPr="00D00DB8">
        <w:rPr>
          <w:sz w:val="28"/>
          <w:szCs w:val="28"/>
        </w:rPr>
        <w:t>Субвенции местным бюджетам, источником финансового обеспечения которых являются субвенции краевому бюджету из федерального бюджета, предоставляются в порядк</w:t>
      </w:r>
      <w:r>
        <w:rPr>
          <w:sz w:val="28"/>
          <w:szCs w:val="28"/>
        </w:rPr>
        <w:t>ах</w:t>
      </w:r>
      <w:r w:rsidR="00561E29" w:rsidRPr="00D00DB8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установленных постановлениями Правительства Камчатского края,</w:t>
      </w:r>
      <w:r w:rsidR="00561E29" w:rsidRPr="00D00DB8">
        <w:rPr>
          <w:sz w:val="28"/>
          <w:szCs w:val="28"/>
        </w:rPr>
        <w:t xml:space="preserve"> соответствующ</w:t>
      </w:r>
      <w:r>
        <w:rPr>
          <w:sz w:val="28"/>
          <w:szCs w:val="28"/>
        </w:rPr>
        <w:t>их</w:t>
      </w:r>
      <w:r w:rsidR="00561E29" w:rsidRPr="00D00DB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установленным Правительством Российской Федерации </w:t>
      </w:r>
      <w:r w:rsidR="00561E29" w:rsidRPr="00D00DB8">
        <w:rPr>
          <w:sz w:val="28"/>
          <w:szCs w:val="28"/>
        </w:rPr>
        <w:t>порядк</w:t>
      </w:r>
      <w:r>
        <w:rPr>
          <w:sz w:val="28"/>
          <w:szCs w:val="28"/>
        </w:rPr>
        <w:t>ам</w:t>
      </w:r>
      <w:r w:rsidR="00561E29" w:rsidRPr="00D00DB8">
        <w:rPr>
          <w:sz w:val="28"/>
          <w:szCs w:val="28"/>
        </w:rPr>
        <w:t xml:space="preserve"> предоставления субвенций из федерального бюджета.</w:t>
      </w:r>
    </w:p>
    <w:p w:rsidR="004425B0" w:rsidRDefault="00DF6341" w:rsidP="00161C3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4425B0">
        <w:rPr>
          <w:sz w:val="28"/>
          <w:szCs w:val="28"/>
        </w:rPr>
        <w:t>Субвенции предоставляются на основании соглашений, заключенных исполнитель</w:t>
      </w:r>
      <w:r w:rsidR="00E63E41">
        <w:rPr>
          <w:sz w:val="28"/>
          <w:szCs w:val="28"/>
        </w:rPr>
        <w:t>ными органами Камчатского края</w:t>
      </w:r>
      <w:r w:rsidR="00984988">
        <w:rPr>
          <w:sz w:val="28"/>
          <w:szCs w:val="28"/>
        </w:rPr>
        <w:t>, являющимися главными распорядителями средств краевого бюджета,</w:t>
      </w:r>
      <w:r w:rsidR="00E63E41">
        <w:rPr>
          <w:sz w:val="28"/>
          <w:szCs w:val="28"/>
        </w:rPr>
        <w:t xml:space="preserve"> </w:t>
      </w:r>
      <w:r w:rsidR="004425B0">
        <w:rPr>
          <w:sz w:val="28"/>
          <w:szCs w:val="28"/>
        </w:rPr>
        <w:t>с уполномоченными органами местного самоуправления муниципальных образований в Камчатском крае по типовой форме, утвержденной Министерством финансов Камчатского края</w:t>
      </w:r>
      <w:r w:rsidR="007C48B4">
        <w:rPr>
          <w:sz w:val="28"/>
          <w:szCs w:val="28"/>
        </w:rPr>
        <w:t>.</w:t>
      </w:r>
    </w:p>
    <w:p w:rsidR="000F0FBE" w:rsidRDefault="004425B0" w:rsidP="00161C3B">
      <w:pPr>
        <w:pStyle w:val="af2"/>
        <w:spacing w:before="0" w:beforeAutospacing="0" w:after="0" w:afterAutospacing="0" w:line="288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0F0FBE" w:rsidRPr="000F0FBE">
        <w:rPr>
          <w:sz w:val="28"/>
          <w:szCs w:val="28"/>
        </w:rPr>
        <w:t xml:space="preserve">Субвенции </w:t>
      </w:r>
      <w:r w:rsidR="000F0FBE">
        <w:rPr>
          <w:sz w:val="28"/>
          <w:szCs w:val="28"/>
        </w:rPr>
        <w:t xml:space="preserve">предоставляются в соответствии со сводной бюджетной росписью краевого бюджета в пределах лимитов бюджетных обязательств, доведенных </w:t>
      </w:r>
      <w:r w:rsidR="00E63E41">
        <w:rPr>
          <w:sz w:val="28"/>
          <w:szCs w:val="28"/>
        </w:rPr>
        <w:t>исполнительн</w:t>
      </w:r>
      <w:r w:rsidR="00D00DB8">
        <w:rPr>
          <w:sz w:val="28"/>
          <w:szCs w:val="28"/>
        </w:rPr>
        <w:t>ому</w:t>
      </w:r>
      <w:r w:rsidR="00E63E41">
        <w:rPr>
          <w:sz w:val="28"/>
          <w:szCs w:val="28"/>
        </w:rPr>
        <w:t xml:space="preserve"> орган</w:t>
      </w:r>
      <w:r w:rsidR="00D00DB8">
        <w:rPr>
          <w:sz w:val="28"/>
          <w:szCs w:val="28"/>
        </w:rPr>
        <w:t>у</w:t>
      </w:r>
      <w:r w:rsidR="00E63E41">
        <w:rPr>
          <w:sz w:val="28"/>
          <w:szCs w:val="28"/>
        </w:rPr>
        <w:t xml:space="preserve"> Камчатского края как получател</w:t>
      </w:r>
      <w:r w:rsidR="00D00DB8">
        <w:rPr>
          <w:sz w:val="28"/>
          <w:szCs w:val="28"/>
        </w:rPr>
        <w:t>ю</w:t>
      </w:r>
      <w:r w:rsidR="00E63E41">
        <w:rPr>
          <w:sz w:val="28"/>
          <w:szCs w:val="28"/>
        </w:rPr>
        <w:t xml:space="preserve"> средств краевого бюджета на предоставление субвенций местным бюджетам.</w:t>
      </w:r>
    </w:p>
    <w:p w:rsidR="00E63E41" w:rsidRDefault="00E63E41" w:rsidP="00161C3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Субвенции предоставляются в пределах прогноза перечислений из краевого бюджета в соответствии с кассовым планом, утвержденным в установленном порядке, с учетом следующих положений:</w:t>
      </w:r>
    </w:p>
    <w:p w:rsidR="00E63E41" w:rsidRPr="00AA7EDE" w:rsidRDefault="00E63E41" w:rsidP="00161C3B">
      <w:pPr>
        <w:pStyle w:val="af2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A7EDE">
        <w:rPr>
          <w:sz w:val="28"/>
          <w:szCs w:val="28"/>
        </w:rPr>
        <w:t>1) в I квартале субвенции предоставляются в соответствии с прогнозом перечислений из краевого бюджета на этот квартал;</w:t>
      </w:r>
    </w:p>
    <w:p w:rsidR="00AA7EDE" w:rsidRDefault="00E63E41" w:rsidP="00161C3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63E41">
        <w:rPr>
          <w:rFonts w:ascii="Times New Roman" w:hAnsi="Times New Roman"/>
          <w:color w:val="auto"/>
          <w:sz w:val="28"/>
          <w:szCs w:val="28"/>
        </w:rPr>
        <w:t xml:space="preserve">2) во II - IV кварталах субвенции предоставляются в соответствии с прогнозом </w:t>
      </w:r>
      <w:r w:rsidRPr="00AA7EDE">
        <w:rPr>
          <w:rFonts w:ascii="Times New Roman" w:hAnsi="Times New Roman"/>
          <w:color w:val="auto"/>
          <w:sz w:val="28"/>
          <w:szCs w:val="28"/>
        </w:rPr>
        <w:t xml:space="preserve">перечислений </w:t>
      </w:r>
      <w:r w:rsidRPr="00E63E41">
        <w:rPr>
          <w:rFonts w:ascii="Times New Roman" w:hAnsi="Times New Roman"/>
          <w:color w:val="auto"/>
          <w:sz w:val="28"/>
          <w:szCs w:val="28"/>
        </w:rPr>
        <w:t xml:space="preserve">из краевого бюджета на соответствующий квартал с учетом представленной органами местного самоуправления муниципальных образований в Камчатском крае отчетности об осуществлении переданных им </w:t>
      </w:r>
      <w:r w:rsidR="00AA7EDE" w:rsidRPr="00AA7EDE">
        <w:rPr>
          <w:rFonts w:ascii="Times New Roman" w:hAnsi="Times New Roman"/>
          <w:color w:val="auto"/>
          <w:sz w:val="28"/>
          <w:szCs w:val="28"/>
        </w:rPr>
        <w:lastRenderedPageBreak/>
        <w:t xml:space="preserve">отдельных </w:t>
      </w:r>
      <w:r w:rsidRPr="00E63E41">
        <w:rPr>
          <w:rFonts w:ascii="Times New Roman" w:hAnsi="Times New Roman"/>
          <w:color w:val="auto"/>
          <w:sz w:val="28"/>
          <w:szCs w:val="28"/>
        </w:rPr>
        <w:t>государственных полномочий Камчатского края и использовании предоставленных на эти цели финансовых средств и материальных ресурсов.</w:t>
      </w:r>
    </w:p>
    <w:p w:rsidR="00E63E41" w:rsidRDefault="00AA7EDE" w:rsidP="00161C3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6. Субвенции местным бюджетам перечисляются в установленном порядке на лицевые счета, открытые в Управлении Федерального казначейства по Камчатском краю для казначейского обслуживания исполнения местных бюджетов.</w:t>
      </w:r>
      <w:r w:rsidR="00E63E41" w:rsidRPr="00E63E41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AE3BC1" w:rsidRDefault="00AE3BC1" w:rsidP="00161C3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7. Учет операций, связанных с использованием субвенций, осуществляется на лицевых с</w:t>
      </w:r>
      <w:r w:rsidR="00C75AE3">
        <w:rPr>
          <w:rFonts w:ascii="Times New Roman" w:hAnsi="Times New Roman"/>
          <w:color w:val="auto"/>
          <w:sz w:val="28"/>
          <w:szCs w:val="28"/>
        </w:rPr>
        <w:t>четах получателей средств местных</w:t>
      </w:r>
      <w:r>
        <w:rPr>
          <w:rFonts w:ascii="Times New Roman" w:hAnsi="Times New Roman"/>
          <w:color w:val="auto"/>
          <w:sz w:val="28"/>
          <w:szCs w:val="28"/>
        </w:rPr>
        <w:t xml:space="preserve"> бюджет</w:t>
      </w:r>
      <w:r w:rsidR="00C75AE3">
        <w:rPr>
          <w:rFonts w:ascii="Times New Roman" w:hAnsi="Times New Roman"/>
          <w:color w:val="auto"/>
          <w:sz w:val="28"/>
          <w:szCs w:val="28"/>
        </w:rPr>
        <w:t xml:space="preserve">ов, открытых в Управлении Федерального казначейства по Камчатском краю. </w:t>
      </w:r>
    </w:p>
    <w:p w:rsidR="00F47FBD" w:rsidRDefault="00561E29" w:rsidP="00161C3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8</w:t>
      </w:r>
      <w:r w:rsidR="00F47FBD">
        <w:rPr>
          <w:rFonts w:ascii="Times New Roman" w:hAnsi="Times New Roman"/>
          <w:color w:val="auto"/>
          <w:sz w:val="28"/>
          <w:szCs w:val="28"/>
        </w:rPr>
        <w:t xml:space="preserve">. Субвенции местным бюджетам перечисляются на основании заявки на финансирование </w:t>
      </w:r>
      <w:r w:rsidR="00F47FBD" w:rsidRPr="009E6492">
        <w:rPr>
          <w:rFonts w:ascii="Times New Roman" w:hAnsi="Times New Roman"/>
          <w:color w:val="auto"/>
          <w:sz w:val="28"/>
          <w:szCs w:val="28"/>
        </w:rPr>
        <w:t>по форме согласно приложению к Порядку доведения бюджетных данных до главных распорядителей, распорядителей и получателей бюджетных средств краевого бюджета, главных администраторов, администраторов источников финансирования дефицита краевого бюджета и исполнения краевого бюджета по расходам и источникам финансирования дефицита бюджета, утвержденному приказом Министерства финансов Камчатского края от 30.08.2019 № 204,</w:t>
      </w:r>
      <w:r w:rsidR="00F47FBD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E3BC1">
        <w:rPr>
          <w:rFonts w:ascii="Times New Roman" w:hAnsi="Times New Roman"/>
          <w:color w:val="auto"/>
          <w:sz w:val="28"/>
          <w:szCs w:val="28"/>
        </w:rPr>
        <w:t>в пределах прогноза перечислений из краевого бюджета, сформированного нарастающим итогом с начала года и скорректированным на сумму остатков на счетах местных бюджетов.</w:t>
      </w:r>
    </w:p>
    <w:p w:rsidR="0090328D" w:rsidRPr="00B94087" w:rsidRDefault="009E6492" w:rsidP="00B94087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9. </w:t>
      </w:r>
      <w:r w:rsidR="00D00DB8">
        <w:rPr>
          <w:rFonts w:ascii="Times New Roman" w:hAnsi="Times New Roman"/>
          <w:color w:val="auto"/>
          <w:sz w:val="28"/>
          <w:szCs w:val="28"/>
        </w:rPr>
        <w:t>Перечисление</w:t>
      </w:r>
      <w:r w:rsidR="00F46A82">
        <w:rPr>
          <w:rFonts w:ascii="Times New Roman" w:hAnsi="Times New Roman"/>
          <w:color w:val="auto"/>
          <w:sz w:val="28"/>
          <w:szCs w:val="28"/>
        </w:rPr>
        <w:t xml:space="preserve"> субвенций, источником финансового обеспечения которых являются субсидии</w:t>
      </w:r>
      <w:r w:rsidR="00D00DB8">
        <w:rPr>
          <w:rFonts w:ascii="Times New Roman" w:hAnsi="Times New Roman"/>
          <w:color w:val="auto"/>
          <w:sz w:val="28"/>
          <w:szCs w:val="28"/>
        </w:rPr>
        <w:t xml:space="preserve"> из федерального бюджета</w:t>
      </w:r>
      <w:r w:rsidR="00F46A82">
        <w:rPr>
          <w:rFonts w:ascii="Times New Roman" w:hAnsi="Times New Roman"/>
          <w:color w:val="auto"/>
          <w:sz w:val="28"/>
          <w:szCs w:val="28"/>
        </w:rPr>
        <w:t xml:space="preserve">, </w:t>
      </w:r>
      <w:r w:rsidR="00F46A82" w:rsidRPr="00F46A82">
        <w:rPr>
          <w:rFonts w:ascii="Times New Roman" w:hAnsi="Times New Roman"/>
          <w:color w:val="auto"/>
          <w:sz w:val="28"/>
          <w:szCs w:val="28"/>
        </w:rPr>
        <w:t>предоставляемы</w:t>
      </w:r>
      <w:r w:rsidR="00F46A82">
        <w:rPr>
          <w:rFonts w:ascii="Times New Roman" w:hAnsi="Times New Roman"/>
          <w:color w:val="auto"/>
          <w:sz w:val="28"/>
          <w:szCs w:val="28"/>
        </w:rPr>
        <w:t>е</w:t>
      </w:r>
      <w:r w:rsidR="00F46A82" w:rsidRPr="00F46A82">
        <w:rPr>
          <w:rFonts w:ascii="Times New Roman" w:hAnsi="Times New Roman"/>
          <w:color w:val="auto"/>
          <w:sz w:val="28"/>
          <w:szCs w:val="28"/>
        </w:rPr>
        <w:t xml:space="preserve"> в целях софинансирования расходных обязательств </w:t>
      </w:r>
      <w:r w:rsidR="00F46A82">
        <w:rPr>
          <w:rFonts w:ascii="Times New Roman" w:hAnsi="Times New Roman"/>
          <w:color w:val="auto"/>
          <w:sz w:val="28"/>
          <w:szCs w:val="28"/>
        </w:rPr>
        <w:t>Камчатского края</w:t>
      </w:r>
      <w:r w:rsidR="00F46A82" w:rsidRPr="00F46A82">
        <w:rPr>
          <w:rFonts w:ascii="Times New Roman" w:hAnsi="Times New Roman"/>
          <w:color w:val="auto"/>
          <w:sz w:val="28"/>
          <w:szCs w:val="28"/>
        </w:rPr>
        <w:t>, связанных с предоставлением субвенций местным бюджетам в целях финансового обеспечения расходных обязательств муниципальных образований</w:t>
      </w:r>
      <w:r w:rsidR="00D00DB8">
        <w:rPr>
          <w:rFonts w:ascii="Times New Roman" w:hAnsi="Times New Roman"/>
          <w:color w:val="auto"/>
          <w:sz w:val="28"/>
          <w:szCs w:val="28"/>
        </w:rPr>
        <w:t xml:space="preserve"> в Камчатском крае</w:t>
      </w:r>
      <w:r w:rsidR="00F46A82" w:rsidRPr="00F46A82">
        <w:rPr>
          <w:rFonts w:ascii="Times New Roman" w:hAnsi="Times New Roman"/>
          <w:color w:val="auto"/>
          <w:sz w:val="28"/>
          <w:szCs w:val="28"/>
        </w:rPr>
        <w:t xml:space="preserve">, возникающих при выполнении государственных полномочий </w:t>
      </w:r>
      <w:r w:rsidR="00F46A82" w:rsidRPr="00B94087">
        <w:rPr>
          <w:rFonts w:ascii="Times New Roman" w:hAnsi="Times New Roman"/>
          <w:color w:val="auto"/>
          <w:sz w:val="28"/>
          <w:szCs w:val="28"/>
        </w:rPr>
        <w:t>Камчатского края, переданных для осуществления органам местного самоуправления в установленном порядке</w:t>
      </w:r>
      <w:r w:rsidR="00D75922" w:rsidRPr="00B94087">
        <w:rPr>
          <w:rFonts w:ascii="Times New Roman" w:hAnsi="Times New Roman"/>
          <w:color w:val="auto"/>
          <w:sz w:val="28"/>
          <w:szCs w:val="28"/>
        </w:rPr>
        <w:t>, осуществляется</w:t>
      </w:r>
      <w:r w:rsidR="00F06A54" w:rsidRPr="00B94087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B94087" w:rsidRPr="00B94087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F06A54" w:rsidRPr="00B94087">
        <w:rPr>
          <w:rFonts w:ascii="Times New Roman" w:hAnsi="Times New Roman"/>
          <w:color w:val="auto"/>
          <w:sz w:val="28"/>
          <w:szCs w:val="28"/>
        </w:rPr>
        <w:t>пределах суммы, необходимой для оплаты денежных обязательств получателя средств местного бюджета, соответствующих целям предоставления субсидии</w:t>
      </w:r>
      <w:r w:rsidR="00B94087" w:rsidRPr="00B94087">
        <w:rPr>
          <w:rFonts w:ascii="Times New Roman" w:hAnsi="Times New Roman"/>
          <w:color w:val="auto"/>
          <w:sz w:val="28"/>
          <w:szCs w:val="28"/>
        </w:rPr>
        <w:t>.</w:t>
      </w:r>
    </w:p>
    <w:p w:rsidR="00F06A54" w:rsidRPr="00B94087" w:rsidRDefault="00B94087" w:rsidP="00161C3B">
      <w:pPr>
        <w:spacing w:after="0" w:line="288" w:lineRule="atLeast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94087">
        <w:rPr>
          <w:rFonts w:ascii="Times New Roman" w:hAnsi="Times New Roman"/>
          <w:color w:val="auto"/>
          <w:sz w:val="28"/>
          <w:szCs w:val="28"/>
        </w:rPr>
        <w:t>О</w:t>
      </w:r>
      <w:r w:rsidR="00F06A54" w:rsidRPr="00B94087">
        <w:rPr>
          <w:rFonts w:ascii="Times New Roman" w:hAnsi="Times New Roman"/>
          <w:color w:val="auto"/>
          <w:sz w:val="28"/>
          <w:szCs w:val="28"/>
        </w:rPr>
        <w:t>перации по перечислению субвенций из краевого бюджета местным бюджета</w:t>
      </w:r>
      <w:r w:rsidR="00EE7691" w:rsidRPr="00B94087">
        <w:rPr>
          <w:rFonts w:ascii="Times New Roman" w:hAnsi="Times New Roman"/>
          <w:color w:val="auto"/>
          <w:sz w:val="28"/>
          <w:szCs w:val="28"/>
        </w:rPr>
        <w:t>м</w:t>
      </w:r>
      <w:r w:rsidR="00F06A54" w:rsidRPr="00B94087">
        <w:rPr>
          <w:rFonts w:ascii="Times New Roman" w:hAnsi="Times New Roman"/>
          <w:color w:val="auto"/>
          <w:sz w:val="28"/>
          <w:szCs w:val="28"/>
        </w:rPr>
        <w:t xml:space="preserve"> в пределах суммы, необходимой для оплаты денежных обязательств получателя средств местного бюджета, соответствующих целям предоставления субсидии, от имени получателя средств краевого бюджета осуществляются Управлением Федерального казначейства по Камчатскому краю.</w:t>
      </w:r>
    </w:p>
    <w:p w:rsidR="00AE3BC1" w:rsidRDefault="009E6492" w:rsidP="00161C3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D00DB8">
        <w:rPr>
          <w:rFonts w:ascii="Times New Roman" w:hAnsi="Times New Roman"/>
          <w:color w:val="auto"/>
          <w:sz w:val="28"/>
          <w:szCs w:val="28"/>
        </w:rPr>
        <w:t>0</w:t>
      </w:r>
      <w:r w:rsidR="00AE3BC1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C75AE3">
        <w:rPr>
          <w:rFonts w:ascii="Times New Roman" w:hAnsi="Times New Roman"/>
          <w:color w:val="auto"/>
          <w:sz w:val="28"/>
          <w:szCs w:val="28"/>
        </w:rPr>
        <w:t xml:space="preserve">Органы местного самоуправления муниципальных образований в Камчатском крае представляют исполнительным органам Камчатского края </w:t>
      </w:r>
      <w:r w:rsidR="00963BB0">
        <w:rPr>
          <w:rFonts w:ascii="Times New Roman" w:hAnsi="Times New Roman"/>
          <w:color w:val="auto"/>
          <w:sz w:val="28"/>
          <w:szCs w:val="28"/>
        </w:rPr>
        <w:t>отчеты</w:t>
      </w:r>
      <w:r w:rsidR="00C75AE3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963BB0">
        <w:rPr>
          <w:rFonts w:ascii="Times New Roman" w:hAnsi="Times New Roman"/>
          <w:color w:val="auto"/>
          <w:sz w:val="28"/>
          <w:szCs w:val="28"/>
        </w:rPr>
        <w:t>об осуществлении переданных им государственных полномочий и использовании предоставленных на эти цели финансовых средств и материальных ресурсов по формам</w:t>
      </w:r>
      <w:r w:rsidR="00DE18DA">
        <w:rPr>
          <w:rFonts w:ascii="Times New Roman" w:hAnsi="Times New Roman"/>
          <w:color w:val="auto"/>
          <w:sz w:val="28"/>
          <w:szCs w:val="28"/>
        </w:rPr>
        <w:t xml:space="preserve"> и в сроки</w:t>
      </w:r>
      <w:r w:rsidR="00963BB0">
        <w:rPr>
          <w:rFonts w:ascii="Times New Roman" w:hAnsi="Times New Roman"/>
          <w:color w:val="auto"/>
          <w:sz w:val="28"/>
          <w:szCs w:val="28"/>
        </w:rPr>
        <w:t>, установленн</w:t>
      </w:r>
      <w:r w:rsidR="00DE18DA">
        <w:rPr>
          <w:rFonts w:ascii="Times New Roman" w:hAnsi="Times New Roman"/>
          <w:color w:val="auto"/>
          <w:sz w:val="28"/>
          <w:szCs w:val="28"/>
        </w:rPr>
        <w:t>ые</w:t>
      </w:r>
      <w:r w:rsidR="00963BB0">
        <w:rPr>
          <w:rFonts w:ascii="Times New Roman" w:hAnsi="Times New Roman"/>
          <w:color w:val="auto"/>
          <w:sz w:val="28"/>
          <w:szCs w:val="28"/>
        </w:rPr>
        <w:t xml:space="preserve"> нормативными актами исполнительных органов Камчатского края.</w:t>
      </w:r>
    </w:p>
    <w:p w:rsidR="00DE18DA" w:rsidRDefault="00561E29" w:rsidP="00161C3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9E6492">
        <w:rPr>
          <w:rFonts w:ascii="Times New Roman" w:hAnsi="Times New Roman"/>
          <w:color w:val="auto"/>
          <w:sz w:val="28"/>
          <w:szCs w:val="28"/>
        </w:rPr>
        <w:t>2</w:t>
      </w:r>
      <w:r w:rsidR="00DE18DA">
        <w:rPr>
          <w:rFonts w:ascii="Times New Roman" w:hAnsi="Times New Roman"/>
          <w:color w:val="auto"/>
          <w:sz w:val="28"/>
          <w:szCs w:val="28"/>
        </w:rPr>
        <w:t xml:space="preserve">. Органы местного самоуправления муниципальных образований </w:t>
      </w:r>
      <w:r w:rsidR="00161C3B">
        <w:rPr>
          <w:rFonts w:ascii="Times New Roman" w:hAnsi="Times New Roman"/>
          <w:color w:val="auto"/>
          <w:sz w:val="28"/>
          <w:szCs w:val="28"/>
        </w:rPr>
        <w:t xml:space="preserve">в </w:t>
      </w:r>
      <w:r w:rsidR="00DE18DA">
        <w:rPr>
          <w:rFonts w:ascii="Times New Roman" w:hAnsi="Times New Roman"/>
          <w:color w:val="auto"/>
          <w:sz w:val="28"/>
          <w:szCs w:val="28"/>
        </w:rPr>
        <w:t>Камчатско</w:t>
      </w:r>
      <w:r w:rsidR="00161C3B">
        <w:rPr>
          <w:rFonts w:ascii="Times New Roman" w:hAnsi="Times New Roman"/>
          <w:color w:val="auto"/>
          <w:sz w:val="28"/>
          <w:szCs w:val="28"/>
        </w:rPr>
        <w:t>м</w:t>
      </w:r>
      <w:r w:rsidR="00DE18DA">
        <w:rPr>
          <w:rFonts w:ascii="Times New Roman" w:hAnsi="Times New Roman"/>
          <w:color w:val="auto"/>
          <w:sz w:val="28"/>
          <w:szCs w:val="28"/>
        </w:rPr>
        <w:t xml:space="preserve"> кра</w:t>
      </w:r>
      <w:r w:rsidR="00161C3B">
        <w:rPr>
          <w:rFonts w:ascii="Times New Roman" w:hAnsi="Times New Roman"/>
          <w:color w:val="auto"/>
          <w:sz w:val="28"/>
          <w:szCs w:val="28"/>
        </w:rPr>
        <w:t>е</w:t>
      </w:r>
      <w:r w:rsidR="00DE18DA">
        <w:rPr>
          <w:rFonts w:ascii="Times New Roman" w:hAnsi="Times New Roman"/>
          <w:color w:val="auto"/>
          <w:sz w:val="28"/>
          <w:szCs w:val="28"/>
        </w:rPr>
        <w:t xml:space="preserve"> несут ответственность за нецелевое использование средств и недостоверность представляемых отчетных сведений.</w:t>
      </w:r>
    </w:p>
    <w:p w:rsidR="00DE18DA" w:rsidRDefault="00DE18DA" w:rsidP="00161C3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lastRenderedPageBreak/>
        <w:t>1</w:t>
      </w:r>
      <w:r w:rsidR="009E6492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B64107">
        <w:rPr>
          <w:rFonts w:ascii="Times New Roman" w:hAnsi="Times New Roman"/>
          <w:color w:val="auto"/>
          <w:sz w:val="28"/>
          <w:szCs w:val="28"/>
        </w:rPr>
        <w:t xml:space="preserve">Неиспользованный по состоянию на 1 января текущего финансового года остаток субвенции подлежит возврату в доход краевого бюджета в </w:t>
      </w:r>
      <w:r w:rsidR="00D00DB8">
        <w:rPr>
          <w:rFonts w:ascii="Times New Roman" w:hAnsi="Times New Roman"/>
          <w:color w:val="auto"/>
          <w:sz w:val="28"/>
          <w:szCs w:val="28"/>
        </w:rPr>
        <w:t>соответствии со статьей 242 Бюджетного кодекса Российской Федерации</w:t>
      </w:r>
      <w:r w:rsidR="00B64107">
        <w:rPr>
          <w:rFonts w:ascii="Times New Roman" w:hAnsi="Times New Roman"/>
          <w:color w:val="auto"/>
          <w:sz w:val="28"/>
          <w:szCs w:val="28"/>
        </w:rPr>
        <w:t>.</w:t>
      </w:r>
    </w:p>
    <w:p w:rsidR="00B64107" w:rsidRDefault="00B64107" w:rsidP="00161C3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В случае если неиспользованный остаток субвенции не перечислен в доход краевого бюджета, указанные средства подлежат взысканию в доход краевого бюджета в порядке, установленном Министерством финансов Камчатского края.</w:t>
      </w:r>
    </w:p>
    <w:p w:rsidR="00B64107" w:rsidRPr="00B64107" w:rsidRDefault="00B64107" w:rsidP="00161C3B">
      <w:pPr>
        <w:spacing w:after="0" w:line="240" w:lineRule="auto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984988">
        <w:rPr>
          <w:rFonts w:ascii="Times New Roman" w:hAnsi="Times New Roman"/>
          <w:color w:val="auto"/>
          <w:sz w:val="28"/>
          <w:szCs w:val="28"/>
        </w:rPr>
        <w:t>1</w:t>
      </w:r>
      <w:r w:rsidR="009E6492">
        <w:rPr>
          <w:rFonts w:ascii="Times New Roman" w:hAnsi="Times New Roman"/>
          <w:color w:val="auto"/>
          <w:sz w:val="28"/>
          <w:szCs w:val="28"/>
        </w:rPr>
        <w:t>4</w:t>
      </w:r>
      <w:r w:rsidRPr="00984988">
        <w:rPr>
          <w:rFonts w:ascii="Times New Roman" w:hAnsi="Times New Roman"/>
          <w:color w:val="auto"/>
          <w:sz w:val="28"/>
          <w:szCs w:val="28"/>
        </w:rPr>
        <w:t xml:space="preserve">. Контроль за </w:t>
      </w:r>
      <w:r w:rsidR="001E5C54" w:rsidRPr="00984988">
        <w:rPr>
          <w:rFonts w:ascii="Times New Roman" w:hAnsi="Times New Roman"/>
          <w:color w:val="auto"/>
          <w:sz w:val="28"/>
          <w:szCs w:val="28"/>
        </w:rPr>
        <w:t xml:space="preserve">исполнением органами местного самоуправления муниципальных образований в Камчатском крае </w:t>
      </w:r>
      <w:r w:rsidR="00161C3B" w:rsidRPr="00984988">
        <w:rPr>
          <w:rFonts w:ascii="Times New Roman" w:hAnsi="Times New Roman"/>
          <w:color w:val="auto"/>
          <w:sz w:val="28"/>
          <w:szCs w:val="28"/>
        </w:rPr>
        <w:t>переданных государственных полномочий Российской Федерации, Камчатского края</w:t>
      </w:r>
      <w:r w:rsidR="001E5C54" w:rsidRPr="00984988">
        <w:rPr>
          <w:rFonts w:ascii="Times New Roman" w:hAnsi="Times New Roman"/>
          <w:color w:val="auto"/>
          <w:sz w:val="28"/>
          <w:szCs w:val="28"/>
        </w:rPr>
        <w:t>, а также соблюдением условий, целей и порядка предоставления субвенций местным бюджетам из краевого бюджета</w:t>
      </w:r>
      <w:r w:rsidR="00182D97">
        <w:rPr>
          <w:rFonts w:ascii="Times New Roman" w:hAnsi="Times New Roman"/>
          <w:color w:val="auto"/>
          <w:sz w:val="28"/>
          <w:szCs w:val="28"/>
        </w:rPr>
        <w:t>,</w:t>
      </w:r>
      <w:r w:rsidR="00AB5F0D" w:rsidRPr="00984988">
        <w:rPr>
          <w:rFonts w:ascii="Times New Roman" w:hAnsi="Times New Roman"/>
          <w:color w:val="auto"/>
          <w:sz w:val="28"/>
          <w:szCs w:val="28"/>
        </w:rPr>
        <w:t xml:space="preserve"> осуществля</w:t>
      </w:r>
      <w:r w:rsidR="00182D97">
        <w:rPr>
          <w:rFonts w:ascii="Times New Roman" w:hAnsi="Times New Roman"/>
          <w:color w:val="auto"/>
          <w:sz w:val="28"/>
          <w:szCs w:val="28"/>
        </w:rPr>
        <w:t>ется в соответствии с законами Камчатского края.</w:t>
      </w:r>
    </w:p>
    <w:p w:rsidR="00E63E41" w:rsidRDefault="00E63E41" w:rsidP="000F0FBE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4425B0" w:rsidRPr="000F0FBE" w:rsidRDefault="004425B0" w:rsidP="000F0FBE">
      <w:pPr>
        <w:pStyle w:val="af2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</w:p>
    <w:p w:rsidR="00F453D6" w:rsidRDefault="00F453D6" w:rsidP="000075F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3D6" w:rsidRDefault="00F453D6" w:rsidP="00F453D6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_GoBack"/>
      <w:bookmarkEnd w:id="2"/>
    </w:p>
    <w:p w:rsidR="00F453D6" w:rsidRDefault="00F453D6" w:rsidP="00F453D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453D6" w:rsidRDefault="00F453D6" w:rsidP="00F45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53D6" w:rsidRPr="00F453D6" w:rsidRDefault="00F453D6" w:rsidP="00F453D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F453D6" w:rsidRPr="00F453D6" w:rsidSect="00161C3B">
      <w:headerReference w:type="default" r:id="rId8"/>
      <w:pgSz w:w="11906" w:h="16838"/>
      <w:pgMar w:top="1134" w:right="851" w:bottom="1134" w:left="1418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16B2" w:rsidRDefault="00A416B2" w:rsidP="00A57395">
      <w:pPr>
        <w:spacing w:after="0" w:line="240" w:lineRule="auto"/>
      </w:pPr>
      <w:r>
        <w:separator/>
      </w:r>
    </w:p>
  </w:endnote>
  <w:end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16B2" w:rsidRDefault="00A416B2" w:rsidP="00A57395">
      <w:pPr>
        <w:spacing w:after="0" w:line="240" w:lineRule="auto"/>
      </w:pPr>
      <w:r>
        <w:separator/>
      </w:r>
    </w:p>
  </w:footnote>
  <w:footnote w:type="continuationSeparator" w:id="0">
    <w:p w:rsidR="00A416B2" w:rsidRDefault="00A416B2" w:rsidP="00A573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9953401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161C3B" w:rsidRPr="00161C3B" w:rsidRDefault="00161C3B">
        <w:pPr>
          <w:pStyle w:val="a3"/>
          <w:jc w:val="center"/>
          <w:rPr>
            <w:rFonts w:ascii="Times New Roman" w:hAnsi="Times New Roman"/>
            <w:sz w:val="28"/>
            <w:szCs w:val="28"/>
          </w:rPr>
        </w:pPr>
        <w:r w:rsidRPr="00161C3B">
          <w:rPr>
            <w:rFonts w:ascii="Times New Roman" w:hAnsi="Times New Roman"/>
            <w:sz w:val="28"/>
            <w:szCs w:val="28"/>
          </w:rPr>
          <w:fldChar w:fldCharType="begin"/>
        </w:r>
        <w:r w:rsidRPr="00161C3B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161C3B">
          <w:rPr>
            <w:rFonts w:ascii="Times New Roman" w:hAnsi="Times New Roman"/>
            <w:sz w:val="28"/>
            <w:szCs w:val="28"/>
          </w:rPr>
          <w:fldChar w:fldCharType="separate"/>
        </w:r>
        <w:r w:rsidR="00DB4ADB">
          <w:rPr>
            <w:rFonts w:ascii="Times New Roman" w:hAnsi="Times New Roman"/>
            <w:noProof/>
            <w:sz w:val="28"/>
            <w:szCs w:val="28"/>
          </w:rPr>
          <w:t>4</w:t>
        </w:r>
        <w:r w:rsidRPr="00161C3B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61C3B" w:rsidRDefault="00161C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254553"/>
    <w:multiLevelType w:val="hybridMultilevel"/>
    <w:tmpl w:val="84F66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38C"/>
    <w:rsid w:val="000075F4"/>
    <w:rsid w:val="0003496E"/>
    <w:rsid w:val="000A4CB8"/>
    <w:rsid w:val="000F0FBE"/>
    <w:rsid w:val="00106FA2"/>
    <w:rsid w:val="00161C3B"/>
    <w:rsid w:val="001779EA"/>
    <w:rsid w:val="00182D97"/>
    <w:rsid w:val="001E5C54"/>
    <w:rsid w:val="00204703"/>
    <w:rsid w:val="003F5FA1"/>
    <w:rsid w:val="004359D7"/>
    <w:rsid w:val="004425B0"/>
    <w:rsid w:val="00457780"/>
    <w:rsid w:val="00561E29"/>
    <w:rsid w:val="005C24B8"/>
    <w:rsid w:val="005F20AB"/>
    <w:rsid w:val="005F45EA"/>
    <w:rsid w:val="00797E50"/>
    <w:rsid w:val="007C48B4"/>
    <w:rsid w:val="008671DF"/>
    <w:rsid w:val="0090328D"/>
    <w:rsid w:val="00903D62"/>
    <w:rsid w:val="00963BB0"/>
    <w:rsid w:val="00984988"/>
    <w:rsid w:val="009D050A"/>
    <w:rsid w:val="009E6492"/>
    <w:rsid w:val="00A416B2"/>
    <w:rsid w:val="00A57395"/>
    <w:rsid w:val="00A73E4E"/>
    <w:rsid w:val="00AA7EDE"/>
    <w:rsid w:val="00AB5F0D"/>
    <w:rsid w:val="00AE3BC1"/>
    <w:rsid w:val="00B317F0"/>
    <w:rsid w:val="00B64107"/>
    <w:rsid w:val="00B94087"/>
    <w:rsid w:val="00C21772"/>
    <w:rsid w:val="00C75AE3"/>
    <w:rsid w:val="00D00DB8"/>
    <w:rsid w:val="00D30376"/>
    <w:rsid w:val="00D75922"/>
    <w:rsid w:val="00DB4ADB"/>
    <w:rsid w:val="00DB590A"/>
    <w:rsid w:val="00DE18DA"/>
    <w:rsid w:val="00DF1677"/>
    <w:rsid w:val="00DF6341"/>
    <w:rsid w:val="00E40F63"/>
    <w:rsid w:val="00E63E41"/>
    <w:rsid w:val="00E91DFE"/>
    <w:rsid w:val="00E9248C"/>
    <w:rsid w:val="00ED738C"/>
    <w:rsid w:val="00EE7691"/>
    <w:rsid w:val="00EF5C69"/>
    <w:rsid w:val="00F06A54"/>
    <w:rsid w:val="00F12503"/>
    <w:rsid w:val="00F453D6"/>
    <w:rsid w:val="00F46A82"/>
    <w:rsid w:val="00F4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F0552C3"/>
  <w15:docId w15:val="{25647037-A2A1-424A-BE6D-FDD8C4FC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basedOn w:val="13"/>
    <w:link w:val="a7"/>
    <w:rPr>
      <w:color w:val="0563C1" w:themeColor="hyperlink"/>
      <w:u w:val="single"/>
    </w:rPr>
  </w:style>
  <w:style w:type="character" w:styleId="a7">
    <w:name w:val="Hyperlink"/>
    <w:basedOn w:val="a0"/>
    <w:link w:val="12"/>
    <w:rPr>
      <w:color w:val="0563C1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3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footer"/>
    <w:basedOn w:val="a"/>
    <w:link w:val="ab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b">
    <w:name w:val="Нижний колонтитул Знак"/>
    <w:basedOn w:val="1"/>
    <w:link w:val="aa"/>
    <w:rPr>
      <w:rFonts w:ascii="Times New Roman" w:hAnsi="Times New Roman"/>
      <w:sz w:val="28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DF1677"/>
    <w:pPr>
      <w:ind w:left="720"/>
      <w:contextualSpacing/>
    </w:pPr>
  </w:style>
  <w:style w:type="paragraph" w:styleId="af2">
    <w:name w:val="Normal (Web)"/>
    <w:basedOn w:val="a"/>
    <w:uiPriority w:val="99"/>
    <w:unhideWhenUsed/>
    <w:rsid w:val="000075F4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393</TotalTime>
  <Pages>5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Лосев Дмитрий Игоревич</dc:creator>
  <cp:lastModifiedBy>Синатос Мария Николаевна</cp:lastModifiedBy>
  <cp:revision>25</cp:revision>
  <cp:lastPrinted>2025-02-25T21:29:00Z</cp:lastPrinted>
  <dcterms:created xsi:type="dcterms:W3CDTF">2025-01-31T01:52:00Z</dcterms:created>
  <dcterms:modified xsi:type="dcterms:W3CDTF">2025-03-24T23:55:00Z</dcterms:modified>
</cp:coreProperties>
</file>