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D6" w:rsidRDefault="007525D6" w:rsidP="007525D6">
      <w:pPr>
        <w:spacing w:after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8"/>
        </w:rPr>
        <w:t xml:space="preserve">Утверждено приказом Министерства финансов Камчатского края </w:t>
      </w:r>
      <w:r>
        <w:br/>
      </w:r>
      <w:r>
        <w:rPr>
          <w:rFonts w:ascii="Times New Roman" w:hAnsi="Times New Roman"/>
          <w:sz w:val="28"/>
        </w:rPr>
        <w:t>от 19.11.2020 № 239</w:t>
      </w:r>
    </w:p>
    <w:p w:rsidR="0013564E" w:rsidRDefault="0013564E" w:rsidP="007525D6">
      <w:pPr>
        <w:spacing w:after="0" w:line="276" w:lineRule="auto"/>
      </w:pPr>
    </w:p>
    <w:p w:rsidR="0013564E" w:rsidRDefault="00BF0933">
      <w:pPr>
        <w:spacing w:after="0"/>
        <w:jc w:val="center"/>
        <w:rPr>
          <w:rFonts w:ascii="Times New Roman" w:hAnsi="Times New Roman"/>
          <w:sz w:val="28"/>
        </w:rPr>
      </w:pPr>
      <w:r>
        <w:rPr>
          <w:rStyle w:val="1f"/>
          <w:rFonts w:ascii="Times New Roman" w:hAnsi="Times New Roman"/>
          <w:sz w:val="28"/>
        </w:rPr>
        <w:lastRenderedPageBreak/>
        <w:t>Положение</w:t>
      </w:r>
    </w:p>
    <w:p w:rsidR="0013564E" w:rsidRDefault="00BF0933">
      <w:pPr>
        <w:spacing w:after="0"/>
        <w:jc w:val="center"/>
        <w:rPr>
          <w:rFonts w:ascii="Times New Roman" w:hAnsi="Times New Roman"/>
          <w:sz w:val="28"/>
        </w:rPr>
      </w:pPr>
      <w:r>
        <w:rPr>
          <w:rStyle w:val="1f"/>
          <w:rFonts w:ascii="Times New Roman" w:hAnsi="Times New Roman"/>
          <w:sz w:val="28"/>
        </w:rPr>
        <w:t xml:space="preserve">об отделе финансового контроля контрольного управления </w:t>
      </w:r>
    </w:p>
    <w:p w:rsidR="0013564E" w:rsidRDefault="00BF0933">
      <w:pPr>
        <w:spacing w:after="0"/>
        <w:jc w:val="center"/>
        <w:rPr>
          <w:rFonts w:ascii="Times New Roman" w:hAnsi="Times New Roman"/>
          <w:sz w:val="28"/>
        </w:rPr>
      </w:pPr>
      <w:r>
        <w:rPr>
          <w:rStyle w:val="1f"/>
          <w:rFonts w:ascii="Times New Roman" w:hAnsi="Times New Roman"/>
          <w:sz w:val="28"/>
        </w:rPr>
        <w:t>Министерства финансов Камчатского края</w:t>
      </w:r>
    </w:p>
    <w:p w:rsidR="0013564E" w:rsidRDefault="0013564E">
      <w:pPr>
        <w:tabs>
          <w:tab w:val="left" w:pos="426"/>
        </w:tabs>
        <w:ind w:left="1362"/>
        <w:contextualSpacing/>
        <w:jc w:val="both"/>
        <w:rPr>
          <w:sz w:val="28"/>
        </w:rPr>
      </w:pPr>
    </w:p>
    <w:p w:rsidR="0013564E" w:rsidRDefault="00BF0933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Отдел финансового контроля является структурным подразделением контрольного управления Министерства финансов Камчатского края (далее – Министерство) и действует на основании настоящего Положения.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Работники отдела финансового контроля контрольного управления Министерства (далее – отдел)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и законами Камчатского края, правовыми актами Губернатора Камчатского края и Правительства Камчатского края, правовыми актами Министерства, а также настоящим Положением.</w:t>
      </w:r>
    </w:p>
    <w:p w:rsidR="00940BF5" w:rsidRPr="007D057A" w:rsidRDefault="00940BF5" w:rsidP="00940BF5">
      <w:pPr>
        <w:pStyle w:val="ConsPlusNormal"/>
        <w:widowControl/>
        <w:ind w:firstLine="709"/>
        <w:jc w:val="both"/>
        <w:rPr>
          <w:rFonts w:ascii="Times New Roman" w:hAnsi="Times New Roman"/>
          <w:strike/>
          <w:sz w:val="28"/>
        </w:rPr>
      </w:pPr>
      <w:r w:rsidRPr="00DE6AC4">
        <w:rPr>
          <w:rFonts w:ascii="Times New Roman" w:hAnsi="Times New Roman"/>
          <w:sz w:val="28"/>
        </w:rPr>
        <w:t>3. В своей деятельности отдел взаимодействует со структурными подразделениями Министерства,</w:t>
      </w:r>
      <w:r w:rsidRPr="00DE6AC4">
        <w:rPr>
          <w:rFonts w:ascii="Times New Roman" w:hAnsi="Times New Roman"/>
        </w:rPr>
        <w:t xml:space="preserve"> </w:t>
      </w:r>
      <w:r w:rsidRPr="00DE6AC4">
        <w:rPr>
          <w:rFonts w:ascii="Times New Roman" w:hAnsi="Times New Roman"/>
          <w:sz w:val="28"/>
        </w:rPr>
        <w:t>органами государственной власти, иными государственными органами, органами местного самоуправления, общественными объединениями,</w:t>
      </w:r>
      <w:r w:rsidRPr="00DE6AC4">
        <w:rPr>
          <w:rFonts w:ascii="Times New Roman" w:hAnsi="Times New Roman"/>
        </w:rPr>
        <w:t xml:space="preserve"> </w:t>
      </w:r>
      <w:r w:rsidRPr="00DE6AC4">
        <w:rPr>
          <w:rFonts w:ascii="Times New Roman" w:hAnsi="Times New Roman"/>
          <w:sz w:val="28"/>
        </w:rPr>
        <w:t>организациями и</w:t>
      </w:r>
      <w:r w:rsidRPr="00DE6AC4">
        <w:rPr>
          <w:rFonts w:ascii="Times New Roman" w:hAnsi="Times New Roman"/>
        </w:rPr>
        <w:t xml:space="preserve"> </w:t>
      </w:r>
      <w:r w:rsidRPr="00DE6AC4">
        <w:rPr>
          <w:rFonts w:ascii="Times New Roman" w:hAnsi="Times New Roman"/>
          <w:sz w:val="28"/>
        </w:rPr>
        <w:t>гражданами.</w:t>
      </w:r>
      <w:r w:rsidR="00DE6AC4">
        <w:rPr>
          <w:rFonts w:ascii="Times New Roman" w:hAnsi="Times New Roman"/>
          <w:sz w:val="28"/>
        </w:rPr>
        <w:t xml:space="preserve"> </w:t>
      </w:r>
      <w:r w:rsidR="002935D6">
        <w:rPr>
          <w:rFonts w:ascii="Times New Roman" w:hAnsi="Times New Roman"/>
          <w:i/>
          <w:color w:val="auto"/>
          <w:sz w:val="28"/>
          <w:szCs w:val="28"/>
        </w:rPr>
        <w:t>(часть 3 в ред. приказа Министерства финансов Камчатского края от 19.03.2025 № 33.01-01/39)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Отдел возглавляет начальник отдела, назначаемый и освобождаемый от должности Министром финансов Камчатского края (далее – Министр). В период временного отсутствия начальника отдела его обязанности возлагаются на заместителя начальника отдела.</w:t>
      </w:r>
    </w:p>
    <w:p w:rsidR="00CA239C" w:rsidRPr="002935D6" w:rsidRDefault="00BF0933">
      <w:pPr>
        <w:pStyle w:val="ConsPlusNormal"/>
        <w:widowControl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Начальник отдела подчиняется непосредственно начальнику контрольного управления Министерства (далее – Управление) (в его отсутствие – заместителю начальника Управления). </w:t>
      </w:r>
      <w:r w:rsidR="00CA239C" w:rsidRPr="002935D6">
        <w:rPr>
          <w:rFonts w:ascii="Times New Roman" w:hAnsi="Times New Roman"/>
          <w:i/>
          <w:color w:val="auto"/>
          <w:sz w:val="28"/>
          <w:szCs w:val="28"/>
        </w:rPr>
        <w:t>(</w:t>
      </w:r>
      <w:r w:rsidR="002935D6" w:rsidRPr="002935D6">
        <w:rPr>
          <w:rFonts w:ascii="Times New Roman" w:hAnsi="Times New Roman"/>
          <w:i/>
          <w:color w:val="auto"/>
          <w:sz w:val="28"/>
          <w:szCs w:val="28"/>
        </w:rPr>
        <w:t xml:space="preserve">часть 5 </w:t>
      </w:r>
      <w:r w:rsidR="00CA239C" w:rsidRPr="002935D6">
        <w:rPr>
          <w:rFonts w:ascii="Times New Roman" w:hAnsi="Times New Roman"/>
          <w:i/>
          <w:color w:val="auto"/>
          <w:sz w:val="28"/>
          <w:szCs w:val="28"/>
        </w:rPr>
        <w:t>в ред.</w:t>
      </w:r>
      <w:r w:rsidR="002935D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2935D6" w:rsidRPr="002935D6">
        <w:rPr>
          <w:rFonts w:ascii="Times New Roman" w:hAnsi="Times New Roman"/>
          <w:i/>
          <w:color w:val="auto"/>
          <w:sz w:val="28"/>
          <w:szCs w:val="28"/>
        </w:rPr>
        <w:t xml:space="preserve">приказа </w:t>
      </w:r>
      <w:r w:rsidR="002935D6">
        <w:rPr>
          <w:rFonts w:ascii="Times New Roman" w:hAnsi="Times New Roman"/>
          <w:i/>
          <w:color w:val="auto"/>
          <w:sz w:val="28"/>
          <w:szCs w:val="28"/>
        </w:rPr>
        <w:t>Министерства финансов Камчатского края</w:t>
      </w:r>
      <w:r w:rsidR="00CA239C" w:rsidRPr="002935D6">
        <w:rPr>
          <w:rFonts w:ascii="Times New Roman" w:hAnsi="Times New Roman"/>
          <w:i/>
          <w:color w:val="auto"/>
          <w:sz w:val="28"/>
          <w:szCs w:val="28"/>
        </w:rPr>
        <w:t xml:space="preserve"> от 07.03.2025 № 33.01-01/34)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trike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6. Начальник отдела входит в состав юридической службы и осуществляет функции, возложенные на службу в соответствии с приказом Министерства, по вопросам, относящимся к компетенции Управления.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Начальник отдела осуществляет руководство деятельностью отдела, контроль за работой отдела и несет персональную ответственность за выполнение возложенных на отдел полномочий, способствует профессиональному развитию сотрудников отдела, доводит до сведения начальника контрольного управления Министерства выводы о состоянии проводимой отделом работы, а также вносит ему предложения о мерах по улучшению организации работы отдела, о представлении к поощрениям работников отдела и применении к ним дисциплинарного взыскания.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Круг служебных обязанностей работников отдела определяется должностными регламентами, являющимися неотъемлемой частью служебных контрактов.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Координацию и контроль за деятельностью отдела осуществляет начальник Управления.</w:t>
      </w:r>
    </w:p>
    <w:p w:rsidR="0013564E" w:rsidRDefault="0013564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Функции отдела</w:t>
      </w:r>
    </w:p>
    <w:p w:rsidR="0013564E" w:rsidRDefault="0013564E">
      <w:pPr>
        <w:pStyle w:val="ConsPlusNormal"/>
        <w:widowControl/>
        <w:ind w:firstLine="709"/>
        <w:jc w:val="center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Отдел осуществляет следующие функции:</w:t>
      </w:r>
    </w:p>
    <w:p w:rsidR="0013564E" w:rsidRDefault="00BF09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полномочий: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внутреннего государственного финансового контроля в соответствии с Бюджетным кодексом Российской Федерации, частью 3 статьи 186 Жилищного кодекса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органа по мониторингу достижения результатов предоставления субсидий, предоставляемых из краевого бюджета, в том числе грантов в форме субсидий, в порядке, установленном Министерством финансов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осуществление отдельных бюджетных полномочий Министерства как главного распорядителя средств краевого бюджета, предусмотренных на обеспечение деятельности Министерства, и главного администратора (администратора) доходов;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обеспечение осуществления отдельных полномочий Министерства как учредителя в отношении подведомственных ему краевых государственных учреждений;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представление и защита интересов Министерства в суде;</w:t>
      </w:r>
    </w:p>
    <w:p w:rsidR="00CA239C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 w:rsidR="003831A0" w:rsidRPr="003831A0">
        <w:rPr>
          <w:rFonts w:ascii="Times New Roman" w:hAnsi="Times New Roman"/>
          <w:i/>
          <w:sz w:val="28"/>
          <w:szCs w:val="28"/>
        </w:rPr>
        <w:t>(пункт 5 части 10 признан утратившим силу приказом Министерства финансов Камчатского края</w:t>
      </w:r>
      <w:r w:rsidR="00CA239C" w:rsidRPr="003831A0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  <w:t>реализация полномочий в области мобилизационной подготовки и мобилизации, в том числе организация и обеспечение мобилизационной подготовки и мобилизации в Министерстве, а также обеспечение мобилизационной подготовки в подведомственных организациях.</w:t>
      </w:r>
    </w:p>
    <w:p w:rsidR="0013564E" w:rsidRDefault="0013564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Полномочия отдела</w:t>
      </w:r>
    </w:p>
    <w:p w:rsidR="0013564E" w:rsidRDefault="0013564E">
      <w:pPr>
        <w:pStyle w:val="ConsPlusNormal"/>
        <w:widowControl/>
        <w:ind w:firstLine="709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Для реализации установленных функций отдел осуществляет следующие полномочия: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осуществляет внутренний государственный финансовый контроль в соответствии с Бюджетным кодексом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осуществляет в соответствии с частью 3 статьи 186 Жилищного кодекса Российской Федерации финансовый контроль за использованием региональным оператором средств краевого бюджета в порядке, установленном бюджетным законодательством Российской Федерации;</w:t>
      </w:r>
    </w:p>
    <w:p w:rsidR="0013564E" w:rsidRPr="00C26CBA" w:rsidRDefault="00BF0933" w:rsidP="002A49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осуществляет мониторинг достижения результатов предоставления субсидий, предоставляемых из краевого бюджета,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rPr>
          <w:rStyle w:val="1d"/>
          <w:rFonts w:ascii="Times New Roman" w:hAnsi="Times New Roman"/>
          <w:sz w:val="28"/>
        </w:rPr>
        <w:t xml:space="preserve">, субсидий краевым государственным бюджетным и автономным учреждениям на иные цели, </w:t>
      </w:r>
      <w:r>
        <w:rPr>
          <w:rFonts w:ascii="Times New Roman" w:hAnsi="Times New Roman"/>
          <w:sz w:val="28"/>
        </w:rPr>
        <w:t xml:space="preserve">в порядке, установленном Министерством финансов Российской Федерации; </w:t>
      </w:r>
      <w:r w:rsidR="002A491C" w:rsidRPr="00C26CBA">
        <w:rPr>
          <w:rFonts w:ascii="Times New Roman" w:hAnsi="Times New Roman"/>
          <w:i/>
          <w:sz w:val="28"/>
          <w:szCs w:val="28"/>
        </w:rPr>
        <w:t>(</w:t>
      </w:r>
      <w:r w:rsidR="00831E2C" w:rsidRPr="00C26CBA">
        <w:rPr>
          <w:rFonts w:ascii="Times New Roman" w:hAnsi="Times New Roman"/>
          <w:i/>
          <w:sz w:val="28"/>
          <w:szCs w:val="28"/>
        </w:rPr>
        <w:t xml:space="preserve">пункт 3 части 11 </w:t>
      </w:r>
      <w:r w:rsidR="002A491C" w:rsidRPr="00C26CBA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="002A491C" w:rsidRPr="00C26CBA">
        <w:rPr>
          <w:rFonts w:ascii="Times New Roman" w:hAnsi="Times New Roman"/>
          <w:i/>
          <w:sz w:val="28"/>
          <w:szCs w:val="28"/>
        </w:rPr>
        <w:t>ред.</w:t>
      </w:r>
      <w:r w:rsidR="00831E2C" w:rsidRPr="00C26CBA">
        <w:rPr>
          <w:rFonts w:ascii="Times New Roman" w:hAnsi="Times New Roman"/>
          <w:i/>
          <w:sz w:val="28"/>
          <w:szCs w:val="28"/>
        </w:rPr>
        <w:t>приказа</w:t>
      </w:r>
      <w:proofErr w:type="spellEnd"/>
      <w:r w:rsidR="00831E2C" w:rsidRPr="00C26CBA">
        <w:rPr>
          <w:rFonts w:ascii="Times New Roman" w:hAnsi="Times New Roman"/>
          <w:i/>
          <w:sz w:val="28"/>
          <w:szCs w:val="28"/>
        </w:rPr>
        <w:t xml:space="preserve"> Министерства финансов Камчатского края</w:t>
      </w:r>
      <w:r w:rsidR="002A491C" w:rsidRPr="00C26CBA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разрабатывает предложения по результатам контрольных мероприятий, осуществляет контроль за ходом реализации материалов контрольных мероприятий, своевременностью и полнотой устранения объектами (субъектами) контроля и их вышестоящими органами нарушений законодательства, недостатков, за полнотой принятия мер по устранению выявленных нарушений, а также причин и условий им способствующих, и возмещению причиненного ущерба;</w:t>
      </w:r>
    </w:p>
    <w:p w:rsidR="0013564E" w:rsidRPr="00704568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  <w:t>готовит и обеспечивает направление в правоохранительные и иные компетентные органы информации, обнаруженной в ходе контрольных мероприятий, содержащей признаки правонарушений, преступлений;</w:t>
      </w:r>
      <w:r w:rsidR="002A2F0D">
        <w:rPr>
          <w:rFonts w:ascii="Times New Roman" w:hAnsi="Times New Roman"/>
          <w:sz w:val="28"/>
        </w:rPr>
        <w:t xml:space="preserve"> </w:t>
      </w:r>
      <w:r w:rsidR="002A2F0D" w:rsidRPr="00704568">
        <w:rPr>
          <w:rFonts w:ascii="Times New Roman" w:hAnsi="Times New Roman"/>
          <w:i/>
          <w:sz w:val="28"/>
          <w:szCs w:val="28"/>
        </w:rPr>
        <w:t>(</w:t>
      </w:r>
      <w:r w:rsidR="00704568" w:rsidRPr="00704568">
        <w:rPr>
          <w:rFonts w:ascii="Times New Roman" w:hAnsi="Times New Roman"/>
          <w:i/>
          <w:sz w:val="28"/>
          <w:szCs w:val="28"/>
        </w:rPr>
        <w:t xml:space="preserve">пункт 5 части 11 </w:t>
      </w:r>
      <w:r w:rsidR="002A2F0D" w:rsidRPr="00704568">
        <w:rPr>
          <w:rFonts w:ascii="Times New Roman" w:hAnsi="Times New Roman"/>
          <w:i/>
          <w:sz w:val="28"/>
          <w:szCs w:val="28"/>
        </w:rPr>
        <w:t>в ред.</w:t>
      </w:r>
      <w:r w:rsidR="00704568" w:rsidRPr="00704568">
        <w:rPr>
          <w:rFonts w:ascii="Times New Roman" w:hAnsi="Times New Roman"/>
          <w:i/>
          <w:sz w:val="28"/>
          <w:szCs w:val="28"/>
        </w:rPr>
        <w:t xml:space="preserve"> </w:t>
      </w:r>
      <w:r w:rsidR="00704568" w:rsidRPr="00704568">
        <w:rPr>
          <w:rFonts w:ascii="Times New Roman" w:hAnsi="Times New Roman"/>
          <w:i/>
          <w:sz w:val="28"/>
          <w:szCs w:val="28"/>
        </w:rPr>
        <w:t>приказа Министерства финансов Камчатского края</w:t>
      </w:r>
      <w:r w:rsidR="002A2F0D" w:rsidRPr="00704568">
        <w:rPr>
          <w:rFonts w:ascii="Times New Roman" w:hAnsi="Times New Roman"/>
          <w:i/>
          <w:sz w:val="28"/>
          <w:szCs w:val="28"/>
        </w:rPr>
        <w:t xml:space="preserve"> </w:t>
      </w:r>
      <w:r w:rsidR="002A2F0D" w:rsidRPr="00704568">
        <w:rPr>
          <w:rFonts w:ascii="Times New Roman" w:hAnsi="Times New Roman"/>
          <w:i/>
          <w:sz w:val="28"/>
          <w:szCs w:val="28"/>
        </w:rPr>
        <w:t>от 19.03.2025 № 33.01-01/39)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  <w:t>осуществляет контроль за деятельностью подведомственных Министерству учреждений в порядке, установленном Правительством Камчатского края;</w:t>
      </w:r>
    </w:p>
    <w:p w:rsidR="00CA239C" w:rsidRPr="00B44324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  <w:t xml:space="preserve">обеспечивает формирование перечней (внесение изменений в перечни) должностных лиц, имеющих право составлять протоколы об административных правонарушениях и рассматривать дела об административных правонарушениях, предусмотренных </w:t>
      </w:r>
      <w:r>
        <w:rPr>
          <w:rStyle w:val="1d"/>
          <w:rFonts w:ascii="Times New Roman" w:hAnsi="Times New Roman"/>
          <w:sz w:val="28"/>
        </w:rPr>
        <w:t>статьей 15.1, статьями 15.14–15.15</w:t>
      </w:r>
      <w:r>
        <w:rPr>
          <w:rStyle w:val="1d"/>
          <w:rFonts w:ascii="Times New Roman" w:hAnsi="Times New Roman"/>
          <w:sz w:val="28"/>
          <w:vertAlign w:val="superscript"/>
        </w:rPr>
        <w:t>16</w:t>
      </w:r>
      <w:r>
        <w:rPr>
          <w:rStyle w:val="1d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статьями 17.7, 17.9, </w:t>
      </w:r>
      <w:r>
        <w:rPr>
          <w:rStyle w:val="1d"/>
          <w:rFonts w:ascii="Times New Roman" w:hAnsi="Times New Roman"/>
          <w:sz w:val="28"/>
        </w:rPr>
        <w:t>частью 1 статьи 19.4, статьей 19.4</w:t>
      </w:r>
      <w:r>
        <w:rPr>
          <w:rStyle w:val="1d"/>
          <w:rFonts w:ascii="Times New Roman" w:hAnsi="Times New Roman"/>
          <w:sz w:val="28"/>
          <w:vertAlign w:val="superscript"/>
        </w:rPr>
        <w:t>1</w:t>
      </w:r>
      <w:r>
        <w:rPr>
          <w:rStyle w:val="1d"/>
          <w:rFonts w:ascii="Times New Roman" w:hAnsi="Times New Roman"/>
          <w:sz w:val="28"/>
        </w:rPr>
        <w:t>, частями 20, 20</w:t>
      </w:r>
      <w:r>
        <w:rPr>
          <w:rStyle w:val="1d"/>
          <w:rFonts w:ascii="Times New Roman" w:hAnsi="Times New Roman"/>
          <w:sz w:val="28"/>
          <w:vertAlign w:val="superscript"/>
        </w:rPr>
        <w:t>1</w:t>
      </w:r>
      <w:r>
        <w:rPr>
          <w:rStyle w:val="1d"/>
          <w:rFonts w:ascii="Times New Roman" w:hAnsi="Times New Roman"/>
          <w:sz w:val="28"/>
        </w:rPr>
        <w:t xml:space="preserve"> статьи 19.5, статьями 19.6, 19.7, частью 1 статьи 19.26, частью 1 статьи 20.25 К</w:t>
      </w:r>
      <w:r>
        <w:rPr>
          <w:rFonts w:ascii="Times New Roman" w:hAnsi="Times New Roman"/>
          <w:sz w:val="28"/>
        </w:rPr>
        <w:t xml:space="preserve">одекса Российской Федерации об административных правонарушениях; </w:t>
      </w:r>
      <w:r w:rsidR="00CA239C" w:rsidRPr="00B44324">
        <w:rPr>
          <w:rFonts w:ascii="Times New Roman" w:hAnsi="Times New Roman"/>
          <w:i/>
          <w:sz w:val="28"/>
          <w:szCs w:val="28"/>
        </w:rPr>
        <w:t>(</w:t>
      </w:r>
      <w:r w:rsidR="00B44324" w:rsidRPr="00B44324">
        <w:rPr>
          <w:rFonts w:ascii="Times New Roman" w:hAnsi="Times New Roman"/>
          <w:i/>
          <w:sz w:val="28"/>
          <w:szCs w:val="28"/>
        </w:rPr>
        <w:t xml:space="preserve">пункт 7 части 11 </w:t>
      </w:r>
      <w:r w:rsidR="00CA239C" w:rsidRPr="00B44324">
        <w:rPr>
          <w:rFonts w:ascii="Times New Roman" w:hAnsi="Times New Roman"/>
          <w:i/>
          <w:sz w:val="28"/>
          <w:szCs w:val="28"/>
        </w:rPr>
        <w:t>в ред.</w:t>
      </w:r>
      <w:r w:rsidR="00B44324" w:rsidRPr="00B44324">
        <w:rPr>
          <w:rFonts w:ascii="Times New Roman" w:hAnsi="Times New Roman"/>
          <w:i/>
          <w:sz w:val="28"/>
          <w:szCs w:val="28"/>
        </w:rPr>
        <w:t xml:space="preserve"> </w:t>
      </w:r>
      <w:r w:rsidR="00B44324" w:rsidRPr="00B44324">
        <w:rPr>
          <w:rFonts w:ascii="Times New Roman" w:hAnsi="Times New Roman"/>
          <w:i/>
          <w:sz w:val="28"/>
          <w:szCs w:val="28"/>
        </w:rPr>
        <w:t>приказа Министерства финансов Камчатского края</w:t>
      </w:r>
      <w:r w:rsidR="00CA239C" w:rsidRPr="00B44324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  <w:t>осуществляет полномочия главного администратора (администратора) доходов краевого бюджета в соответствии с бюджетным законодательством Российской Федерации, в части платежей в бюджет, пеней и штрафов по ним, взысканных Министерством при осуществлении отделом своих полномочий, штрафов, налагаемых Министерством в ходе осуществления отделом производства по делам об административных правонарушениях, а также штрафов, пеней неустоек,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Министерством по вопросам, относящимся к компетенции отдела (далее – платежи в бюджет):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по осуществлению контроля за правильностью исчисления, полнотой и своевременностью осуществления платежей в бюджет;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по обеспечению взыскания задолженности по платежам в бюджет;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ab/>
        <w:t>по подготовке проектов решений Министерства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суммы, и проектов поручений в орган Федерального казначейства для осуществления возврата, в порядке, установленном Министерством финансов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  <w:t>по подготовке проектов решений о зачете (уточнении) платежей в краевой бюджет и обеспечению представления уведомления в орган Федерального казначейства;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ab/>
        <w:t>участвует в разработке методики (внесении изменений в методику) прогнозирования поступлений доходов в краевой бюджет в соответствии с общими требованиями к такой методике, установленными Правительством Российской Федерации;</w:t>
      </w:r>
    </w:p>
    <w:p w:rsidR="0013564E" w:rsidRPr="00C97F58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ab/>
        <w:t xml:space="preserve">участвует в разработке регламента (внесении изменений в регламент) реализации полномочий администратора доходов бюджета по взысканию дебиторской задолженности по платежам в бюджет в соответствии с общими требованиями, утвержденными приказом Министерством финансов Российской Федерации </w:t>
      </w:r>
      <w:r>
        <w:rPr>
          <w:rStyle w:val="1d"/>
          <w:rFonts w:ascii="Times New Roman" w:hAnsi="Times New Roman"/>
          <w:sz w:val="28"/>
        </w:rPr>
        <w:t>от 26.09.2024 №139н</w:t>
      </w:r>
      <w:r>
        <w:rPr>
          <w:rFonts w:ascii="Times New Roman" w:hAnsi="Times New Roman"/>
          <w:sz w:val="28"/>
        </w:rPr>
        <w:t xml:space="preserve">; </w:t>
      </w:r>
      <w:r w:rsidR="00C97F58" w:rsidRPr="00C97F58">
        <w:rPr>
          <w:rFonts w:ascii="Times New Roman" w:hAnsi="Times New Roman"/>
          <w:i/>
          <w:sz w:val="28"/>
          <w:szCs w:val="28"/>
        </w:rPr>
        <w:t xml:space="preserve">(подпункт «е» пункта 8 части 11 </w:t>
      </w:r>
      <w:r w:rsidR="00CA239C" w:rsidRPr="00C97F58">
        <w:rPr>
          <w:rFonts w:ascii="Times New Roman" w:hAnsi="Times New Roman"/>
          <w:i/>
          <w:sz w:val="28"/>
          <w:szCs w:val="28"/>
        </w:rPr>
        <w:t>в ред.</w:t>
      </w:r>
      <w:r w:rsidR="00C97F58" w:rsidRPr="00C97F58">
        <w:rPr>
          <w:rFonts w:ascii="Times New Roman" w:hAnsi="Times New Roman"/>
          <w:i/>
          <w:sz w:val="28"/>
          <w:szCs w:val="28"/>
        </w:rPr>
        <w:t xml:space="preserve"> </w:t>
      </w:r>
      <w:r w:rsidR="00C97F58" w:rsidRPr="00B44324">
        <w:rPr>
          <w:rFonts w:ascii="Times New Roman" w:hAnsi="Times New Roman"/>
          <w:i/>
          <w:sz w:val="28"/>
          <w:szCs w:val="28"/>
        </w:rPr>
        <w:t>приказа Министерства финансов Камчатского края</w:t>
      </w:r>
      <w:r w:rsidR="00CA239C" w:rsidRPr="00C97F58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  <w:t>обеспечивает осуществление Министерством следующих бюджетных полномочий главного распорядителя средств краевого бюджета: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 xml:space="preserve">выступление Министерства в суде от имени Камчатского края в качестве представителя ответчика по искам к Камчатскому краю, указанным в подпунктах </w:t>
      </w:r>
      <w:r>
        <w:rPr>
          <w:rFonts w:ascii="Times New Roman" w:hAnsi="Times New Roman"/>
          <w:sz w:val="28"/>
        </w:rPr>
        <w:br/>
        <w:t>1, 1.1 и 3 пункта 3 статьи 158 Бюджетного кодекса Российской Федерации, в части судебных дел по вопросам в сфере внутреннего государственного финансового контроля, осуществляемого Министерством;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выступление Министерства в суде от имени Камчатского края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Камчатского края, в части судебных дел по вопросам в сфере внутреннего государственного финансового контроля, осуществляемого Министерством;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  <w:t>готовит документы для обращения в суд, арбитражный суд с исковыми заявлениями о возмещении ущерба, причиненного Камчатскому краю, в связи с неисполнением предписаний органа внутреннего государственного финансового контроля о возмещении причиненного ущерба;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  <w:t>осуществляет внутренний финансовый контроль (в части бюджетных полномочий отдела) в соответствии с Порядком осуществления в Министерстве внутреннего финансового контроля, картой внутреннего финансового контроля отдела;</w:t>
      </w:r>
    </w:p>
    <w:p w:rsidR="00CA239C" w:rsidRPr="005A6018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ab/>
      </w:r>
      <w:r w:rsidR="005A6018" w:rsidRPr="005A6018">
        <w:rPr>
          <w:rFonts w:ascii="Times New Roman" w:hAnsi="Times New Roman"/>
          <w:i/>
          <w:sz w:val="28"/>
          <w:szCs w:val="28"/>
        </w:rPr>
        <w:t xml:space="preserve">(пункт 12 части 11 признан </w:t>
      </w:r>
      <w:r w:rsidRPr="005A6018">
        <w:rPr>
          <w:rFonts w:ascii="Times New Roman" w:hAnsi="Times New Roman"/>
          <w:i/>
          <w:sz w:val="28"/>
          <w:szCs w:val="28"/>
        </w:rPr>
        <w:t>утрат</w:t>
      </w:r>
      <w:r w:rsidR="005A6018" w:rsidRPr="005A6018">
        <w:rPr>
          <w:rFonts w:ascii="Times New Roman" w:hAnsi="Times New Roman"/>
          <w:i/>
          <w:sz w:val="28"/>
          <w:szCs w:val="28"/>
        </w:rPr>
        <w:t>ившим</w:t>
      </w:r>
      <w:r w:rsidRPr="005A6018">
        <w:rPr>
          <w:rFonts w:ascii="Times New Roman" w:hAnsi="Times New Roman"/>
          <w:i/>
          <w:sz w:val="28"/>
          <w:szCs w:val="28"/>
        </w:rPr>
        <w:t xml:space="preserve"> силу</w:t>
      </w:r>
      <w:r w:rsidR="005A6018" w:rsidRPr="005A6018">
        <w:rPr>
          <w:rFonts w:ascii="Times New Roman" w:hAnsi="Times New Roman"/>
          <w:i/>
          <w:sz w:val="28"/>
          <w:szCs w:val="28"/>
        </w:rPr>
        <w:t xml:space="preserve"> приказом </w:t>
      </w:r>
      <w:r w:rsidR="005A6018" w:rsidRPr="005A6018">
        <w:rPr>
          <w:rFonts w:ascii="Times New Roman" w:hAnsi="Times New Roman"/>
          <w:i/>
          <w:sz w:val="28"/>
          <w:szCs w:val="28"/>
        </w:rPr>
        <w:t>Министерства финансов Камчатского края</w:t>
      </w:r>
      <w:r w:rsidR="00CA239C" w:rsidRPr="005A6018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Pr="006D03BC" w:rsidRDefault="00BF093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shd w:val="clear" w:color="auto" w:fill="FFD821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  <w:t>по поручению Министра подготавливает законопроекты и проекты правовых актов Губернатора Камчатского края, Правительства Камчатского края, Министерства;</w:t>
      </w:r>
      <w:r w:rsidR="002A2F0D">
        <w:rPr>
          <w:rFonts w:ascii="Times New Roman" w:hAnsi="Times New Roman"/>
          <w:sz w:val="28"/>
        </w:rPr>
        <w:t xml:space="preserve"> </w:t>
      </w:r>
      <w:r w:rsidR="002A2F0D" w:rsidRPr="006D03BC">
        <w:rPr>
          <w:rFonts w:ascii="Times New Roman" w:hAnsi="Times New Roman"/>
          <w:i/>
          <w:sz w:val="28"/>
          <w:szCs w:val="28"/>
        </w:rPr>
        <w:t>(</w:t>
      </w:r>
      <w:r w:rsidR="009F3011">
        <w:rPr>
          <w:rFonts w:ascii="Times New Roman" w:hAnsi="Times New Roman"/>
          <w:i/>
          <w:sz w:val="28"/>
          <w:szCs w:val="28"/>
        </w:rPr>
        <w:t xml:space="preserve">пункт 13 части 11 </w:t>
      </w:r>
      <w:r w:rsidR="002A2F0D" w:rsidRPr="006D03BC">
        <w:rPr>
          <w:rFonts w:ascii="Times New Roman" w:hAnsi="Times New Roman"/>
          <w:i/>
          <w:sz w:val="28"/>
          <w:szCs w:val="28"/>
        </w:rPr>
        <w:t xml:space="preserve">в ред. </w:t>
      </w:r>
      <w:r w:rsidR="009F3011" w:rsidRPr="00B44324">
        <w:rPr>
          <w:rFonts w:ascii="Times New Roman" w:hAnsi="Times New Roman"/>
          <w:i/>
          <w:sz w:val="28"/>
          <w:szCs w:val="28"/>
        </w:rPr>
        <w:t>приказа Министерства финансов Камчатского края</w:t>
      </w:r>
      <w:r w:rsidR="009F3011" w:rsidRPr="006D03BC">
        <w:rPr>
          <w:rFonts w:ascii="Times New Roman" w:hAnsi="Times New Roman"/>
          <w:i/>
          <w:sz w:val="28"/>
          <w:szCs w:val="28"/>
        </w:rPr>
        <w:t xml:space="preserve"> </w:t>
      </w:r>
      <w:r w:rsidR="002A2F0D" w:rsidRPr="006D03BC">
        <w:rPr>
          <w:rFonts w:ascii="Times New Roman" w:hAnsi="Times New Roman"/>
          <w:i/>
          <w:sz w:val="28"/>
          <w:szCs w:val="28"/>
        </w:rPr>
        <w:t>от 19.03.2025 № 33.01-01/39)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  <w:t>подготавливает замечания и предложения к проектам федеральных законов, законов Камчатского края, правовых актов Губернатора и Правительства Камчатского края, направленных на правовое регулирование в установленной сфере деятельности отдела;</w:t>
      </w:r>
    </w:p>
    <w:p w:rsidR="0013564E" w:rsidRPr="00A540A1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15) осуществляет мониторинг изменений федерального законодательства и законодательства Камчатского края,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 </w:t>
      </w:r>
      <w:r w:rsidRPr="00A540A1">
        <w:rPr>
          <w:rFonts w:ascii="Times New Roman" w:hAnsi="Times New Roman"/>
          <w:i/>
          <w:sz w:val="28"/>
          <w:szCs w:val="28"/>
        </w:rPr>
        <w:t>(</w:t>
      </w:r>
      <w:r w:rsidR="00A540A1" w:rsidRPr="00A540A1">
        <w:rPr>
          <w:rFonts w:ascii="Times New Roman" w:hAnsi="Times New Roman"/>
          <w:i/>
          <w:sz w:val="28"/>
          <w:szCs w:val="28"/>
        </w:rPr>
        <w:t xml:space="preserve">пункт 15 части 11 </w:t>
      </w:r>
      <w:r w:rsidRPr="00A540A1">
        <w:rPr>
          <w:rFonts w:ascii="Times New Roman" w:hAnsi="Times New Roman"/>
          <w:i/>
          <w:sz w:val="28"/>
          <w:szCs w:val="28"/>
        </w:rPr>
        <w:t>в ред.</w:t>
      </w:r>
      <w:r w:rsidR="00A540A1" w:rsidRPr="00A540A1">
        <w:rPr>
          <w:rFonts w:ascii="Times New Roman" w:hAnsi="Times New Roman"/>
          <w:i/>
          <w:sz w:val="28"/>
          <w:szCs w:val="28"/>
        </w:rPr>
        <w:t xml:space="preserve"> </w:t>
      </w:r>
      <w:r w:rsidR="00A540A1" w:rsidRPr="00A540A1">
        <w:rPr>
          <w:rFonts w:ascii="Times New Roman" w:hAnsi="Times New Roman"/>
          <w:i/>
          <w:sz w:val="28"/>
          <w:szCs w:val="28"/>
        </w:rPr>
        <w:t>приказа Министерства финансов Камчатского края</w:t>
      </w:r>
      <w:r w:rsidRPr="00A540A1">
        <w:rPr>
          <w:rFonts w:ascii="Times New Roman" w:hAnsi="Times New Roman"/>
          <w:i/>
          <w:sz w:val="28"/>
          <w:szCs w:val="28"/>
        </w:rPr>
        <w:t xml:space="preserve"> от 08.05.2024 № 33.01-01/48)</w:t>
      </w:r>
    </w:p>
    <w:p w:rsidR="0013564E" w:rsidRPr="00F8194A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осуществляет мониторинг </w:t>
      </w:r>
      <w:proofErr w:type="spellStart"/>
      <w:r>
        <w:rPr>
          <w:rFonts w:ascii="Times New Roman" w:hAnsi="Times New Roman"/>
          <w:sz w:val="28"/>
        </w:rPr>
        <w:t>правоприменения</w:t>
      </w:r>
      <w:proofErr w:type="spellEnd"/>
      <w:r>
        <w:rPr>
          <w:rFonts w:ascii="Times New Roman" w:hAnsi="Times New Roman"/>
          <w:sz w:val="28"/>
        </w:rPr>
        <w:t xml:space="preserve">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и от 20.05.2011 № 657 </w:t>
      </w:r>
      <w:r>
        <w:rPr>
          <w:rFonts w:ascii="Times New Roman" w:hAnsi="Times New Roman"/>
          <w:sz w:val="28"/>
        </w:rPr>
        <w:br/>
        <w:t xml:space="preserve">«О мониторинге </w:t>
      </w:r>
      <w:proofErr w:type="spellStart"/>
      <w:r>
        <w:rPr>
          <w:rFonts w:ascii="Times New Roman" w:hAnsi="Times New Roman"/>
          <w:sz w:val="28"/>
        </w:rPr>
        <w:t>правоприменения</w:t>
      </w:r>
      <w:proofErr w:type="spellEnd"/>
      <w:r>
        <w:rPr>
          <w:rFonts w:ascii="Times New Roman" w:hAnsi="Times New Roman"/>
          <w:sz w:val="28"/>
        </w:rPr>
        <w:t xml:space="preserve"> в Российской Федерации», в том числе на основании запроса Министерства юстиции Российской Федерации; </w:t>
      </w:r>
      <w:r w:rsidRPr="00F8194A">
        <w:rPr>
          <w:rFonts w:ascii="Times New Roman" w:hAnsi="Times New Roman"/>
          <w:i/>
          <w:sz w:val="28"/>
          <w:szCs w:val="28"/>
        </w:rPr>
        <w:t>(</w:t>
      </w:r>
      <w:r w:rsidR="009F3011" w:rsidRPr="00F8194A">
        <w:rPr>
          <w:rFonts w:ascii="Times New Roman" w:hAnsi="Times New Roman"/>
          <w:i/>
          <w:sz w:val="28"/>
          <w:szCs w:val="28"/>
        </w:rPr>
        <w:t>пункт 15</w:t>
      </w:r>
      <w:r w:rsidR="009F3011" w:rsidRPr="00F8194A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="009F3011" w:rsidRPr="00F8194A">
        <w:rPr>
          <w:rFonts w:ascii="Times New Roman" w:hAnsi="Times New Roman"/>
          <w:i/>
          <w:sz w:val="28"/>
          <w:szCs w:val="28"/>
        </w:rPr>
        <w:t xml:space="preserve"> части 11 внесен приказом </w:t>
      </w:r>
      <w:r w:rsidR="009F3011" w:rsidRPr="00F8194A">
        <w:rPr>
          <w:rFonts w:ascii="Times New Roman" w:hAnsi="Times New Roman"/>
          <w:i/>
          <w:sz w:val="28"/>
          <w:szCs w:val="28"/>
        </w:rPr>
        <w:t>Министерства финансов Камчатского края</w:t>
      </w:r>
      <w:r w:rsidR="009F3011" w:rsidRPr="00F8194A">
        <w:rPr>
          <w:rFonts w:ascii="Times New Roman" w:hAnsi="Times New Roman"/>
          <w:i/>
          <w:sz w:val="28"/>
          <w:szCs w:val="28"/>
        </w:rPr>
        <w:t xml:space="preserve"> </w:t>
      </w:r>
      <w:r w:rsidRPr="00F8194A">
        <w:rPr>
          <w:rFonts w:ascii="Times New Roman" w:hAnsi="Times New Roman"/>
          <w:i/>
          <w:sz w:val="28"/>
          <w:szCs w:val="28"/>
        </w:rPr>
        <w:t>в ред. от 08.05.2024 № 33.01-01/48)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</w:t>
      </w:r>
      <w:r>
        <w:rPr>
          <w:rFonts w:ascii="Times New Roman" w:hAnsi="Times New Roman"/>
          <w:sz w:val="28"/>
        </w:rPr>
        <w:tab/>
        <w:t>обеспечивает в пределах своей компетенции защиту сведений, составляющих государственную тайну;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</w:t>
      </w:r>
      <w:r>
        <w:rPr>
          <w:rFonts w:ascii="Times New Roman" w:hAnsi="Times New Roman"/>
          <w:sz w:val="28"/>
        </w:rPr>
        <w:tab/>
        <w:t>обеспечивает защиту информации в соответствии с законодательством;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</w:t>
      </w:r>
      <w:r>
        <w:rPr>
          <w:rFonts w:ascii="Times New Roman" w:hAnsi="Times New Roman"/>
          <w:sz w:val="28"/>
        </w:rPr>
        <w:tab/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обеспечивает мобилизационную подготовку в подведомственных организациях;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sz w:val="28"/>
        </w:rPr>
        <w:tab/>
        <w:t>по комплектованию, хранению, учету и использованию архивных документов, образовавшихся в процессе деятельности отдела в соответствии с законодательством Российской Федерации, составляет номенклатуру дел отдела;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</w:t>
      </w:r>
      <w:r>
        <w:rPr>
          <w:rFonts w:ascii="Times New Roman" w:hAnsi="Times New Roman"/>
          <w:sz w:val="28"/>
        </w:rPr>
        <w:tab/>
        <w:t>обеспечивает своевременное и полное рассмотрение устных и письменных обращений граждан в установленной сфере деятельности отдела, принятие по ним решений и направление ответов заявителям в установленный законодательством Российской Федерации срок;</w:t>
      </w:r>
    </w:p>
    <w:p w:rsidR="00BF0933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</w:rPr>
        <w:t>21)</w:t>
      </w:r>
      <w:r>
        <w:rPr>
          <w:rFonts w:ascii="Times New Roman" w:hAnsi="Times New Roman"/>
          <w:sz w:val="28"/>
        </w:rPr>
        <w:tab/>
        <w:t xml:space="preserve">подготавливает информацию о деятельности Министерства для ее размещения на странице Министерства официального сайта </w:t>
      </w:r>
      <w:r>
        <w:rPr>
          <w:rStyle w:val="1d"/>
          <w:rFonts w:ascii="Times New Roman" w:hAnsi="Times New Roman"/>
          <w:sz w:val="28"/>
        </w:rPr>
        <w:t xml:space="preserve">исполнительных органов Камчатского края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 xml:space="preserve">https://www.kamgov.ru/minfin в порядке, установленном Министерством; </w:t>
      </w:r>
      <w:r w:rsidRPr="00CA239C">
        <w:rPr>
          <w:rFonts w:ascii="Times New Roman" w:hAnsi="Times New Roman"/>
          <w:i/>
          <w:sz w:val="24"/>
          <w:szCs w:val="24"/>
        </w:rPr>
        <w:t>(в ред.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A239C">
        <w:rPr>
          <w:rFonts w:ascii="Times New Roman" w:hAnsi="Times New Roman"/>
          <w:i/>
          <w:sz w:val="24"/>
          <w:szCs w:val="24"/>
        </w:rPr>
        <w:t>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</w:t>
      </w:r>
      <w:r>
        <w:rPr>
          <w:rFonts w:ascii="Times New Roman" w:hAnsi="Times New Roman"/>
          <w:sz w:val="28"/>
        </w:rPr>
        <w:tab/>
        <w:t>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отдел;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</w:t>
      </w:r>
      <w:r>
        <w:rPr>
          <w:rFonts w:ascii="Times New Roman" w:hAnsi="Times New Roman"/>
          <w:sz w:val="28"/>
        </w:rPr>
        <w:tab/>
        <w:t>подготавливает информацию о правовых актах отдела,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Губернатора Камчатского края;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</w:t>
      </w:r>
      <w:r>
        <w:rPr>
          <w:rFonts w:ascii="Times New Roman" w:hAnsi="Times New Roman"/>
          <w:sz w:val="28"/>
        </w:rPr>
        <w:tab/>
        <w:t>анализирует, обобщает практику применения законодательства по вопросам, относящимся к компетенции отдела, проводит анализ реализации региональной политики в установленной сфере деятельности отдела, представляет предложения по их совершенствованию;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25)</w:t>
      </w:r>
      <w:r>
        <w:rPr>
          <w:rFonts w:ascii="Times New Roman" w:hAnsi="Times New Roman"/>
          <w:sz w:val="28"/>
        </w:rPr>
        <w:tab/>
        <w:t>разрабатывает предложения по совершенствованию правовой базы в установленной сфере деятельности Министерства;</w:t>
      </w:r>
    </w:p>
    <w:p w:rsidR="002A491C" w:rsidRPr="00940BF5" w:rsidRDefault="002A491C" w:rsidP="002A4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2F0D">
        <w:rPr>
          <w:rFonts w:ascii="Times New Roman" w:hAnsi="Times New Roman"/>
          <w:sz w:val="28"/>
        </w:rPr>
        <w:t>26) готовит по поручению Министра проекты писем, запросов</w:t>
      </w:r>
      <w:r w:rsidRPr="002A2F0D">
        <w:rPr>
          <w:rFonts w:ascii="Times New Roman" w:hAnsi="Times New Roman"/>
        </w:rPr>
        <w:t xml:space="preserve"> </w:t>
      </w:r>
      <w:r w:rsidRPr="002A2F0D">
        <w:rPr>
          <w:rFonts w:ascii="Times New Roman" w:hAnsi="Times New Roman"/>
          <w:sz w:val="28"/>
        </w:rPr>
        <w:t>в органы государственной власти, иные государственные органы, органы местного самоуправления, юридическим и физическим лицам;</w:t>
      </w:r>
      <w:r w:rsidR="002A2F0D">
        <w:rPr>
          <w:rFonts w:ascii="Times New Roman" w:hAnsi="Times New Roman"/>
          <w:sz w:val="28"/>
        </w:rPr>
        <w:t xml:space="preserve"> </w:t>
      </w:r>
      <w:r w:rsidR="002A2F0D" w:rsidRPr="00AD6BB5">
        <w:rPr>
          <w:rFonts w:ascii="Times New Roman" w:hAnsi="Times New Roman"/>
          <w:i/>
          <w:sz w:val="24"/>
          <w:szCs w:val="24"/>
        </w:rPr>
        <w:t>(в ред.</w:t>
      </w:r>
      <w:r w:rsidR="002A2F0D">
        <w:rPr>
          <w:rFonts w:ascii="Times New Roman" w:hAnsi="Times New Roman"/>
          <w:i/>
          <w:sz w:val="24"/>
          <w:szCs w:val="24"/>
        </w:rPr>
        <w:t xml:space="preserve"> от 19.03.2025 № 33.01-01/39)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</w:t>
      </w:r>
      <w:r>
        <w:rPr>
          <w:rFonts w:ascii="Times New Roman" w:hAnsi="Times New Roman"/>
          <w:sz w:val="28"/>
        </w:rPr>
        <w:tab/>
        <w:t xml:space="preserve">подготавливает и размещает в </w:t>
      </w:r>
      <w:r>
        <w:rPr>
          <w:rStyle w:val="1d"/>
          <w:rFonts w:ascii="Times New Roman" w:hAnsi="Times New Roman"/>
          <w:sz w:val="28"/>
        </w:rPr>
        <w:t>информационной системе «Единая система электронного документооборота» а</w:t>
      </w:r>
      <w:r>
        <w:rPr>
          <w:rFonts w:ascii="Times New Roman" w:hAnsi="Times New Roman"/>
          <w:sz w:val="28"/>
        </w:rPr>
        <w:t xml:space="preserve">ктуальные редакции правовых актов Камчатского края, разработчиком проектов которых является отдел; </w:t>
      </w:r>
      <w:r w:rsidRPr="00CA239C">
        <w:rPr>
          <w:rFonts w:ascii="Times New Roman" w:hAnsi="Times New Roman"/>
          <w:i/>
          <w:sz w:val="24"/>
          <w:szCs w:val="24"/>
        </w:rPr>
        <w:t>(в ред.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A239C">
        <w:rPr>
          <w:rFonts w:ascii="Times New Roman" w:hAnsi="Times New Roman"/>
          <w:i/>
          <w:sz w:val="24"/>
          <w:szCs w:val="24"/>
        </w:rPr>
        <w:t>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</w:t>
      </w:r>
      <w:r>
        <w:rPr>
          <w:rFonts w:ascii="Times New Roman" w:hAnsi="Times New Roman"/>
          <w:sz w:val="28"/>
        </w:rPr>
        <w:tab/>
        <w:t>обеспечивает в пределах полномочий отдела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</w:t>
      </w:r>
      <w:r>
        <w:rPr>
          <w:rFonts w:ascii="Times New Roman" w:hAnsi="Times New Roman"/>
          <w:sz w:val="28"/>
        </w:rPr>
        <w:tab/>
        <w:t>организует и проводит семинары (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>) по вопросам в установленной сфере деятельности;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30)</w:t>
      </w:r>
      <w:r>
        <w:rPr>
          <w:rFonts w:ascii="Times New Roman" w:hAnsi="Times New Roman"/>
          <w:sz w:val="28"/>
        </w:rPr>
        <w:tab/>
        <w:t>иные полномочия в установленной сфере деятельности отдела,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13564E" w:rsidRDefault="001356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564E" w:rsidRDefault="00BF0933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Права отдела</w:t>
      </w:r>
    </w:p>
    <w:p w:rsidR="0013564E" w:rsidRDefault="0013564E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Отдел с целью реализации своих полномочий в установленной сфере деятельности имеет право: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и получать от руководителей структурных подразделений Министерства необходимые для выполнения полномочий в установленной сфере деятельности отдела информацию и материалы;</w:t>
      </w:r>
    </w:p>
    <w:p w:rsidR="003918A5" w:rsidRDefault="00BF0933" w:rsidP="003918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основании приказа Министерства проводить контрольные мероприятия в рамках осуществления внутреннего государственного финансового контроля, в том числе по поручению Министра </w:t>
      </w:r>
      <w:r w:rsidR="003918A5">
        <w:rPr>
          <w:rFonts w:ascii="Times New Roman" w:hAnsi="Times New Roman"/>
          <w:sz w:val="28"/>
        </w:rPr>
        <w:t xml:space="preserve">принимать участие в совместных контрольных мероприятиях с </w:t>
      </w:r>
      <w:r w:rsidR="003918A5" w:rsidRPr="002A2F0D">
        <w:rPr>
          <w:rFonts w:ascii="Times New Roman" w:hAnsi="Times New Roman"/>
          <w:sz w:val="28"/>
        </w:rPr>
        <w:t>органами государственной власти, иными уполномоченными государственными органами</w:t>
      </w:r>
      <w:r w:rsidR="003918A5">
        <w:rPr>
          <w:rFonts w:ascii="Times New Roman" w:hAnsi="Times New Roman"/>
          <w:sz w:val="28"/>
        </w:rPr>
        <w:t>;</w:t>
      </w:r>
      <w:r w:rsidR="002A2F0D">
        <w:rPr>
          <w:rFonts w:ascii="Times New Roman" w:hAnsi="Times New Roman"/>
          <w:sz w:val="28"/>
        </w:rPr>
        <w:t xml:space="preserve"> </w:t>
      </w:r>
      <w:r w:rsidR="002A2F0D" w:rsidRPr="00AD6BB5">
        <w:rPr>
          <w:rFonts w:ascii="Times New Roman" w:hAnsi="Times New Roman"/>
          <w:i/>
          <w:sz w:val="24"/>
          <w:szCs w:val="24"/>
        </w:rPr>
        <w:t>(в ред.</w:t>
      </w:r>
      <w:r w:rsidR="002A2F0D">
        <w:rPr>
          <w:rFonts w:ascii="Times New Roman" w:hAnsi="Times New Roman"/>
          <w:i/>
          <w:sz w:val="24"/>
          <w:szCs w:val="24"/>
        </w:rPr>
        <w:t xml:space="preserve"> от 19.03.2025 № 33.01-01/39)</w:t>
      </w:r>
    </w:p>
    <w:p w:rsidR="0013564E" w:rsidRDefault="00BF093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</w:t>
      </w:r>
      <w:r w:rsidR="009E71CE" w:rsidRPr="002A2F0D">
        <w:rPr>
          <w:rFonts w:ascii="Times New Roman" w:hAnsi="Times New Roman"/>
          <w:sz w:val="28"/>
        </w:rPr>
        <w:t>, и положением об Управлении</w:t>
      </w:r>
      <w:r w:rsidRPr="002A2F0D">
        <w:rPr>
          <w:rFonts w:ascii="Times New Roman" w:hAnsi="Times New Roman"/>
          <w:sz w:val="28"/>
        </w:rPr>
        <w:t>.</w:t>
      </w:r>
      <w:r w:rsidR="002A2F0D">
        <w:rPr>
          <w:rFonts w:ascii="Times New Roman" w:hAnsi="Times New Roman"/>
          <w:sz w:val="28"/>
        </w:rPr>
        <w:t xml:space="preserve"> </w:t>
      </w:r>
      <w:r w:rsidR="002A2F0D" w:rsidRPr="00AD6BB5">
        <w:rPr>
          <w:rFonts w:ascii="Times New Roman" w:hAnsi="Times New Roman"/>
          <w:i/>
          <w:sz w:val="24"/>
          <w:szCs w:val="24"/>
        </w:rPr>
        <w:t>(в ред.</w:t>
      </w:r>
      <w:r w:rsidR="002A2F0D">
        <w:rPr>
          <w:rFonts w:ascii="Times New Roman" w:hAnsi="Times New Roman"/>
          <w:i/>
          <w:sz w:val="24"/>
          <w:szCs w:val="24"/>
        </w:rPr>
        <w:t xml:space="preserve"> от 19.03.2025 № 33.01-01/39)</w:t>
      </w:r>
    </w:p>
    <w:sectPr w:rsidR="0013564E">
      <w:headerReference w:type="default" r:id="rId7"/>
      <w:pgSz w:w="11908" w:h="1684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6B" w:rsidRDefault="00BF0933">
      <w:pPr>
        <w:spacing w:after="0" w:line="240" w:lineRule="auto"/>
      </w:pPr>
      <w:r>
        <w:separator/>
      </w:r>
    </w:p>
  </w:endnote>
  <w:endnote w:type="continuationSeparator" w:id="0">
    <w:p w:rsidR="005A7E6B" w:rsidRDefault="00BF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6B" w:rsidRDefault="00BF0933">
      <w:pPr>
        <w:spacing w:after="0" w:line="240" w:lineRule="auto"/>
      </w:pPr>
      <w:r>
        <w:separator/>
      </w:r>
    </w:p>
  </w:footnote>
  <w:footnote w:type="continuationSeparator" w:id="0">
    <w:p w:rsidR="005A7E6B" w:rsidRDefault="00BF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4E" w:rsidRDefault="00BF0933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F8194A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13564E" w:rsidRDefault="0013564E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601"/>
    <w:multiLevelType w:val="multilevel"/>
    <w:tmpl w:val="151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4DA2B4E"/>
    <w:multiLevelType w:val="multilevel"/>
    <w:tmpl w:val="25FEF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EB11B4A"/>
    <w:multiLevelType w:val="multilevel"/>
    <w:tmpl w:val="2304D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4E"/>
    <w:rsid w:val="0013564E"/>
    <w:rsid w:val="0016252E"/>
    <w:rsid w:val="002935D6"/>
    <w:rsid w:val="002A2F0D"/>
    <w:rsid w:val="002A491C"/>
    <w:rsid w:val="002B2875"/>
    <w:rsid w:val="003831A0"/>
    <w:rsid w:val="003918A5"/>
    <w:rsid w:val="005532CE"/>
    <w:rsid w:val="005A6018"/>
    <w:rsid w:val="005A7E6B"/>
    <w:rsid w:val="006D03BC"/>
    <w:rsid w:val="00704568"/>
    <w:rsid w:val="007525D6"/>
    <w:rsid w:val="007A5630"/>
    <w:rsid w:val="007D057A"/>
    <w:rsid w:val="00831E2C"/>
    <w:rsid w:val="00847B29"/>
    <w:rsid w:val="00940BF5"/>
    <w:rsid w:val="009E71CE"/>
    <w:rsid w:val="009F3011"/>
    <w:rsid w:val="00A540A1"/>
    <w:rsid w:val="00AD6BB5"/>
    <w:rsid w:val="00B44324"/>
    <w:rsid w:val="00BF0933"/>
    <w:rsid w:val="00C26CBA"/>
    <w:rsid w:val="00C97F58"/>
    <w:rsid w:val="00CA239C"/>
    <w:rsid w:val="00D534A3"/>
    <w:rsid w:val="00DE6AC4"/>
    <w:rsid w:val="00F8194A"/>
    <w:rsid w:val="00F87FBE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E1A"/>
  <w15:docId w15:val="{B95A43B7-FB78-499F-B112-B58121F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5124">
    <w:name w:val="15124"/>
    <w:basedOn w:val="a"/>
    <w:link w:val="15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51240">
    <w:name w:val="15124"/>
    <w:basedOn w:val="1"/>
    <w:link w:val="15124"/>
    <w:rPr>
      <w:rFonts w:ascii="Times New Roman" w:hAnsi="Times New Roman"/>
      <w:sz w:val="24"/>
    </w:rPr>
  </w:style>
  <w:style w:type="paragraph" w:customStyle="1" w:styleId="12">
    <w:name w:val="Знак концевой сноски1"/>
    <w:basedOn w:val="13"/>
    <w:link w:val="14"/>
    <w:rPr>
      <w:vertAlign w:val="superscript"/>
    </w:rPr>
  </w:style>
  <w:style w:type="character" w:customStyle="1" w:styleId="14">
    <w:name w:val="Знак концевой сноски1"/>
    <w:basedOn w:val="15"/>
    <w:link w:val="12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Гиперссылка1"/>
    <w:basedOn w:val="13"/>
    <w:link w:val="1f1"/>
    <w:rPr>
      <w:color w:val="0563C1" w:themeColor="hyperlink"/>
      <w:u w:val="single"/>
    </w:rPr>
  </w:style>
  <w:style w:type="character" w:customStyle="1" w:styleId="1f1">
    <w:name w:val="Гиперссылка1"/>
    <w:basedOn w:val="15"/>
    <w:link w:val="1f0"/>
    <w:rPr>
      <w:color w:val="0563C1" w:themeColor="hyperlink"/>
      <w:u w:val="single"/>
    </w:rPr>
  </w:style>
  <w:style w:type="paragraph" w:customStyle="1" w:styleId="1f2">
    <w:name w:val="Знак сноски1"/>
    <w:basedOn w:val="13"/>
    <w:link w:val="1f3"/>
    <w:rPr>
      <w:vertAlign w:val="superscript"/>
    </w:rPr>
  </w:style>
  <w:style w:type="character" w:customStyle="1" w:styleId="1f3">
    <w:name w:val="Знак сноски1"/>
    <w:basedOn w:val="15"/>
    <w:link w:val="1f2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b/>
      <w:color w:val="5B9BD5" w:themeColor="accent1"/>
      <w:sz w:val="1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5">
    <w:name w:val="Основной шрифт абзаца2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5"/>
    <w:link w:val="HeaderChar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28">
    <w:name w:val="Quote"/>
    <w:basedOn w:val="a"/>
    <w:next w:val="a"/>
    <w:link w:val="2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Pr>
      <w:i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docdata">
    <w:name w:val="docdata"/>
    <w:basedOn w:val="1a"/>
    <w:link w:val="docdata0"/>
  </w:style>
  <w:style w:type="character" w:customStyle="1" w:styleId="docdata0">
    <w:name w:val="docdata"/>
    <w:basedOn w:val="1b"/>
    <w:link w:val="docdata"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1f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1f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Гречушкина Юлия Алексеевна</cp:lastModifiedBy>
  <cp:revision>26</cp:revision>
  <dcterms:created xsi:type="dcterms:W3CDTF">2025-03-11T23:43:00Z</dcterms:created>
  <dcterms:modified xsi:type="dcterms:W3CDTF">2025-03-27T00:41:00Z</dcterms:modified>
</cp:coreProperties>
</file>