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1E0" w:firstRow="1" w:lastRow="1" w:firstColumn="1" w:lastColumn="1" w:noHBand="0" w:noVBand="0"/>
      </w:tblPr>
      <w:tblGrid>
        <w:gridCol w:w="6204"/>
        <w:gridCol w:w="2880"/>
        <w:gridCol w:w="947"/>
      </w:tblGrid>
      <w:tr w:rsidR="00C455DF" w:rsidRPr="00C455DF" w:rsidTr="004B59DE">
        <w:trPr>
          <w:gridAfter w:val="1"/>
          <w:wAfter w:w="947" w:type="dxa"/>
          <w:trHeight w:val="87"/>
        </w:trPr>
        <w:tc>
          <w:tcPr>
            <w:tcW w:w="9084" w:type="dxa"/>
            <w:gridSpan w:val="2"/>
          </w:tcPr>
          <w:p w:rsidR="00C455DF" w:rsidRPr="00C455DF" w:rsidRDefault="00C455DF" w:rsidP="00C45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C455DF" w:rsidRPr="00C455DF" w:rsidTr="004B59DE">
        <w:tc>
          <w:tcPr>
            <w:tcW w:w="6204" w:type="dxa"/>
          </w:tcPr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5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C45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3827" w:type="dxa"/>
            <w:gridSpan w:val="2"/>
          </w:tcPr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5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45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приказу Министерства финансов Камчатского края</w:t>
            </w: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45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C45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55DF">
              <w:rPr>
                <w:rFonts w:ascii="Times New Roman" w:eastAsia="Times New Roman" w:hAnsi="Times New Roman" w:cs="Times New Roman"/>
                <w:b/>
                <w:lang w:eastAsia="ru-RU"/>
              </w:rPr>
              <w:t>_</w:t>
            </w:r>
            <w:r w:rsidRPr="00C455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21.08.2014</w:t>
            </w:r>
            <w:r w:rsidRPr="00C455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</w:t>
            </w:r>
            <w:r w:rsidRPr="00C45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C455D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  <w:r w:rsidRPr="00C455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153</w:t>
            </w:r>
            <w:r w:rsidRPr="00C455DF">
              <w:rPr>
                <w:rFonts w:ascii="Times New Roman" w:eastAsia="Times New Roman" w:hAnsi="Times New Roman" w:cs="Times New Roman"/>
                <w:b/>
                <w:lang w:eastAsia="ru-RU"/>
              </w:rPr>
              <w:t>____</w:t>
            </w: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455DF" w:rsidRPr="00C455DF" w:rsidRDefault="00C455DF" w:rsidP="00C4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</w:p>
    <w:p w:rsidR="00C455DF" w:rsidRPr="00C455DF" w:rsidRDefault="00C455DF" w:rsidP="00C4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</w:p>
    <w:p w:rsidR="00C455DF" w:rsidRPr="00C455DF" w:rsidRDefault="00C455DF" w:rsidP="00C4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r w:rsidRPr="00C455DF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СОСТАВ</w:t>
      </w:r>
    </w:p>
    <w:p w:rsidR="00C455DF" w:rsidRPr="00C455DF" w:rsidRDefault="00C455DF" w:rsidP="00C4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</w:pPr>
      <w:proofErr w:type="gramStart"/>
      <w:r w:rsidRPr="00C455DF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конкурсной</w:t>
      </w:r>
      <w:proofErr w:type="gramEnd"/>
      <w:r w:rsidRPr="00C455DF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 xml:space="preserve"> комиссии по проведению конкурса проектов</w:t>
      </w:r>
    </w:p>
    <w:p w:rsidR="00C455DF" w:rsidRPr="00C455DF" w:rsidRDefault="00C455DF" w:rsidP="00C455D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-Bold" w:hAnsi="Cambria Math" w:cs="Cambria Math"/>
          <w:bCs/>
          <w:sz w:val="28"/>
          <w:szCs w:val="28"/>
          <w:lang w:eastAsia="ru-RU"/>
        </w:rPr>
      </w:pPr>
      <w:r w:rsidRPr="00C455DF">
        <w:rPr>
          <w:rFonts w:ascii="Cambria Math" w:eastAsia="Times-Bold" w:hAnsi="Cambria Math" w:cs="Cambria Math"/>
          <w:bCs/>
          <w:sz w:val="28"/>
          <w:szCs w:val="28"/>
          <w:lang w:eastAsia="ru-RU"/>
        </w:rPr>
        <w:t>«</w:t>
      </w:r>
      <w:r w:rsidRPr="00C455DF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>Бюджет для граждан</w:t>
      </w:r>
      <w:r w:rsidRPr="00C455DF">
        <w:rPr>
          <w:rFonts w:ascii="Cambria Math" w:eastAsia="Times-Bold" w:hAnsi="Cambria Math" w:cs="Cambria Math"/>
          <w:bCs/>
          <w:sz w:val="28"/>
          <w:szCs w:val="28"/>
          <w:lang w:eastAsia="ru-RU"/>
        </w:rPr>
        <w:t>»</w:t>
      </w:r>
    </w:p>
    <w:p w:rsidR="00C455DF" w:rsidRPr="00C455DF" w:rsidRDefault="00C455DF" w:rsidP="00C455D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-Bold" w:hAnsi="Cambria Math" w:cs="Cambria Math"/>
          <w:bCs/>
          <w:sz w:val="28"/>
          <w:szCs w:val="28"/>
          <w:lang w:eastAsia="ru-RU"/>
        </w:rPr>
      </w:pPr>
    </w:p>
    <w:p w:rsidR="00C455DF" w:rsidRPr="00C455DF" w:rsidRDefault="00C455DF" w:rsidP="00C455D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eastAsia="Times-Bold" w:hAnsi="Cambria Math" w:cs="Cambria Math"/>
          <w:bCs/>
          <w:sz w:val="28"/>
          <w:szCs w:val="28"/>
          <w:lang w:eastAsia="ru-RU"/>
        </w:rPr>
      </w:pPr>
    </w:p>
    <w:tbl>
      <w:tblPr>
        <w:tblW w:w="10099" w:type="dxa"/>
        <w:tblInd w:w="-459" w:type="dxa"/>
        <w:tblLook w:val="04A0" w:firstRow="1" w:lastRow="0" w:firstColumn="1" w:lastColumn="0" w:noHBand="0" w:noVBand="1"/>
      </w:tblPr>
      <w:tblGrid>
        <w:gridCol w:w="5405"/>
        <w:gridCol w:w="4694"/>
      </w:tblGrid>
      <w:tr w:rsidR="00C455DF" w:rsidRPr="00C455DF" w:rsidTr="004B59DE">
        <w:trPr>
          <w:trHeight w:val="7765"/>
        </w:trPr>
        <w:tc>
          <w:tcPr>
            <w:tcW w:w="5405" w:type="dxa"/>
            <w:shd w:val="clear" w:color="auto" w:fill="auto"/>
          </w:tcPr>
          <w:p w:rsidR="00C455DF" w:rsidRPr="00C455DF" w:rsidRDefault="00C455DF" w:rsidP="00C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</w:pPr>
            <w:r w:rsidRPr="00C455DF"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  <w:t>Алексеева Людмила Васильевна</w:t>
            </w:r>
          </w:p>
          <w:p w:rsidR="00C455DF" w:rsidRPr="00C455DF" w:rsidRDefault="00C455DF" w:rsidP="00C455DF">
            <w:pPr>
              <w:spacing w:after="0" w:line="240" w:lineRule="auto"/>
              <w:ind w:firstLine="708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  <w:r w:rsidRPr="00C455DF"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  <w:t xml:space="preserve">Тараканов </w:t>
            </w:r>
            <w:proofErr w:type="gramStart"/>
            <w:r w:rsidRPr="00C455DF"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  <w:t>Вячеслав  Юрьевич</w:t>
            </w:r>
            <w:proofErr w:type="gramEnd"/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455DF"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  <w:t>Грешилова</w:t>
            </w:r>
            <w:proofErr w:type="spellEnd"/>
            <w:r w:rsidRPr="00C455DF"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  <w:t xml:space="preserve"> Полина Александровна</w:t>
            </w: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40"/>
                <w:szCs w:val="40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  <w:r w:rsidRPr="00C455DF"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16"/>
                <w:szCs w:val="16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0"/>
                <w:szCs w:val="20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  <w:r w:rsidRPr="00C455DF"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  <w:t>Федоренко Тамара Константиновна</w:t>
            </w: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  <w:r w:rsidRPr="00C455DF"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  <w:t>Дубровская Валентина Александровна</w:t>
            </w: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  <w:r w:rsidRPr="00C455DF"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  <w:t xml:space="preserve">Кушнир </w:t>
            </w:r>
            <w:proofErr w:type="gramStart"/>
            <w:r w:rsidRPr="00C455DF"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  <w:t>Максим  Петрович</w:t>
            </w:r>
            <w:proofErr w:type="gramEnd"/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spacing w:after="0" w:line="240" w:lineRule="auto"/>
              <w:jc w:val="both"/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</w:pPr>
            <w:r w:rsidRPr="00C455DF">
              <w:rPr>
                <w:rFonts w:ascii="Times New Roman" w:eastAsia="Times-Bold" w:hAnsi="Times New Roman" w:cs="Times New Roman"/>
                <w:sz w:val="28"/>
                <w:szCs w:val="28"/>
                <w:lang w:eastAsia="ru-RU"/>
              </w:rPr>
              <w:t>Тимчук Леся Богдановна</w:t>
            </w:r>
          </w:p>
        </w:tc>
        <w:tc>
          <w:tcPr>
            <w:tcW w:w="4694" w:type="dxa"/>
            <w:shd w:val="clear" w:color="auto" w:fill="auto"/>
          </w:tcPr>
          <w:p w:rsidR="00C455DF" w:rsidRPr="00C455DF" w:rsidRDefault="00C455DF" w:rsidP="00C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455DF"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C455DF"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  <w:t xml:space="preserve"> Министра финансов Камчатского края, председатель комиссии;</w:t>
            </w:r>
          </w:p>
          <w:p w:rsidR="00C455DF" w:rsidRPr="00C455DF" w:rsidRDefault="00C455DF" w:rsidP="00C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455DF"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Pr="00C455DF"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  <w:t>. начальника бюджетного отдела Министерства финансов Камчатского края, заместитель председателя комиссии;</w:t>
            </w:r>
          </w:p>
          <w:p w:rsidR="00C455DF" w:rsidRPr="00C455DF" w:rsidRDefault="00C455DF" w:rsidP="00C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455DF"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  <w:t>специалист</w:t>
            </w:r>
            <w:proofErr w:type="gramEnd"/>
            <w:r w:rsidRPr="00C455DF"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  <w:t xml:space="preserve"> Министерства финансов Камчатского края, секретарь</w:t>
            </w:r>
          </w:p>
          <w:p w:rsidR="00C455DF" w:rsidRPr="00C455DF" w:rsidRDefault="00C455DF" w:rsidP="00C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 w:cs="Times New Roman"/>
                <w:bCs/>
                <w:sz w:val="40"/>
                <w:szCs w:val="40"/>
                <w:lang w:eastAsia="ru-RU"/>
              </w:rPr>
            </w:pPr>
          </w:p>
          <w:p w:rsidR="00C455DF" w:rsidRPr="00C455DF" w:rsidRDefault="00C455DF" w:rsidP="00C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455DF" w:rsidRPr="00C455DF" w:rsidRDefault="00C455DF" w:rsidP="00C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455DF" w:rsidRPr="00C455DF" w:rsidRDefault="00C455DF" w:rsidP="00C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455DF"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  <w:t>начальник</w:t>
            </w:r>
            <w:proofErr w:type="gramEnd"/>
            <w:r w:rsidRPr="00C455DF"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  <w:t xml:space="preserve"> отдела бухгалтерского учета и отчетности Министерства финансов Камчатского края</w:t>
            </w:r>
          </w:p>
          <w:p w:rsidR="00C455DF" w:rsidRPr="00C455DF" w:rsidRDefault="00C455DF" w:rsidP="00C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455DF"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  <w:t>начальник</w:t>
            </w:r>
            <w:proofErr w:type="gramEnd"/>
            <w:r w:rsidRPr="00C455DF"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  <w:t xml:space="preserve"> отдела методологии и кассового исполнения бюджета Министерства финансов Камчатского края</w:t>
            </w:r>
          </w:p>
          <w:p w:rsidR="00C455DF" w:rsidRPr="00C455DF" w:rsidRDefault="00C455DF" w:rsidP="00C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455DF"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  <w:t>начальник</w:t>
            </w:r>
            <w:proofErr w:type="gramEnd"/>
            <w:r w:rsidRPr="00C455DF"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  <w:t xml:space="preserve"> отдела финансового контроля Министерства финансов Камчатского края</w:t>
            </w:r>
          </w:p>
          <w:p w:rsidR="00C455DF" w:rsidRPr="00C455DF" w:rsidRDefault="00C455DF" w:rsidP="00C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455DF" w:rsidRPr="00C455DF" w:rsidRDefault="00C455DF" w:rsidP="00C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455DF"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Pr="00C455DF">
              <w:rPr>
                <w:rFonts w:ascii="Times New Roman" w:eastAsia="Times-Bold" w:hAnsi="Times New Roman" w:cs="Times New Roman"/>
                <w:bCs/>
                <w:sz w:val="28"/>
                <w:szCs w:val="28"/>
                <w:lang w:eastAsia="ru-RU"/>
              </w:rPr>
              <w:t>. начальника отдела правового и административного обеспечения Министерства финансов Камчатского края</w:t>
            </w:r>
          </w:p>
        </w:tc>
      </w:tr>
    </w:tbl>
    <w:p w:rsidR="003C09B5" w:rsidRDefault="003C09B5"/>
    <w:sectPr w:rsidR="003C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DF"/>
    <w:rsid w:val="003C09B5"/>
    <w:rsid w:val="00C4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6EF63-CCF3-4C4B-A866-8A1CD5DF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1</cp:revision>
  <dcterms:created xsi:type="dcterms:W3CDTF">2014-09-10T00:25:00Z</dcterms:created>
  <dcterms:modified xsi:type="dcterms:W3CDTF">2014-09-10T00:26:00Z</dcterms:modified>
</cp:coreProperties>
</file>