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44" w:rsidRPr="00E21BB1" w:rsidRDefault="005B0D44" w:rsidP="005B0D44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BB1">
        <w:rPr>
          <w:rFonts w:ascii="Times New Roman" w:hAnsi="Times New Roman"/>
          <w:b/>
          <w:sz w:val="28"/>
          <w:szCs w:val="28"/>
        </w:rPr>
        <w:t>Отчёт</w:t>
      </w:r>
    </w:p>
    <w:p w:rsidR="005B0D44" w:rsidRPr="00E21BB1" w:rsidRDefault="005B0D44" w:rsidP="005B0D44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BB1">
        <w:rPr>
          <w:rFonts w:ascii="Times New Roman" w:hAnsi="Times New Roman"/>
          <w:b/>
          <w:sz w:val="28"/>
          <w:szCs w:val="28"/>
        </w:rPr>
        <w:t xml:space="preserve">о результатах деятельности Министерства финансов Камчатского края по осуществлению внутреннего государственного финансового контроля </w:t>
      </w:r>
    </w:p>
    <w:p w:rsidR="005B0D44" w:rsidRPr="00E21BB1" w:rsidRDefault="005B0D44" w:rsidP="005B0D44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BB1">
        <w:rPr>
          <w:rFonts w:ascii="Times New Roman" w:hAnsi="Times New Roman"/>
          <w:b/>
          <w:sz w:val="28"/>
          <w:szCs w:val="28"/>
        </w:rPr>
        <w:t>за 2016 год</w:t>
      </w:r>
    </w:p>
    <w:p w:rsidR="004911EC" w:rsidRPr="00D124D5" w:rsidRDefault="006D34FD" w:rsidP="00385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Министерством финансов Камчатского края</w:t>
      </w:r>
      <w:r w:rsidR="00BC0810">
        <w:rPr>
          <w:rStyle w:val="a9"/>
          <w:sz w:val="28"/>
          <w:szCs w:val="28"/>
        </w:rPr>
        <w:footnoteReference w:id="1"/>
      </w:r>
      <w:r w:rsidRPr="00D124D5">
        <w:rPr>
          <w:sz w:val="28"/>
          <w:szCs w:val="28"/>
        </w:rPr>
        <w:t xml:space="preserve"> в рамках исполнения полномочий по осуществлению внутреннего государственного финансового контроля, осуществляемых в соответствии с</w:t>
      </w:r>
      <w:r w:rsidR="007F6BB1" w:rsidRPr="00D124D5">
        <w:rPr>
          <w:sz w:val="28"/>
          <w:szCs w:val="28"/>
        </w:rPr>
        <w:t>о статьёй 269.2</w:t>
      </w:r>
      <w:r w:rsidRPr="00D124D5">
        <w:rPr>
          <w:sz w:val="28"/>
          <w:szCs w:val="28"/>
        </w:rPr>
        <w:t xml:space="preserve"> </w:t>
      </w:r>
      <w:r w:rsidR="007F6BB1" w:rsidRPr="00D124D5">
        <w:rPr>
          <w:sz w:val="28"/>
          <w:szCs w:val="28"/>
        </w:rPr>
        <w:t>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</w:t>
      </w:r>
      <w:r w:rsidR="00967317" w:rsidRPr="00D124D5">
        <w:rPr>
          <w:sz w:val="28"/>
          <w:szCs w:val="28"/>
        </w:rPr>
        <w:t xml:space="preserve"> постановлением Правительства Камчатского края от 24.02.2014 № 95-П «Об утверждении порядка осуществления Министерством финансов Камчатского края внутреннего государственного финансового контроля» </w:t>
      </w:r>
      <w:r w:rsidR="002D5146" w:rsidRPr="00D124D5">
        <w:rPr>
          <w:sz w:val="28"/>
          <w:szCs w:val="28"/>
        </w:rPr>
        <w:t>проведено 2</w:t>
      </w:r>
      <w:r w:rsidR="00276E35" w:rsidRPr="00D124D5">
        <w:rPr>
          <w:sz w:val="28"/>
          <w:szCs w:val="28"/>
        </w:rPr>
        <w:t>7</w:t>
      </w:r>
      <w:r w:rsidR="002D5146" w:rsidRPr="00D124D5">
        <w:rPr>
          <w:sz w:val="28"/>
          <w:szCs w:val="28"/>
        </w:rPr>
        <w:t xml:space="preserve"> контрольных мероприяти</w:t>
      </w:r>
      <w:r w:rsidR="0033074A" w:rsidRPr="00D124D5">
        <w:rPr>
          <w:sz w:val="28"/>
          <w:szCs w:val="28"/>
        </w:rPr>
        <w:t>й</w:t>
      </w:r>
      <w:r w:rsidR="002D5146" w:rsidRPr="00D124D5">
        <w:rPr>
          <w:sz w:val="28"/>
          <w:szCs w:val="28"/>
        </w:rPr>
        <w:t xml:space="preserve">, из них </w:t>
      </w:r>
      <w:r w:rsidR="00276E35" w:rsidRPr="00D124D5">
        <w:rPr>
          <w:sz w:val="28"/>
          <w:szCs w:val="28"/>
        </w:rPr>
        <w:t>6</w:t>
      </w:r>
      <w:r w:rsidR="002D5146" w:rsidRPr="00D124D5">
        <w:rPr>
          <w:sz w:val="28"/>
          <w:szCs w:val="28"/>
        </w:rPr>
        <w:t xml:space="preserve"> внеплановых</w:t>
      </w:r>
      <w:r w:rsidR="004A7F1C" w:rsidRPr="00D124D5">
        <w:rPr>
          <w:sz w:val="28"/>
          <w:szCs w:val="28"/>
        </w:rPr>
        <w:t xml:space="preserve">, </w:t>
      </w:r>
      <w:r w:rsidR="004911EC" w:rsidRPr="00D124D5">
        <w:rPr>
          <w:sz w:val="28"/>
          <w:szCs w:val="28"/>
        </w:rPr>
        <w:t xml:space="preserve">в том числе: </w:t>
      </w:r>
    </w:p>
    <w:p w:rsidR="004911EC" w:rsidRPr="00D124D5" w:rsidRDefault="004911EC" w:rsidP="00385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- </w:t>
      </w:r>
      <w:r w:rsidR="00276E35" w:rsidRPr="00D124D5">
        <w:rPr>
          <w:sz w:val="28"/>
          <w:szCs w:val="28"/>
        </w:rPr>
        <w:t>5</w:t>
      </w:r>
      <w:r w:rsidRPr="00D124D5">
        <w:rPr>
          <w:sz w:val="28"/>
          <w:szCs w:val="28"/>
        </w:rPr>
        <w:t xml:space="preserve"> ревизи</w:t>
      </w:r>
      <w:r w:rsidR="007F6BB1" w:rsidRPr="00D124D5">
        <w:rPr>
          <w:sz w:val="28"/>
          <w:szCs w:val="28"/>
        </w:rPr>
        <w:t>й</w:t>
      </w:r>
      <w:r w:rsidRPr="00D124D5">
        <w:rPr>
          <w:sz w:val="28"/>
          <w:szCs w:val="28"/>
        </w:rPr>
        <w:t xml:space="preserve"> финансово-хозяйственной деятельности;</w:t>
      </w:r>
    </w:p>
    <w:p w:rsidR="004911EC" w:rsidRPr="00D124D5" w:rsidRDefault="007C5414" w:rsidP="00385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- </w:t>
      </w:r>
      <w:r w:rsidR="007F6BB1" w:rsidRPr="00D124D5">
        <w:rPr>
          <w:sz w:val="28"/>
          <w:szCs w:val="28"/>
        </w:rPr>
        <w:t>6</w:t>
      </w:r>
      <w:r w:rsidR="004911EC" w:rsidRPr="00D124D5">
        <w:rPr>
          <w:sz w:val="28"/>
          <w:szCs w:val="28"/>
        </w:rPr>
        <w:t xml:space="preserve"> тематических проверок;</w:t>
      </w:r>
    </w:p>
    <w:p w:rsidR="004911EC" w:rsidRPr="00D124D5" w:rsidRDefault="004911EC" w:rsidP="00385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- </w:t>
      </w:r>
      <w:r w:rsidR="00276E35" w:rsidRPr="00D124D5">
        <w:rPr>
          <w:sz w:val="28"/>
          <w:szCs w:val="28"/>
        </w:rPr>
        <w:t>6</w:t>
      </w:r>
      <w:r w:rsidRPr="00D124D5">
        <w:rPr>
          <w:sz w:val="28"/>
          <w:szCs w:val="28"/>
        </w:rPr>
        <w:t xml:space="preserve"> проверок целевого и эффективного использования бюджетных средств, выделенных на реализацию </w:t>
      </w:r>
      <w:r w:rsidR="00276E35" w:rsidRPr="00D124D5">
        <w:rPr>
          <w:sz w:val="28"/>
          <w:szCs w:val="28"/>
        </w:rPr>
        <w:t>государственных программ</w:t>
      </w:r>
      <w:r w:rsidR="007C5414" w:rsidRPr="00D124D5">
        <w:rPr>
          <w:sz w:val="28"/>
          <w:szCs w:val="28"/>
        </w:rPr>
        <w:t>;</w:t>
      </w:r>
    </w:p>
    <w:p w:rsidR="007C5414" w:rsidRPr="00D124D5" w:rsidRDefault="007C5414" w:rsidP="00C35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- </w:t>
      </w:r>
      <w:r w:rsidR="00276E35" w:rsidRPr="00D124D5">
        <w:rPr>
          <w:sz w:val="28"/>
          <w:szCs w:val="28"/>
        </w:rPr>
        <w:t>10</w:t>
      </w:r>
      <w:r w:rsidRPr="00D124D5">
        <w:rPr>
          <w:sz w:val="28"/>
          <w:szCs w:val="28"/>
        </w:rPr>
        <w:t xml:space="preserve"> провер</w:t>
      </w:r>
      <w:r w:rsidR="00276E35" w:rsidRPr="00D124D5">
        <w:rPr>
          <w:sz w:val="28"/>
          <w:szCs w:val="28"/>
        </w:rPr>
        <w:t>о</w:t>
      </w:r>
      <w:r w:rsidRPr="00D124D5">
        <w:rPr>
          <w:sz w:val="28"/>
          <w:szCs w:val="28"/>
        </w:rPr>
        <w:t xml:space="preserve">к </w:t>
      </w:r>
      <w:r w:rsidR="00C35B24" w:rsidRPr="00D124D5">
        <w:rPr>
          <w:sz w:val="28"/>
          <w:szCs w:val="28"/>
        </w:rPr>
        <w:t>по осуществлению</w:t>
      </w:r>
      <w:r w:rsidRPr="00D124D5">
        <w:rPr>
          <w:sz w:val="28"/>
          <w:szCs w:val="28"/>
        </w:rPr>
        <w:t xml:space="preserve"> контроля</w:t>
      </w:r>
      <w:r w:rsidR="004A7F1C" w:rsidRPr="00D124D5">
        <w:rPr>
          <w:sz w:val="28"/>
          <w:szCs w:val="28"/>
        </w:rPr>
        <w:t xml:space="preserve"> в сфере закупок</w:t>
      </w:r>
      <w:r w:rsidR="00276E35" w:rsidRPr="00D124D5">
        <w:rPr>
          <w:sz w:val="28"/>
          <w:szCs w:val="28"/>
        </w:rPr>
        <w:t xml:space="preserve">, из них </w:t>
      </w:r>
      <w:r w:rsidR="00BC0810">
        <w:rPr>
          <w:sz w:val="28"/>
          <w:szCs w:val="28"/>
        </w:rPr>
        <w:t>6</w:t>
      </w:r>
      <w:r w:rsidR="00276E35" w:rsidRPr="00D124D5">
        <w:rPr>
          <w:sz w:val="28"/>
          <w:szCs w:val="28"/>
        </w:rPr>
        <w:t xml:space="preserve"> внеплановых</w:t>
      </w:r>
      <w:r w:rsidR="007F6BB1" w:rsidRPr="00D124D5">
        <w:rPr>
          <w:sz w:val="28"/>
          <w:szCs w:val="28"/>
        </w:rPr>
        <w:t>.</w:t>
      </w:r>
    </w:p>
    <w:p w:rsidR="005615F0" w:rsidRPr="00D124D5" w:rsidRDefault="005615F0" w:rsidP="00561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Общий объем проверенных средств составил 1130</w:t>
      </w:r>
      <w:r>
        <w:rPr>
          <w:sz w:val="28"/>
          <w:szCs w:val="28"/>
        </w:rPr>
        <w:t>,</w:t>
      </w:r>
      <w:r w:rsidRPr="00D124D5">
        <w:rPr>
          <w:sz w:val="28"/>
          <w:szCs w:val="28"/>
        </w:rPr>
        <w:t xml:space="preserve">2 </w:t>
      </w:r>
      <w:r>
        <w:rPr>
          <w:sz w:val="28"/>
          <w:szCs w:val="28"/>
        </w:rPr>
        <w:t>млн</w:t>
      </w:r>
      <w:r w:rsidRPr="00D124D5">
        <w:rPr>
          <w:sz w:val="28"/>
          <w:szCs w:val="28"/>
        </w:rPr>
        <w:t>. рублей.</w:t>
      </w:r>
    </w:p>
    <w:p w:rsidR="005615F0" w:rsidRDefault="005615F0" w:rsidP="005615F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>В результате проведенных контрольных мероприятий выявлено финансовых нарушений на общую сумму 15</w:t>
      </w:r>
      <w:r>
        <w:rPr>
          <w:rFonts w:ascii="Times New Roman" w:hAnsi="Times New Roman"/>
          <w:sz w:val="28"/>
          <w:szCs w:val="28"/>
        </w:rPr>
        <w:t>,</w:t>
      </w:r>
      <w:r w:rsidRPr="00D12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D12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D124D5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</w:t>
      </w:r>
    </w:p>
    <w:p w:rsidR="005615F0" w:rsidRPr="00D124D5" w:rsidRDefault="005615F0" w:rsidP="005615F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>Нецелевое использование средств краевого бюджета установлено в размере 1</w:t>
      </w:r>
      <w:r>
        <w:rPr>
          <w:rFonts w:ascii="Times New Roman" w:hAnsi="Times New Roman"/>
          <w:sz w:val="28"/>
          <w:szCs w:val="28"/>
        </w:rPr>
        <w:t>,</w:t>
      </w:r>
      <w:r w:rsidRPr="00D124D5">
        <w:rPr>
          <w:rFonts w:ascii="Times New Roman" w:hAnsi="Times New Roman"/>
          <w:sz w:val="28"/>
          <w:szCs w:val="28"/>
        </w:rPr>
        <w:t xml:space="preserve">39 </w:t>
      </w:r>
      <w:r>
        <w:rPr>
          <w:rFonts w:ascii="Times New Roman" w:hAnsi="Times New Roman"/>
          <w:sz w:val="28"/>
          <w:szCs w:val="28"/>
        </w:rPr>
        <w:t>млн</w:t>
      </w:r>
      <w:r w:rsidRPr="00D124D5">
        <w:rPr>
          <w:rFonts w:ascii="Times New Roman" w:hAnsi="Times New Roman"/>
          <w:sz w:val="28"/>
          <w:szCs w:val="28"/>
        </w:rPr>
        <w:t>. рублей.</w:t>
      </w:r>
    </w:p>
    <w:p w:rsidR="005615F0" w:rsidRPr="00D124D5" w:rsidRDefault="005615F0" w:rsidP="005615F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>Неправомерно</w:t>
      </w:r>
      <w:r>
        <w:rPr>
          <w:rFonts w:ascii="Times New Roman" w:hAnsi="Times New Roman"/>
          <w:sz w:val="28"/>
          <w:szCs w:val="28"/>
        </w:rPr>
        <w:t>е</w:t>
      </w:r>
      <w:r w:rsidRPr="00D124D5">
        <w:rPr>
          <w:rFonts w:ascii="Times New Roman" w:hAnsi="Times New Roman"/>
          <w:sz w:val="28"/>
          <w:szCs w:val="28"/>
        </w:rPr>
        <w:t xml:space="preserve"> (необоснованное) использование бюджетных средств на </w:t>
      </w:r>
      <w:r>
        <w:rPr>
          <w:rFonts w:ascii="Times New Roman" w:hAnsi="Times New Roman"/>
          <w:sz w:val="28"/>
          <w:szCs w:val="28"/>
        </w:rPr>
        <w:t xml:space="preserve">выявлено на </w:t>
      </w:r>
      <w:r w:rsidRPr="00D124D5">
        <w:rPr>
          <w:rFonts w:ascii="Times New Roman" w:hAnsi="Times New Roman"/>
          <w:sz w:val="28"/>
          <w:szCs w:val="28"/>
        </w:rPr>
        <w:t>общую сумму 4</w:t>
      </w:r>
      <w:r>
        <w:rPr>
          <w:rFonts w:ascii="Times New Roman" w:hAnsi="Times New Roman"/>
          <w:sz w:val="28"/>
          <w:szCs w:val="28"/>
        </w:rPr>
        <w:t>,</w:t>
      </w:r>
      <w:r w:rsidRPr="00D12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D124D5">
        <w:rPr>
          <w:rFonts w:ascii="Times New Roman" w:hAnsi="Times New Roman"/>
          <w:sz w:val="28"/>
          <w:szCs w:val="28"/>
        </w:rPr>
        <w:t>. рублей, их них:</w:t>
      </w:r>
    </w:p>
    <w:p w:rsidR="005615F0" w:rsidRPr="00D124D5" w:rsidRDefault="005615F0" w:rsidP="005615F0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 xml:space="preserve"> завышение сметных расходов, объемов выполнен</w:t>
      </w:r>
      <w:r>
        <w:rPr>
          <w:rFonts w:ascii="Times New Roman" w:hAnsi="Times New Roman"/>
          <w:sz w:val="28"/>
          <w:szCs w:val="28"/>
        </w:rPr>
        <w:t>ных</w:t>
      </w:r>
      <w:r w:rsidRPr="00D124D5">
        <w:rPr>
          <w:rFonts w:ascii="Times New Roman" w:hAnsi="Times New Roman"/>
          <w:sz w:val="28"/>
          <w:szCs w:val="28"/>
        </w:rPr>
        <w:t xml:space="preserve"> работ в капитальном строительстве и ремонте на сумму 3</w:t>
      </w:r>
      <w:r>
        <w:rPr>
          <w:rFonts w:ascii="Times New Roman" w:hAnsi="Times New Roman"/>
          <w:sz w:val="28"/>
          <w:szCs w:val="28"/>
        </w:rPr>
        <w:t>,</w:t>
      </w:r>
      <w:r w:rsidRPr="00D12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D124D5">
        <w:rPr>
          <w:rFonts w:ascii="Times New Roman" w:hAnsi="Times New Roman"/>
          <w:sz w:val="28"/>
          <w:szCs w:val="28"/>
        </w:rPr>
        <w:t>. рублей;</w:t>
      </w:r>
    </w:p>
    <w:p w:rsidR="005615F0" w:rsidRPr="00D124D5" w:rsidRDefault="005615F0" w:rsidP="005615F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124D5">
        <w:rPr>
          <w:rFonts w:eastAsia="Calibri"/>
          <w:sz w:val="28"/>
          <w:szCs w:val="28"/>
        </w:rPr>
        <w:t xml:space="preserve"> излишне начисленные выплаты работникам на сумму 136,66 тыс. рублей; </w:t>
      </w:r>
    </w:p>
    <w:p w:rsidR="005615F0" w:rsidRPr="00D124D5" w:rsidRDefault="005615F0" w:rsidP="005615F0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 xml:space="preserve"> неправомерно начисленные надбавки работникам на сумму 129,04 тыс. рублей.</w:t>
      </w:r>
    </w:p>
    <w:p w:rsidR="005615F0" w:rsidRPr="00D124D5" w:rsidRDefault="005615F0" w:rsidP="005615F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>Неэффективн</w:t>
      </w:r>
      <w:r>
        <w:rPr>
          <w:rFonts w:ascii="Times New Roman" w:hAnsi="Times New Roman"/>
          <w:sz w:val="28"/>
          <w:szCs w:val="28"/>
        </w:rPr>
        <w:t>ы</w:t>
      </w:r>
      <w:r w:rsidRPr="00D124D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расходы за счёт </w:t>
      </w:r>
      <w:r w:rsidRPr="00D124D5">
        <w:rPr>
          <w:rFonts w:ascii="Times New Roman" w:hAnsi="Times New Roman"/>
          <w:sz w:val="28"/>
          <w:szCs w:val="28"/>
        </w:rPr>
        <w:t xml:space="preserve">средств краевого бюджета </w:t>
      </w:r>
      <w:r>
        <w:rPr>
          <w:rFonts w:ascii="Times New Roman" w:hAnsi="Times New Roman"/>
          <w:sz w:val="28"/>
          <w:szCs w:val="28"/>
        </w:rPr>
        <w:t>составили</w:t>
      </w:r>
      <w:r w:rsidRPr="00D124D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D124D5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D124D5">
        <w:rPr>
          <w:rFonts w:ascii="Times New Roman" w:hAnsi="Times New Roman"/>
          <w:sz w:val="28"/>
          <w:szCs w:val="28"/>
        </w:rPr>
        <w:t xml:space="preserve"> тыс. рублей.</w:t>
      </w:r>
    </w:p>
    <w:p w:rsidR="00497389" w:rsidRPr="00D124D5" w:rsidRDefault="005615F0" w:rsidP="0049738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D5">
        <w:rPr>
          <w:rFonts w:ascii="Times New Roman" w:hAnsi="Times New Roman"/>
          <w:sz w:val="28"/>
          <w:szCs w:val="28"/>
        </w:rPr>
        <w:t xml:space="preserve">Прочие нарушения (нарушения порядка ведения бухгалтерского (бюджетного) учета, несоответствие локальных правовых актов действующему законодательству, нарушение порядка ведения кассовых операций и т.п.) </w:t>
      </w:r>
      <w:r>
        <w:rPr>
          <w:rFonts w:ascii="Times New Roman" w:hAnsi="Times New Roman"/>
          <w:sz w:val="28"/>
          <w:szCs w:val="28"/>
        </w:rPr>
        <w:t xml:space="preserve">выявлено </w:t>
      </w:r>
      <w:r w:rsidRPr="00D124D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7,74 млн</w:t>
      </w:r>
      <w:r w:rsidRPr="00D124D5">
        <w:rPr>
          <w:rFonts w:ascii="Times New Roman" w:hAnsi="Times New Roman"/>
          <w:sz w:val="28"/>
          <w:szCs w:val="28"/>
        </w:rPr>
        <w:t>. рублей</w:t>
      </w:r>
      <w:r w:rsidR="008D0E28" w:rsidRPr="00D124D5">
        <w:rPr>
          <w:rStyle w:val="a9"/>
          <w:rFonts w:ascii="Times New Roman" w:hAnsi="Times New Roman"/>
          <w:sz w:val="28"/>
          <w:szCs w:val="28"/>
        </w:rPr>
        <w:footnoteReference w:id="2"/>
      </w:r>
      <w:r w:rsidR="00497389" w:rsidRPr="00D124D5">
        <w:rPr>
          <w:rFonts w:ascii="Times New Roman" w:hAnsi="Times New Roman"/>
          <w:sz w:val="28"/>
          <w:szCs w:val="28"/>
        </w:rPr>
        <w:t>.</w:t>
      </w:r>
    </w:p>
    <w:p w:rsidR="00A55912" w:rsidRPr="00D124D5" w:rsidRDefault="004A7F1C" w:rsidP="00067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В 201</w:t>
      </w:r>
      <w:r w:rsidR="00276E35" w:rsidRPr="00D124D5">
        <w:rPr>
          <w:sz w:val="28"/>
          <w:szCs w:val="28"/>
        </w:rPr>
        <w:t>6</w:t>
      </w:r>
      <w:r w:rsidR="004911EC" w:rsidRPr="00D124D5">
        <w:rPr>
          <w:sz w:val="28"/>
          <w:szCs w:val="28"/>
        </w:rPr>
        <w:t xml:space="preserve"> году Министерством вынесено руководителям об</w:t>
      </w:r>
      <w:r w:rsidR="00B9671D" w:rsidRPr="00D124D5">
        <w:rPr>
          <w:sz w:val="28"/>
          <w:szCs w:val="28"/>
        </w:rPr>
        <w:t>ъектов контроля 1</w:t>
      </w:r>
      <w:r w:rsidR="00276E35" w:rsidRPr="00D124D5">
        <w:rPr>
          <w:sz w:val="28"/>
          <w:szCs w:val="28"/>
        </w:rPr>
        <w:t>0</w:t>
      </w:r>
      <w:r w:rsidR="00B9671D" w:rsidRPr="00D124D5">
        <w:rPr>
          <w:sz w:val="28"/>
          <w:szCs w:val="28"/>
        </w:rPr>
        <w:t xml:space="preserve"> </w:t>
      </w:r>
      <w:r w:rsidRPr="00D124D5">
        <w:rPr>
          <w:sz w:val="28"/>
          <w:szCs w:val="28"/>
        </w:rPr>
        <w:t>предписаний, информация</w:t>
      </w:r>
      <w:r w:rsidR="00B9671D" w:rsidRPr="00D124D5">
        <w:rPr>
          <w:sz w:val="28"/>
          <w:szCs w:val="28"/>
        </w:rPr>
        <w:t xml:space="preserve"> об исполнении </w:t>
      </w:r>
      <w:r w:rsidRPr="00D124D5">
        <w:rPr>
          <w:sz w:val="28"/>
          <w:szCs w:val="28"/>
        </w:rPr>
        <w:t>которых направлена в адрес Министерства.</w:t>
      </w:r>
    </w:p>
    <w:p w:rsidR="00081C97" w:rsidRPr="00D124D5" w:rsidRDefault="00081C97" w:rsidP="00067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По результатам проведённых контрольных мероприятий увеличена стоимость государственного имущества на сумму </w:t>
      </w:r>
      <w:r w:rsidR="00DC632A" w:rsidRPr="00D124D5">
        <w:rPr>
          <w:sz w:val="28"/>
          <w:szCs w:val="28"/>
        </w:rPr>
        <w:t>1365,57 тыс</w:t>
      </w:r>
      <w:r w:rsidRPr="00D124D5">
        <w:rPr>
          <w:sz w:val="28"/>
          <w:szCs w:val="28"/>
        </w:rPr>
        <w:t>.</w:t>
      </w:r>
      <w:r w:rsidR="00DC632A" w:rsidRPr="00D124D5">
        <w:rPr>
          <w:sz w:val="28"/>
          <w:szCs w:val="28"/>
        </w:rPr>
        <w:t xml:space="preserve"> </w:t>
      </w:r>
      <w:r w:rsidRPr="00D124D5">
        <w:rPr>
          <w:sz w:val="28"/>
          <w:szCs w:val="28"/>
        </w:rPr>
        <w:t>рублей.</w:t>
      </w:r>
    </w:p>
    <w:p w:rsidR="002D5146" w:rsidRPr="00D124D5" w:rsidRDefault="002D5146" w:rsidP="008135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24D5">
        <w:rPr>
          <w:sz w:val="28"/>
          <w:szCs w:val="28"/>
        </w:rPr>
        <w:lastRenderedPageBreak/>
        <w:t>По состоянию на 01.01.201</w:t>
      </w:r>
      <w:r w:rsidR="00276E35" w:rsidRPr="00D124D5">
        <w:rPr>
          <w:sz w:val="28"/>
          <w:szCs w:val="28"/>
        </w:rPr>
        <w:t>7</w:t>
      </w:r>
      <w:r w:rsidRPr="00D124D5">
        <w:rPr>
          <w:sz w:val="28"/>
          <w:szCs w:val="28"/>
        </w:rPr>
        <w:t xml:space="preserve"> по результатам проведенных контрольных мероприятий объектами контроля по вынесенным Министерством предписаниям произведен возврат в краевой бюджет необоснованно и излишне израсходованных средств краевого бюджета в общей сумме </w:t>
      </w:r>
      <w:r w:rsidR="00C01319" w:rsidRPr="00D124D5">
        <w:rPr>
          <w:sz w:val="28"/>
          <w:szCs w:val="28"/>
        </w:rPr>
        <w:t>1799,4</w:t>
      </w:r>
      <w:r w:rsidRPr="00D124D5">
        <w:rPr>
          <w:sz w:val="28"/>
          <w:szCs w:val="28"/>
        </w:rPr>
        <w:t xml:space="preserve"> тыс. рублей.</w:t>
      </w:r>
      <w:r w:rsidR="00F745E7" w:rsidRPr="00D124D5">
        <w:rPr>
          <w:sz w:val="28"/>
          <w:szCs w:val="28"/>
        </w:rPr>
        <w:t xml:space="preserve"> </w:t>
      </w:r>
    </w:p>
    <w:p w:rsidR="007A5FA2" w:rsidRPr="00D124D5" w:rsidRDefault="002D5146" w:rsidP="007A5FA2">
      <w:pPr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Кроме того, объектом контроля </w:t>
      </w:r>
      <w:r w:rsidR="00944A87" w:rsidRPr="00D124D5">
        <w:rPr>
          <w:sz w:val="28"/>
          <w:szCs w:val="28"/>
        </w:rPr>
        <w:t xml:space="preserve">по итогам контрольного мероприятия </w:t>
      </w:r>
      <w:r w:rsidR="007A5FA2" w:rsidRPr="00D124D5">
        <w:rPr>
          <w:sz w:val="28"/>
          <w:szCs w:val="28"/>
        </w:rPr>
        <w:t xml:space="preserve">во исполнение Предписания Министерства </w:t>
      </w:r>
      <w:r w:rsidR="00944A87" w:rsidRPr="00D124D5">
        <w:rPr>
          <w:sz w:val="28"/>
          <w:szCs w:val="28"/>
        </w:rPr>
        <w:t>в</w:t>
      </w:r>
      <w:r w:rsidR="007A5FA2" w:rsidRPr="00D124D5">
        <w:rPr>
          <w:sz w:val="28"/>
          <w:szCs w:val="28"/>
        </w:rPr>
        <w:t>з</w:t>
      </w:r>
      <w:r w:rsidR="00944A87" w:rsidRPr="00D124D5">
        <w:rPr>
          <w:sz w:val="28"/>
          <w:szCs w:val="28"/>
        </w:rPr>
        <w:t xml:space="preserve">ыскано </w:t>
      </w:r>
      <w:r w:rsidR="007A5FA2" w:rsidRPr="00D124D5">
        <w:rPr>
          <w:sz w:val="28"/>
          <w:szCs w:val="28"/>
        </w:rPr>
        <w:t>152578,0 рублей с подрядной организации в связи с завышением объёмов выполненных работ.</w:t>
      </w:r>
    </w:p>
    <w:p w:rsidR="00905565" w:rsidRPr="00D124D5" w:rsidRDefault="00905565" w:rsidP="00905565">
      <w:pPr>
        <w:ind w:firstLine="720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В 2016 году Министерством в ходе контрольного мероприятия выявлены риски потери государственного имущества в виде двух автоматических иммуноферментных модульных анализаторов стоимостью 34816,6 тыс. рублей. В результате проведённой проверки с участием Главного контрольного управления Губернатора и Правительства Камчатского края, в целях сохранения государственного имущества, с поставщиками автоматических иммуноферментных модульных анализаторов заключены дополнительные соглашения к государственным контрактам исключающие возможность потери государственного имущества.</w:t>
      </w:r>
    </w:p>
    <w:p w:rsidR="002D5146" w:rsidRPr="00D124D5" w:rsidRDefault="002D5146" w:rsidP="008135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24D5">
        <w:rPr>
          <w:sz w:val="28"/>
          <w:szCs w:val="28"/>
        </w:rPr>
        <w:t>За 12 месяцев 201</w:t>
      </w:r>
      <w:r w:rsidR="00276E35" w:rsidRPr="00D124D5">
        <w:rPr>
          <w:sz w:val="28"/>
          <w:szCs w:val="28"/>
        </w:rPr>
        <w:t>6</w:t>
      </w:r>
      <w:r w:rsidRPr="00D124D5">
        <w:rPr>
          <w:sz w:val="28"/>
          <w:szCs w:val="28"/>
        </w:rPr>
        <w:t xml:space="preserve"> года по результатам проведенных контрольных мероприятий Министерств</w:t>
      </w:r>
      <w:r w:rsidR="00F745E7" w:rsidRPr="00D124D5">
        <w:rPr>
          <w:sz w:val="28"/>
          <w:szCs w:val="28"/>
        </w:rPr>
        <w:t>ом</w:t>
      </w:r>
      <w:r w:rsidRPr="00D124D5">
        <w:rPr>
          <w:sz w:val="28"/>
          <w:szCs w:val="28"/>
        </w:rPr>
        <w:t xml:space="preserve"> возбуждено </w:t>
      </w:r>
      <w:r w:rsidR="007A5FA2" w:rsidRPr="00D124D5">
        <w:rPr>
          <w:sz w:val="28"/>
          <w:szCs w:val="28"/>
        </w:rPr>
        <w:t>10</w:t>
      </w:r>
      <w:r w:rsidRPr="00D124D5">
        <w:rPr>
          <w:sz w:val="28"/>
          <w:szCs w:val="28"/>
        </w:rPr>
        <w:t xml:space="preserve"> дел об административных правонарушениях</w:t>
      </w:r>
      <w:r w:rsidR="00DE0099" w:rsidRPr="00D124D5">
        <w:rPr>
          <w:sz w:val="28"/>
          <w:szCs w:val="28"/>
        </w:rPr>
        <w:t>, из них 2 за нецелевое использование средств краевого бюджета</w:t>
      </w:r>
      <w:r w:rsidRPr="00D124D5">
        <w:rPr>
          <w:sz w:val="28"/>
          <w:szCs w:val="28"/>
        </w:rPr>
        <w:t>. Наложено административных штрафов на сумму 1</w:t>
      </w:r>
      <w:r w:rsidR="007A5FA2" w:rsidRPr="00D124D5">
        <w:rPr>
          <w:sz w:val="28"/>
          <w:szCs w:val="28"/>
        </w:rPr>
        <w:t>50</w:t>
      </w:r>
      <w:r w:rsidRPr="00D124D5">
        <w:rPr>
          <w:sz w:val="28"/>
          <w:szCs w:val="28"/>
        </w:rPr>
        <w:t>,0 тыс. рублей</w:t>
      </w:r>
      <w:r w:rsidR="007A5FA2" w:rsidRPr="00D124D5">
        <w:rPr>
          <w:sz w:val="28"/>
          <w:szCs w:val="28"/>
        </w:rPr>
        <w:t>, объявлено 5 устных замечаний</w:t>
      </w:r>
      <w:r w:rsidRPr="00D124D5">
        <w:rPr>
          <w:sz w:val="28"/>
          <w:szCs w:val="28"/>
        </w:rPr>
        <w:t>.</w:t>
      </w:r>
    </w:p>
    <w:p w:rsidR="007A5FA2" w:rsidRPr="00D124D5" w:rsidRDefault="002D5146" w:rsidP="008135B7">
      <w:pPr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Также, рассмотрен</w:t>
      </w:r>
      <w:r w:rsidR="007A5FA2" w:rsidRPr="00D124D5">
        <w:rPr>
          <w:sz w:val="28"/>
          <w:szCs w:val="28"/>
        </w:rPr>
        <w:t>ы</w:t>
      </w:r>
      <w:r w:rsidRPr="00D124D5">
        <w:rPr>
          <w:sz w:val="28"/>
          <w:szCs w:val="28"/>
        </w:rPr>
        <w:t xml:space="preserve"> </w:t>
      </w:r>
      <w:r w:rsidR="007A5FA2" w:rsidRPr="00D124D5">
        <w:rPr>
          <w:sz w:val="28"/>
          <w:szCs w:val="28"/>
        </w:rPr>
        <w:t xml:space="preserve">материалы, поступившие от Министерства образования и науки Камчатского края имеющие признаки </w:t>
      </w:r>
      <w:r w:rsidRPr="00D124D5">
        <w:rPr>
          <w:sz w:val="28"/>
          <w:szCs w:val="28"/>
        </w:rPr>
        <w:t>административных правонарушени</w:t>
      </w:r>
      <w:r w:rsidR="00BC0810">
        <w:rPr>
          <w:sz w:val="28"/>
          <w:szCs w:val="28"/>
        </w:rPr>
        <w:t>й</w:t>
      </w:r>
      <w:r w:rsidR="007A5FA2" w:rsidRPr="00D124D5">
        <w:rPr>
          <w:sz w:val="28"/>
          <w:szCs w:val="28"/>
        </w:rPr>
        <w:t xml:space="preserve">. По результатам их рассмотрения одно должностное лицо привлечено к ответственности в виде штрафа на сумму 10,0 тыс. рублей и двум должностным лицам объявлены устные замечания. </w:t>
      </w:r>
      <w:r w:rsidR="008135B7" w:rsidRPr="00D124D5">
        <w:rPr>
          <w:sz w:val="28"/>
          <w:szCs w:val="28"/>
        </w:rPr>
        <w:t>Рассмотрев материалы, поступившие от Агентства лесного хозяйства и охраны животного мира Камчатского края</w:t>
      </w:r>
      <w:r w:rsidR="00BC0810">
        <w:rPr>
          <w:sz w:val="28"/>
          <w:szCs w:val="28"/>
        </w:rPr>
        <w:t>,</w:t>
      </w:r>
      <w:r w:rsidR="008135B7" w:rsidRPr="00D124D5">
        <w:rPr>
          <w:sz w:val="28"/>
          <w:szCs w:val="28"/>
        </w:rPr>
        <w:t xml:space="preserve"> </w:t>
      </w:r>
      <w:r w:rsidR="004F5A2C" w:rsidRPr="00D124D5">
        <w:rPr>
          <w:sz w:val="28"/>
          <w:szCs w:val="28"/>
        </w:rPr>
        <w:t>должностному лицу, подведомственного Агентству учреждения</w:t>
      </w:r>
      <w:r w:rsidR="00BC0810">
        <w:rPr>
          <w:sz w:val="28"/>
          <w:szCs w:val="28"/>
        </w:rPr>
        <w:t>,</w:t>
      </w:r>
      <w:r w:rsidR="004F5A2C" w:rsidRPr="00D124D5">
        <w:rPr>
          <w:sz w:val="28"/>
          <w:szCs w:val="28"/>
        </w:rPr>
        <w:t xml:space="preserve"> объявлено устное замечание</w:t>
      </w:r>
      <w:r w:rsidR="00C7285F" w:rsidRPr="00D124D5">
        <w:rPr>
          <w:rStyle w:val="a9"/>
          <w:sz w:val="28"/>
          <w:szCs w:val="28"/>
        </w:rPr>
        <w:footnoteReference w:id="3"/>
      </w:r>
      <w:r w:rsidR="004F5A2C" w:rsidRPr="00D124D5">
        <w:rPr>
          <w:sz w:val="28"/>
          <w:szCs w:val="28"/>
        </w:rPr>
        <w:t>.</w:t>
      </w:r>
    </w:p>
    <w:p w:rsidR="0050163F" w:rsidRPr="00D124D5" w:rsidRDefault="0050163F" w:rsidP="005016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По результатам проведенных контрольных мероприятий Министерством в 2016 году, имеющих нарушения законодательства о контрактной системе в сфере закупок товаров (работ, услуг)</w:t>
      </w:r>
      <w:r w:rsidR="00BC0810">
        <w:rPr>
          <w:sz w:val="28"/>
          <w:szCs w:val="28"/>
        </w:rPr>
        <w:t>,</w:t>
      </w:r>
      <w:r w:rsidRPr="00D124D5">
        <w:rPr>
          <w:sz w:val="28"/>
          <w:szCs w:val="28"/>
        </w:rPr>
        <w:t xml:space="preserve"> направлялась соответствующая информация в Государственную инспекцию по контролю в сфере закупок Камчатского края. Используя полученную информацию Инспекцией выявлено 83 нарушения, 14 должностных лиц привлечено к административной ответственности. По результатам рассмотрения вынесено 4 постановления о назначении административного наказания в виде административного штрафа на сумму 110,0 тыс. рублей, 10 постановлений об устном замечании. Прекращено производство по 24 делам об административных правонарушениях в связи с истечением срока давности привлечения к административной ответственности</w:t>
      </w:r>
      <w:r w:rsidRPr="00D124D5">
        <w:rPr>
          <w:rStyle w:val="a9"/>
          <w:sz w:val="28"/>
          <w:szCs w:val="28"/>
        </w:rPr>
        <w:footnoteReference w:id="4"/>
      </w:r>
      <w:r w:rsidRPr="00D124D5">
        <w:rPr>
          <w:sz w:val="28"/>
          <w:szCs w:val="28"/>
        </w:rPr>
        <w:t>.</w:t>
      </w:r>
    </w:p>
    <w:p w:rsidR="002D5146" w:rsidRPr="00D124D5" w:rsidRDefault="002D5146" w:rsidP="002D5146">
      <w:pPr>
        <w:ind w:firstLine="567"/>
        <w:jc w:val="both"/>
        <w:rPr>
          <w:sz w:val="28"/>
          <w:szCs w:val="28"/>
        </w:rPr>
      </w:pPr>
      <w:r w:rsidRPr="00D124D5">
        <w:rPr>
          <w:sz w:val="28"/>
          <w:szCs w:val="28"/>
        </w:rPr>
        <w:lastRenderedPageBreak/>
        <w:t xml:space="preserve">В рамках осуществления контрольных функций в пределах полномочий Министерства специалисты отдела финансового контроля привлекались Главным контрольным управлением Губернатора и Правительства Камчатского края </w:t>
      </w:r>
      <w:r w:rsidR="00BC0810">
        <w:rPr>
          <w:sz w:val="28"/>
          <w:szCs w:val="28"/>
        </w:rPr>
        <w:t xml:space="preserve">к </w:t>
      </w:r>
      <w:r w:rsidR="005B0D44" w:rsidRPr="00D124D5">
        <w:rPr>
          <w:sz w:val="28"/>
          <w:szCs w:val="28"/>
        </w:rPr>
        <w:t xml:space="preserve">проведению совместных </w:t>
      </w:r>
      <w:r w:rsidR="00BD6A9E" w:rsidRPr="00D124D5">
        <w:rPr>
          <w:sz w:val="28"/>
          <w:szCs w:val="28"/>
        </w:rPr>
        <w:t>контрольны</w:t>
      </w:r>
      <w:r w:rsidR="005B0D44" w:rsidRPr="00D124D5">
        <w:rPr>
          <w:sz w:val="28"/>
          <w:szCs w:val="28"/>
        </w:rPr>
        <w:t>х</w:t>
      </w:r>
      <w:r w:rsidRPr="00D124D5">
        <w:rPr>
          <w:sz w:val="28"/>
          <w:szCs w:val="28"/>
        </w:rPr>
        <w:t xml:space="preserve"> мероприяти</w:t>
      </w:r>
      <w:r w:rsidR="005B0D44" w:rsidRPr="00D124D5">
        <w:rPr>
          <w:sz w:val="28"/>
          <w:szCs w:val="28"/>
        </w:rPr>
        <w:t>й</w:t>
      </w:r>
      <w:r w:rsidRPr="00D124D5">
        <w:rPr>
          <w:sz w:val="28"/>
          <w:szCs w:val="28"/>
        </w:rPr>
        <w:t>.</w:t>
      </w:r>
    </w:p>
    <w:p w:rsidR="00A12C5A" w:rsidRPr="00D124D5" w:rsidRDefault="00A12C5A" w:rsidP="00A12C5A">
      <w:pPr>
        <w:ind w:firstLine="567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В 201</w:t>
      </w:r>
      <w:r w:rsidR="0050163F" w:rsidRPr="00D124D5">
        <w:rPr>
          <w:sz w:val="28"/>
          <w:szCs w:val="28"/>
        </w:rPr>
        <w:t>6</w:t>
      </w:r>
      <w:r w:rsidRPr="00D124D5">
        <w:rPr>
          <w:sz w:val="28"/>
          <w:szCs w:val="28"/>
        </w:rPr>
        <w:t xml:space="preserve"> году специалисты отдела финансового контроля принимали активное участие на за</w:t>
      </w:r>
      <w:bookmarkStart w:id="0" w:name="_GoBack"/>
      <w:bookmarkEnd w:id="0"/>
      <w:r w:rsidRPr="00D124D5">
        <w:rPr>
          <w:sz w:val="28"/>
          <w:szCs w:val="28"/>
        </w:rPr>
        <w:t>седаниях:</w:t>
      </w:r>
    </w:p>
    <w:p w:rsidR="00A12C5A" w:rsidRPr="00D124D5" w:rsidRDefault="00A12C5A" w:rsidP="00A12C5A">
      <w:pPr>
        <w:ind w:firstLine="567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- межведомственной комиссии по рассмотрению результатов финансово-хозяйственной деятельности государственных унитарных предприятий Камчатского края за 201</w:t>
      </w:r>
      <w:r w:rsidR="0050163F" w:rsidRPr="00D124D5">
        <w:rPr>
          <w:sz w:val="28"/>
          <w:szCs w:val="28"/>
        </w:rPr>
        <w:t>6</w:t>
      </w:r>
      <w:r w:rsidRPr="00D124D5">
        <w:rPr>
          <w:sz w:val="28"/>
          <w:szCs w:val="28"/>
        </w:rPr>
        <w:t xml:space="preserve"> год при Министерстве имущественных и земельных отношений Камчатского края;</w:t>
      </w:r>
    </w:p>
    <w:p w:rsidR="00A12C5A" w:rsidRPr="00D124D5" w:rsidRDefault="00A12C5A" w:rsidP="00A12C5A">
      <w:pPr>
        <w:ind w:firstLine="567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- межведомственной комиссии по рассмотрению Планов (программ) финансово-хозяйственной деятельности государственных унитарных предприятий Камчатского края на 201</w:t>
      </w:r>
      <w:r w:rsidR="0050163F" w:rsidRPr="00D124D5">
        <w:rPr>
          <w:sz w:val="28"/>
          <w:szCs w:val="28"/>
        </w:rPr>
        <w:t>7</w:t>
      </w:r>
      <w:r w:rsidRPr="00D124D5">
        <w:rPr>
          <w:sz w:val="28"/>
          <w:szCs w:val="28"/>
        </w:rPr>
        <w:t xml:space="preserve"> год при Министерстве имущественных и земельных отношений Камчатского края;</w:t>
      </w:r>
    </w:p>
    <w:p w:rsidR="00A12C5A" w:rsidRPr="00D124D5" w:rsidRDefault="00A12C5A" w:rsidP="00A12C5A">
      <w:pPr>
        <w:ind w:firstLine="567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- межведомственной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организациями и ТСЖ в Камчатском крае</w:t>
      </w:r>
      <w:r w:rsidR="0050163F" w:rsidRPr="00D124D5">
        <w:rPr>
          <w:sz w:val="28"/>
          <w:szCs w:val="28"/>
        </w:rPr>
        <w:t>.</w:t>
      </w:r>
    </w:p>
    <w:p w:rsidR="004911EC" w:rsidRPr="00D124D5" w:rsidRDefault="004911EC" w:rsidP="004911EC">
      <w:pPr>
        <w:ind w:firstLine="708"/>
        <w:jc w:val="both"/>
        <w:rPr>
          <w:sz w:val="28"/>
          <w:szCs w:val="28"/>
        </w:rPr>
      </w:pPr>
      <w:r w:rsidRPr="00D124D5">
        <w:rPr>
          <w:sz w:val="28"/>
          <w:szCs w:val="28"/>
        </w:rPr>
        <w:t xml:space="preserve">В целях раскрытия информации о полноте и своевременности выполнения Министерством перспективного плана </w:t>
      </w:r>
      <w:r w:rsidR="00040831" w:rsidRPr="00D124D5">
        <w:rPr>
          <w:sz w:val="28"/>
          <w:szCs w:val="28"/>
        </w:rPr>
        <w:t xml:space="preserve">контрольных мероприятий </w:t>
      </w:r>
      <w:r w:rsidRPr="00D124D5">
        <w:rPr>
          <w:sz w:val="28"/>
          <w:szCs w:val="28"/>
        </w:rPr>
        <w:t xml:space="preserve">за отчетный календарный год, эффективности контрольной деятельности, а также анализа информации о результатах контрольной деятельности ежеквартально </w:t>
      </w:r>
      <w:r w:rsidR="00040831" w:rsidRPr="00D124D5">
        <w:rPr>
          <w:sz w:val="28"/>
          <w:szCs w:val="28"/>
        </w:rPr>
        <w:t xml:space="preserve">отделом финансового контроля </w:t>
      </w:r>
      <w:r w:rsidR="003F7BB0" w:rsidRPr="00D124D5">
        <w:rPr>
          <w:sz w:val="28"/>
          <w:szCs w:val="28"/>
        </w:rPr>
        <w:t>Министерств</w:t>
      </w:r>
      <w:r w:rsidR="00040831" w:rsidRPr="00D124D5">
        <w:rPr>
          <w:sz w:val="28"/>
          <w:szCs w:val="28"/>
        </w:rPr>
        <w:t>а</w:t>
      </w:r>
      <w:r w:rsidR="003F7BB0" w:rsidRPr="00D124D5">
        <w:rPr>
          <w:sz w:val="28"/>
          <w:szCs w:val="28"/>
        </w:rPr>
        <w:t xml:space="preserve"> </w:t>
      </w:r>
      <w:r w:rsidRPr="00D124D5">
        <w:rPr>
          <w:sz w:val="28"/>
          <w:szCs w:val="28"/>
        </w:rPr>
        <w:t>составляется отчет о результатах провед</w:t>
      </w:r>
      <w:r w:rsidR="000304EA" w:rsidRPr="00D124D5">
        <w:rPr>
          <w:sz w:val="28"/>
          <w:szCs w:val="28"/>
        </w:rPr>
        <w:t>ё</w:t>
      </w:r>
      <w:r w:rsidRPr="00D124D5">
        <w:rPr>
          <w:sz w:val="28"/>
          <w:szCs w:val="28"/>
        </w:rPr>
        <w:t>нных контрольных мероприятий</w:t>
      </w:r>
      <w:r w:rsidR="003F7BB0" w:rsidRPr="00D124D5">
        <w:rPr>
          <w:sz w:val="28"/>
          <w:szCs w:val="28"/>
        </w:rPr>
        <w:t>, который</w:t>
      </w:r>
      <w:r w:rsidRPr="00D124D5">
        <w:rPr>
          <w:sz w:val="28"/>
          <w:szCs w:val="28"/>
        </w:rPr>
        <w:t xml:space="preserve"> размеща</w:t>
      </w:r>
      <w:r w:rsidR="001E178E" w:rsidRPr="00D124D5">
        <w:rPr>
          <w:sz w:val="28"/>
          <w:szCs w:val="28"/>
        </w:rPr>
        <w:t>л</w:t>
      </w:r>
      <w:r w:rsidRPr="00D124D5">
        <w:rPr>
          <w:sz w:val="28"/>
          <w:szCs w:val="28"/>
        </w:rPr>
        <w:t>ся на официальном сайте исполнительных органов государственной власти Камчатского края в сети «Интернет».</w:t>
      </w:r>
    </w:p>
    <w:p w:rsidR="005B0D44" w:rsidRPr="00D124D5" w:rsidRDefault="005B0D44" w:rsidP="005B0D44">
      <w:pPr>
        <w:ind w:firstLine="708"/>
        <w:jc w:val="both"/>
        <w:rPr>
          <w:sz w:val="28"/>
          <w:szCs w:val="28"/>
        </w:rPr>
      </w:pPr>
      <w:r w:rsidRPr="00D124D5">
        <w:rPr>
          <w:sz w:val="28"/>
          <w:szCs w:val="28"/>
        </w:rPr>
        <w:t>В 2016 году отделом финансового контроля Министерства во исполнение постановления Правительства Камчатского края от 24.03.2014 № 135-П «Об утверждении Порядка осуществления главными распорядителями (распорядителями) средств краевого бюджета, главными администраторами (администраторами) доходов краевого бюджета, главными администраторами (администраторами) источников финансирования дефицита краевого бюджета внутреннего финансового контроля и внутреннего финансового аудита» проводился сбор и анализ сведений по осуществлению внутреннего финансового контроля и внутреннего финансового аудита.</w:t>
      </w:r>
    </w:p>
    <w:p w:rsidR="00D124D5" w:rsidRPr="00D124D5" w:rsidRDefault="00C22D5E">
      <w:pPr>
        <w:ind w:firstLine="708"/>
        <w:jc w:val="both"/>
      </w:pPr>
      <w:r w:rsidRPr="00D124D5">
        <w:rPr>
          <w:sz w:val="28"/>
          <w:szCs w:val="28"/>
        </w:rPr>
        <w:t xml:space="preserve">Кроме этого, отделом финансового контроля </w:t>
      </w:r>
      <w:r w:rsidR="00040831" w:rsidRPr="00D124D5">
        <w:rPr>
          <w:sz w:val="28"/>
          <w:szCs w:val="28"/>
        </w:rPr>
        <w:t xml:space="preserve">Министерства </w:t>
      </w:r>
      <w:r w:rsidRPr="00D124D5">
        <w:rPr>
          <w:sz w:val="28"/>
          <w:szCs w:val="28"/>
        </w:rPr>
        <w:t>проводился анализ бюджетной отчётности главных распорядителей бюджетных средств за 201</w:t>
      </w:r>
      <w:r w:rsidR="0050163F" w:rsidRPr="00D124D5">
        <w:rPr>
          <w:sz w:val="28"/>
          <w:szCs w:val="28"/>
        </w:rPr>
        <w:t>5</w:t>
      </w:r>
      <w:r w:rsidRPr="00D124D5">
        <w:rPr>
          <w:sz w:val="28"/>
          <w:szCs w:val="28"/>
        </w:rPr>
        <w:t xml:space="preserve"> год на предмет достоверности и соответствия оформления пояснительной записки к бюджетной отчётности и соответств</w:t>
      </w:r>
      <w:r w:rsidR="00BA2475" w:rsidRPr="00D124D5">
        <w:rPr>
          <w:sz w:val="28"/>
          <w:szCs w:val="28"/>
        </w:rPr>
        <w:t>у</w:t>
      </w:r>
      <w:r w:rsidRPr="00D124D5">
        <w:rPr>
          <w:sz w:val="28"/>
          <w:szCs w:val="28"/>
        </w:rPr>
        <w:t>ющих форм (таблицы 5, 7)</w:t>
      </w:r>
      <w:r w:rsidR="00BA2475" w:rsidRPr="00D124D5">
        <w:rPr>
          <w:sz w:val="28"/>
          <w:szCs w:val="28"/>
        </w:rPr>
        <w:t>, в части отражения данных по осуществлению внутреннего и внешнего финансового контроля.</w:t>
      </w:r>
      <w:r w:rsidRPr="00D124D5">
        <w:rPr>
          <w:sz w:val="28"/>
          <w:szCs w:val="28"/>
        </w:rPr>
        <w:t xml:space="preserve"> </w:t>
      </w:r>
    </w:p>
    <w:sectPr w:rsidR="00D124D5" w:rsidRPr="00D124D5" w:rsidSect="003B03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FA" w:rsidRDefault="000470FA" w:rsidP="00C7285F">
      <w:r>
        <w:separator/>
      </w:r>
    </w:p>
  </w:endnote>
  <w:endnote w:type="continuationSeparator" w:id="0">
    <w:p w:rsidR="000470FA" w:rsidRDefault="000470FA" w:rsidP="00C7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FA" w:rsidRDefault="000470FA" w:rsidP="00C7285F">
      <w:r>
        <w:separator/>
      </w:r>
    </w:p>
  </w:footnote>
  <w:footnote w:type="continuationSeparator" w:id="0">
    <w:p w:rsidR="000470FA" w:rsidRDefault="000470FA" w:rsidP="00C7285F">
      <w:r>
        <w:continuationSeparator/>
      </w:r>
    </w:p>
  </w:footnote>
  <w:footnote w:id="1">
    <w:p w:rsidR="00BC0810" w:rsidRDefault="00BC0810">
      <w:pPr>
        <w:pStyle w:val="a7"/>
      </w:pPr>
      <w:r>
        <w:rPr>
          <w:rStyle w:val="a9"/>
        </w:rPr>
        <w:footnoteRef/>
      </w:r>
      <w:r>
        <w:t xml:space="preserve"> Далее – Министерство.</w:t>
      </w:r>
    </w:p>
  </w:footnote>
  <w:footnote w:id="2">
    <w:p w:rsidR="008D0E28" w:rsidRDefault="008D0E28" w:rsidP="008D0E28">
      <w:pPr>
        <w:pStyle w:val="a7"/>
        <w:jc w:val="both"/>
      </w:pPr>
      <w:r>
        <w:rPr>
          <w:rStyle w:val="a9"/>
        </w:rPr>
        <w:footnoteRef/>
      </w:r>
      <w:r>
        <w:t xml:space="preserve"> Сведения о проведённых контрольных мероприятиях (ревизии, проверки) Министерством финансов Камчатского края в 2016 году, в рамках исполнения полномочий по осуществлению внутреннего государственного финансового контроля – прилагаются.</w:t>
      </w:r>
    </w:p>
  </w:footnote>
  <w:footnote w:id="3">
    <w:p w:rsidR="00C7285F" w:rsidRDefault="00C7285F" w:rsidP="005910FA">
      <w:pPr>
        <w:pStyle w:val="a7"/>
        <w:jc w:val="both"/>
      </w:pPr>
      <w:r>
        <w:rPr>
          <w:rStyle w:val="a9"/>
        </w:rPr>
        <w:footnoteRef/>
      </w:r>
      <w:r>
        <w:t xml:space="preserve"> Информация о применении мер административной ответственности Министерством финансов Камчатского края в отношении ГРБС, органов исполнительной власти, органов местного самоуправления, учреждений и иных организаций за нарушения в финансово-бюджетной сфере за 2016 год</w:t>
      </w:r>
      <w:r w:rsidR="00BC434C">
        <w:t xml:space="preserve"> – прилагается.</w:t>
      </w:r>
    </w:p>
  </w:footnote>
  <w:footnote w:id="4">
    <w:p w:rsidR="0050163F" w:rsidRDefault="0050163F" w:rsidP="0050163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E0099">
        <w:t>Сведения о мерах принятых по результатам проверок Государственной инспекцией по контролю в сфере закупок Камчатского края, в части информации о нарушениях законодательства о контрактной системе в сфере закупок, полученной от Министерства финансов Камчатского края в 2016 году</w:t>
      </w:r>
      <w:r>
        <w:t xml:space="preserve"> – прилагаются.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40E"/>
    <w:multiLevelType w:val="hybridMultilevel"/>
    <w:tmpl w:val="833E3FDE"/>
    <w:lvl w:ilvl="0" w:tplc="9356CC9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0C3F4A"/>
    <w:multiLevelType w:val="hybridMultilevel"/>
    <w:tmpl w:val="B1E2BCE4"/>
    <w:lvl w:ilvl="0" w:tplc="4924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EC"/>
    <w:rsid w:val="00023A0D"/>
    <w:rsid w:val="000304EA"/>
    <w:rsid w:val="00031DB2"/>
    <w:rsid w:val="00040831"/>
    <w:rsid w:val="000470FA"/>
    <w:rsid w:val="00067ECD"/>
    <w:rsid w:val="00077295"/>
    <w:rsid w:val="00081C97"/>
    <w:rsid w:val="000A1B8E"/>
    <w:rsid w:val="00114047"/>
    <w:rsid w:val="001B56D7"/>
    <w:rsid w:val="001E178E"/>
    <w:rsid w:val="001F3E1D"/>
    <w:rsid w:val="00276E35"/>
    <w:rsid w:val="002B610B"/>
    <w:rsid w:val="002C3EA7"/>
    <w:rsid w:val="002D5146"/>
    <w:rsid w:val="002E05C2"/>
    <w:rsid w:val="002F40C4"/>
    <w:rsid w:val="0033074A"/>
    <w:rsid w:val="00385750"/>
    <w:rsid w:val="003B03C6"/>
    <w:rsid w:val="003C689F"/>
    <w:rsid w:val="003F7BB0"/>
    <w:rsid w:val="004160A9"/>
    <w:rsid w:val="004911EC"/>
    <w:rsid w:val="00497389"/>
    <w:rsid w:val="004A7F1C"/>
    <w:rsid w:val="004F5A2C"/>
    <w:rsid w:val="0050163F"/>
    <w:rsid w:val="005615F0"/>
    <w:rsid w:val="00565E5C"/>
    <w:rsid w:val="00586DF0"/>
    <w:rsid w:val="005910FA"/>
    <w:rsid w:val="005B0D44"/>
    <w:rsid w:val="005B50F0"/>
    <w:rsid w:val="00646039"/>
    <w:rsid w:val="006866CB"/>
    <w:rsid w:val="006C6988"/>
    <w:rsid w:val="006D2F38"/>
    <w:rsid w:val="006D34FD"/>
    <w:rsid w:val="00761EED"/>
    <w:rsid w:val="00790D17"/>
    <w:rsid w:val="007A5FA2"/>
    <w:rsid w:val="007C5414"/>
    <w:rsid w:val="007F575E"/>
    <w:rsid w:val="007F6BB1"/>
    <w:rsid w:val="008135B7"/>
    <w:rsid w:val="008158F5"/>
    <w:rsid w:val="008A7A6A"/>
    <w:rsid w:val="008B736D"/>
    <w:rsid w:val="008C3C7E"/>
    <w:rsid w:val="008D0E28"/>
    <w:rsid w:val="008D1B7B"/>
    <w:rsid w:val="00905565"/>
    <w:rsid w:val="00944A87"/>
    <w:rsid w:val="00967317"/>
    <w:rsid w:val="00976F0E"/>
    <w:rsid w:val="009E0338"/>
    <w:rsid w:val="009F672C"/>
    <w:rsid w:val="00A12C5A"/>
    <w:rsid w:val="00A16ED9"/>
    <w:rsid w:val="00A314F0"/>
    <w:rsid w:val="00A55912"/>
    <w:rsid w:val="00A85449"/>
    <w:rsid w:val="00B36A55"/>
    <w:rsid w:val="00B91D1F"/>
    <w:rsid w:val="00B9671D"/>
    <w:rsid w:val="00BA2475"/>
    <w:rsid w:val="00BC0810"/>
    <w:rsid w:val="00BC434C"/>
    <w:rsid w:val="00BD6A9E"/>
    <w:rsid w:val="00C01319"/>
    <w:rsid w:val="00C14A1E"/>
    <w:rsid w:val="00C22D5E"/>
    <w:rsid w:val="00C23AE7"/>
    <w:rsid w:val="00C35B24"/>
    <w:rsid w:val="00C4519E"/>
    <w:rsid w:val="00C50C93"/>
    <w:rsid w:val="00C640D8"/>
    <w:rsid w:val="00C7285F"/>
    <w:rsid w:val="00CA29DA"/>
    <w:rsid w:val="00D124D5"/>
    <w:rsid w:val="00D20CDC"/>
    <w:rsid w:val="00D263A8"/>
    <w:rsid w:val="00D55BF9"/>
    <w:rsid w:val="00D567C8"/>
    <w:rsid w:val="00D82939"/>
    <w:rsid w:val="00D86660"/>
    <w:rsid w:val="00DC632A"/>
    <w:rsid w:val="00DE0099"/>
    <w:rsid w:val="00DE4269"/>
    <w:rsid w:val="00E21BB1"/>
    <w:rsid w:val="00E4725E"/>
    <w:rsid w:val="00E84441"/>
    <w:rsid w:val="00E85CD1"/>
    <w:rsid w:val="00EB04B2"/>
    <w:rsid w:val="00F00B4B"/>
    <w:rsid w:val="00F745E7"/>
    <w:rsid w:val="00FB79AE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4A7B5-4D46-4B42-B42F-366E117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11EC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link w:val="a4"/>
    <w:rsid w:val="00D829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8293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semiHidden/>
    <w:rsid w:val="004A7F1C"/>
    <w:rPr>
      <w:rFonts w:ascii="Calibri" w:eastAsia="Calibri" w:hAnsi="Calibri"/>
    </w:rPr>
  </w:style>
  <w:style w:type="paragraph" w:styleId="a6">
    <w:name w:val="Body Text"/>
    <w:basedOn w:val="a"/>
    <w:link w:val="a5"/>
    <w:semiHidden/>
    <w:rsid w:val="004A7F1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">
    <w:name w:val="Основной текст Знак1"/>
    <w:basedOn w:val="a0"/>
    <w:semiHidden/>
    <w:rsid w:val="004A7F1C"/>
    <w:rPr>
      <w:sz w:val="24"/>
      <w:szCs w:val="24"/>
    </w:rPr>
  </w:style>
  <w:style w:type="paragraph" w:styleId="a7">
    <w:name w:val="footnote text"/>
    <w:basedOn w:val="a"/>
    <w:link w:val="a8"/>
    <w:semiHidden/>
    <w:unhideWhenUsed/>
    <w:rsid w:val="00C7285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285F"/>
  </w:style>
  <w:style w:type="character" w:styleId="a9">
    <w:name w:val="footnote reference"/>
    <w:basedOn w:val="a0"/>
    <w:semiHidden/>
    <w:unhideWhenUsed/>
    <w:rsid w:val="00C72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C73B-12D8-4B23-843A-064EEFF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Сергей Васильевич</dc:creator>
  <cp:lastModifiedBy>Максим Петрович Кушнир</cp:lastModifiedBy>
  <cp:revision>35</cp:revision>
  <cp:lastPrinted>2017-03-06T03:06:00Z</cp:lastPrinted>
  <dcterms:created xsi:type="dcterms:W3CDTF">2017-03-06T03:02:00Z</dcterms:created>
  <dcterms:modified xsi:type="dcterms:W3CDTF">2017-03-15T23:09:00Z</dcterms:modified>
</cp:coreProperties>
</file>