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6A92C" w14:textId="77777777" w:rsidR="001E190F" w:rsidRPr="00A42DF3" w:rsidRDefault="001E190F" w:rsidP="00F669D4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42DF3">
        <w:rPr>
          <w:rFonts w:ascii="Times New Roman" w:hAnsi="Times New Roman"/>
          <w:sz w:val="24"/>
          <w:szCs w:val="24"/>
        </w:rPr>
        <w:t>Приложение №1</w:t>
      </w:r>
    </w:p>
    <w:p w14:paraId="7724D818" w14:textId="77777777" w:rsidR="001E190F" w:rsidRPr="00A42DF3" w:rsidRDefault="001E190F" w:rsidP="00F669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6894FC" w14:textId="77777777" w:rsidR="001F613B" w:rsidRDefault="001F613B" w:rsidP="00D015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Концепция </w:t>
      </w:r>
      <w:r w:rsidR="001E190F" w:rsidRPr="00A42DF3">
        <w:rPr>
          <w:rFonts w:ascii="Times New Roman" w:hAnsi="Times New Roman"/>
          <w:b/>
          <w:sz w:val="24"/>
          <w:szCs w:val="24"/>
        </w:rPr>
        <w:t xml:space="preserve">Всероссийской </w:t>
      </w:r>
      <w:r w:rsidR="00900209" w:rsidRPr="00A42DF3">
        <w:rPr>
          <w:rFonts w:ascii="Times New Roman" w:hAnsi="Times New Roman"/>
          <w:b/>
          <w:sz w:val="24"/>
          <w:szCs w:val="24"/>
        </w:rPr>
        <w:t>п</w:t>
      </w:r>
      <w:r w:rsidR="001E190F" w:rsidRPr="00A42DF3">
        <w:rPr>
          <w:rFonts w:ascii="Times New Roman" w:hAnsi="Times New Roman"/>
          <w:b/>
          <w:sz w:val="24"/>
          <w:szCs w:val="24"/>
        </w:rPr>
        <w:t>рограмм</w:t>
      </w:r>
      <w:r>
        <w:rPr>
          <w:rFonts w:ascii="Times New Roman" w:hAnsi="Times New Roman"/>
          <w:b/>
          <w:sz w:val="24"/>
          <w:szCs w:val="24"/>
        </w:rPr>
        <w:t>ы</w:t>
      </w:r>
    </w:p>
    <w:p w14:paraId="5B830C20" w14:textId="58759AF4" w:rsidR="001E190F" w:rsidRDefault="001E190F" w:rsidP="00D015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2DF3">
        <w:rPr>
          <w:rFonts w:ascii="Times New Roman" w:hAnsi="Times New Roman"/>
          <w:b/>
          <w:sz w:val="24"/>
          <w:szCs w:val="24"/>
        </w:rPr>
        <w:t>«Дни финансовой грамотности</w:t>
      </w:r>
      <w:r w:rsidR="00A42DF3">
        <w:rPr>
          <w:rFonts w:ascii="Times New Roman" w:hAnsi="Times New Roman"/>
          <w:b/>
          <w:sz w:val="24"/>
          <w:szCs w:val="24"/>
        </w:rPr>
        <w:t xml:space="preserve"> </w:t>
      </w:r>
      <w:r w:rsidRPr="00A42DF3">
        <w:rPr>
          <w:rFonts w:ascii="Times New Roman" w:hAnsi="Times New Roman"/>
          <w:b/>
          <w:sz w:val="24"/>
          <w:szCs w:val="24"/>
        </w:rPr>
        <w:t>в учебных заведениях»</w:t>
      </w:r>
    </w:p>
    <w:p w14:paraId="5CAA6CD5" w14:textId="77777777" w:rsidR="00D01572" w:rsidRPr="00A42DF3" w:rsidRDefault="00D01572" w:rsidP="00D015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DB7790B" w14:textId="77777777" w:rsidR="001E190F" w:rsidRPr="00A42DF3" w:rsidRDefault="001E190F" w:rsidP="00F669D4">
      <w:pPr>
        <w:pStyle w:val="a3"/>
        <w:spacing w:before="0" w:beforeAutospacing="0" w:after="0" w:afterAutospacing="0" w:line="276" w:lineRule="auto"/>
        <w:ind w:firstLine="709"/>
        <w:jc w:val="both"/>
      </w:pPr>
      <w:r w:rsidRPr="00A42DF3">
        <w:t>Всероссийская программа «Дни финансовой грамотности в учебных заведениях» (далее по тексту Программа) проводится  в рамках Всероссийского государственного профессионального праздника «День финансиста» с 2011 года при поддержке Министерства финансов Российской Федерации и Банка России.</w:t>
      </w:r>
    </w:p>
    <w:p w14:paraId="22AB4D20" w14:textId="77777777" w:rsidR="001E190F" w:rsidRDefault="001E190F" w:rsidP="00F669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2DF3">
        <w:rPr>
          <w:rFonts w:ascii="Times New Roman" w:hAnsi="Times New Roman"/>
          <w:sz w:val="24"/>
          <w:szCs w:val="24"/>
        </w:rPr>
        <w:t>Цель Программы – формирование финансовой культуры и навыков эффективного управления личными финансами, способствующих в конечном счете финансовой безопасности и будущему благосостоянию россиян.</w:t>
      </w:r>
    </w:p>
    <w:p w14:paraId="0D43EF57" w14:textId="77777777" w:rsidR="00F669D4" w:rsidRPr="00A42DF3" w:rsidRDefault="00F669D4" w:rsidP="00F669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0BA8BF5" w14:textId="5DF8868D" w:rsidR="001E190F" w:rsidRPr="00A42DF3" w:rsidRDefault="00044CC6" w:rsidP="00F669D4">
      <w:pPr>
        <w:pStyle w:val="a3"/>
        <w:spacing w:before="0" w:beforeAutospacing="0" w:after="0" w:afterAutospacing="0" w:line="276" w:lineRule="auto"/>
        <w:jc w:val="both"/>
        <w:rPr>
          <w:b/>
          <w:bCs/>
        </w:rPr>
      </w:pPr>
      <w:r w:rsidRPr="00A42DF3">
        <w:rPr>
          <w:b/>
          <w:bCs/>
        </w:rPr>
        <w:t>Сроки проведения Программы</w:t>
      </w:r>
    </w:p>
    <w:p w14:paraId="7731A850" w14:textId="7831BB2B" w:rsidR="001E190F" w:rsidRDefault="001E190F" w:rsidP="00F669D4">
      <w:pPr>
        <w:pStyle w:val="a3"/>
        <w:spacing w:before="0" w:beforeAutospacing="0" w:after="0" w:afterAutospacing="0" w:line="276" w:lineRule="auto"/>
        <w:jc w:val="both"/>
        <w:rPr>
          <w:bCs/>
          <w:iCs/>
        </w:rPr>
      </w:pPr>
      <w:r w:rsidRPr="00A42DF3">
        <w:rPr>
          <w:bCs/>
          <w:iCs/>
        </w:rPr>
        <w:t>в 201</w:t>
      </w:r>
      <w:r w:rsidR="00CB238A" w:rsidRPr="00A42DF3">
        <w:rPr>
          <w:bCs/>
          <w:iCs/>
        </w:rPr>
        <w:t>7</w:t>
      </w:r>
      <w:r w:rsidRPr="00A42DF3">
        <w:rPr>
          <w:bCs/>
          <w:iCs/>
        </w:rPr>
        <w:t>/201</w:t>
      </w:r>
      <w:r w:rsidR="00CB238A" w:rsidRPr="00A42DF3">
        <w:rPr>
          <w:bCs/>
          <w:iCs/>
        </w:rPr>
        <w:t>8</w:t>
      </w:r>
      <w:r w:rsidRPr="00A42DF3">
        <w:rPr>
          <w:bCs/>
          <w:iCs/>
        </w:rPr>
        <w:t xml:space="preserve"> учебном году: сентябрь 201</w:t>
      </w:r>
      <w:r w:rsidR="00CB238A" w:rsidRPr="00A42DF3">
        <w:rPr>
          <w:bCs/>
          <w:iCs/>
        </w:rPr>
        <w:t>7</w:t>
      </w:r>
      <w:r w:rsidRPr="00A42DF3">
        <w:rPr>
          <w:bCs/>
          <w:iCs/>
        </w:rPr>
        <w:t xml:space="preserve"> г. - май 201</w:t>
      </w:r>
      <w:r w:rsidR="00CB238A" w:rsidRPr="00A42DF3">
        <w:rPr>
          <w:bCs/>
          <w:iCs/>
        </w:rPr>
        <w:t>8</w:t>
      </w:r>
      <w:r w:rsidRPr="00A42DF3">
        <w:rPr>
          <w:bCs/>
          <w:iCs/>
        </w:rPr>
        <w:t xml:space="preserve"> г.</w:t>
      </w:r>
    </w:p>
    <w:p w14:paraId="26B1B947" w14:textId="77777777" w:rsidR="00F669D4" w:rsidRPr="00A42DF3" w:rsidRDefault="00F669D4" w:rsidP="00F669D4">
      <w:pPr>
        <w:pStyle w:val="a3"/>
        <w:spacing w:before="0" w:beforeAutospacing="0" w:after="0" w:afterAutospacing="0" w:line="276" w:lineRule="auto"/>
        <w:jc w:val="both"/>
        <w:rPr>
          <w:bCs/>
          <w:iCs/>
        </w:rPr>
      </w:pPr>
    </w:p>
    <w:p w14:paraId="3BA1C2C9" w14:textId="77777777" w:rsidR="001E190F" w:rsidRDefault="001E190F" w:rsidP="00F669D4">
      <w:pPr>
        <w:pStyle w:val="a3"/>
        <w:spacing w:before="0" w:beforeAutospacing="0" w:after="0" w:afterAutospacing="0" w:line="276" w:lineRule="auto"/>
        <w:jc w:val="both"/>
      </w:pPr>
      <w:r w:rsidRPr="00A42DF3">
        <w:rPr>
          <w:b/>
        </w:rPr>
        <w:t>Организаторы Программы:</w:t>
      </w:r>
      <w:r w:rsidRPr="00A42DF3">
        <w:t xml:space="preserve"> Некоммерческое партнерство «Сообщество профессионалов финансового рынка «САПФИР», Международная общественная организация «Гильдия финансистов».</w:t>
      </w:r>
    </w:p>
    <w:p w14:paraId="0B1DAF91" w14:textId="77777777" w:rsidR="00F669D4" w:rsidRPr="00A42DF3" w:rsidRDefault="00F669D4" w:rsidP="00F669D4">
      <w:pPr>
        <w:pStyle w:val="a3"/>
        <w:spacing w:before="0" w:beforeAutospacing="0" w:after="0" w:afterAutospacing="0" w:line="276" w:lineRule="auto"/>
        <w:jc w:val="both"/>
      </w:pPr>
    </w:p>
    <w:p w14:paraId="47BA5F27" w14:textId="66957A25" w:rsidR="001E190F" w:rsidRDefault="001E190F" w:rsidP="00F669D4">
      <w:pPr>
        <w:pStyle w:val="a3"/>
        <w:spacing w:before="0" w:beforeAutospacing="0" w:after="0" w:afterAutospacing="0" w:line="276" w:lineRule="auto"/>
        <w:jc w:val="both"/>
      </w:pPr>
      <w:r w:rsidRPr="00A42DF3">
        <w:rPr>
          <w:b/>
        </w:rPr>
        <w:t>При поддержке:</w:t>
      </w:r>
      <w:r w:rsidRPr="00A42DF3">
        <w:t xml:space="preserve"> Министерства финансов Российской Федерации, Банка России</w:t>
      </w:r>
      <w:r w:rsidR="00A97E67">
        <w:t xml:space="preserve"> и Министерства образования и науки </w:t>
      </w:r>
      <w:r w:rsidR="00A97E67" w:rsidRPr="00A42DF3">
        <w:t>Российской Федерации</w:t>
      </w:r>
      <w:r w:rsidRPr="00A42DF3">
        <w:t>.</w:t>
      </w:r>
    </w:p>
    <w:p w14:paraId="0CE4FED5" w14:textId="77777777" w:rsidR="00F669D4" w:rsidRPr="00A42DF3" w:rsidRDefault="00F669D4" w:rsidP="00F669D4">
      <w:pPr>
        <w:pStyle w:val="a3"/>
        <w:spacing w:before="0" w:beforeAutospacing="0" w:after="0" w:afterAutospacing="0" w:line="276" w:lineRule="auto"/>
        <w:jc w:val="both"/>
      </w:pPr>
    </w:p>
    <w:p w14:paraId="01D25E5E" w14:textId="521DACED" w:rsidR="001E190F" w:rsidRDefault="001E190F" w:rsidP="00F669D4">
      <w:pPr>
        <w:pStyle w:val="a3"/>
        <w:spacing w:before="0" w:beforeAutospacing="0" w:after="0" w:afterAutospacing="0" w:line="276" w:lineRule="auto"/>
        <w:jc w:val="both"/>
      </w:pPr>
      <w:r w:rsidRPr="00A42DF3">
        <w:rPr>
          <w:b/>
        </w:rPr>
        <w:t>Участники программы:</w:t>
      </w:r>
      <w:r w:rsidRPr="00A42DF3">
        <w:t xml:space="preserve"> </w:t>
      </w:r>
      <w:r w:rsidR="00A97E67" w:rsidRPr="00A97E67">
        <w:t>общеобразовательные, профессиональные</w:t>
      </w:r>
      <w:r w:rsidR="00A97E67" w:rsidRPr="00A42DF3">
        <w:rPr>
          <w:b/>
        </w:rPr>
        <w:t xml:space="preserve"> </w:t>
      </w:r>
      <w:r w:rsidRPr="00082E95">
        <w:t>образовательные организации</w:t>
      </w:r>
      <w:r w:rsidRPr="00A42DF3">
        <w:t xml:space="preserve"> и </w:t>
      </w:r>
      <w:r w:rsidR="00082E95">
        <w:t xml:space="preserve">организации </w:t>
      </w:r>
      <w:r w:rsidRPr="00A42DF3">
        <w:t xml:space="preserve">высшего образования проводят открытые занятия, на которых выступают в качестве преподавателей  </w:t>
      </w:r>
      <w:r w:rsidRPr="00A42DF3">
        <w:rPr>
          <w:b/>
        </w:rPr>
        <w:t>специалисты финансового сектора</w:t>
      </w:r>
      <w:r w:rsidRPr="00A42DF3">
        <w:t>, удовлетворяющие требованиям Программы, и принимающие принципы и правила Программы, на волонтерской основе.</w:t>
      </w:r>
    </w:p>
    <w:p w14:paraId="024185AC" w14:textId="77777777" w:rsidR="00F669D4" w:rsidRPr="00A42DF3" w:rsidRDefault="00F669D4" w:rsidP="00F669D4">
      <w:pPr>
        <w:pStyle w:val="a3"/>
        <w:spacing w:before="0" w:beforeAutospacing="0" w:after="0" w:afterAutospacing="0" w:line="276" w:lineRule="auto"/>
        <w:jc w:val="both"/>
      </w:pPr>
    </w:p>
    <w:p w14:paraId="4E055643" w14:textId="40B285B9" w:rsidR="001E190F" w:rsidRDefault="00044CC6" w:rsidP="00F669D4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A42DF3">
        <w:rPr>
          <w:b/>
        </w:rPr>
        <w:t>Практическая реализация</w:t>
      </w:r>
      <w:r w:rsidR="001E190F" w:rsidRPr="00A42DF3">
        <w:rPr>
          <w:b/>
        </w:rPr>
        <w:t xml:space="preserve"> </w:t>
      </w:r>
    </w:p>
    <w:p w14:paraId="389810E6" w14:textId="77777777" w:rsidR="00555DBD" w:rsidRPr="007C6C2D" w:rsidRDefault="00555DBD" w:rsidP="00555DBD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Реализация Программы в общеобразовательных </w:t>
      </w:r>
      <w:r w:rsidRPr="007C6C2D">
        <w:rPr>
          <w:rFonts w:eastAsia="Calibri"/>
          <w:bCs/>
        </w:rPr>
        <w:t xml:space="preserve">организациях </w:t>
      </w:r>
      <w:r>
        <w:rPr>
          <w:rFonts w:eastAsia="Calibri"/>
          <w:bCs/>
        </w:rPr>
        <w:t xml:space="preserve">дополнительно регламентирована включением в </w:t>
      </w:r>
      <w:r w:rsidRPr="007C6C2D">
        <w:rPr>
          <w:rFonts w:eastAsia="Calibri"/>
          <w:bCs/>
        </w:rPr>
        <w:t xml:space="preserve">календарь образовательных событий на 2017–2018 учебный год, приуроченных к государственным и национальным праздникам России, памятным датам и событиям российской истории и культуры </w:t>
      </w:r>
      <w:r>
        <w:rPr>
          <w:rFonts w:eastAsia="Calibri"/>
          <w:bCs/>
        </w:rPr>
        <w:t>элемента Программы - «</w:t>
      </w:r>
      <w:r w:rsidRPr="007C6C2D">
        <w:rPr>
          <w:rFonts w:eastAsia="Calibri"/>
          <w:bCs/>
        </w:rPr>
        <w:t>Дни финансовой грамотности в общеобразовательных организациях»</w:t>
      </w:r>
      <w:r>
        <w:rPr>
          <w:rFonts w:eastAsia="Calibri"/>
          <w:bCs/>
        </w:rPr>
        <w:t>.</w:t>
      </w:r>
    </w:p>
    <w:p w14:paraId="1FBB15A9" w14:textId="2E49CB46" w:rsidR="00AF6B3D" w:rsidRPr="00A42DF3" w:rsidRDefault="001E190F" w:rsidP="00F669D4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Calibri"/>
          <w:bCs/>
        </w:rPr>
      </w:pPr>
      <w:r w:rsidRPr="00A42DF3">
        <w:rPr>
          <w:rFonts w:eastAsia="Calibri"/>
          <w:bCs/>
        </w:rPr>
        <w:t>Программа проходит в старших классах</w:t>
      </w:r>
      <w:r w:rsidR="00082E95" w:rsidRPr="00082E95">
        <w:t xml:space="preserve"> </w:t>
      </w:r>
      <w:r w:rsidR="00082E95" w:rsidRPr="00A97E67">
        <w:t>общеобразовательн</w:t>
      </w:r>
      <w:r w:rsidR="00082E95">
        <w:t>ых</w:t>
      </w:r>
      <w:r w:rsidRPr="00A42DF3">
        <w:rPr>
          <w:rFonts w:eastAsia="Calibri"/>
          <w:bCs/>
        </w:rPr>
        <w:t xml:space="preserve"> организаци</w:t>
      </w:r>
      <w:r w:rsidR="00082E95">
        <w:rPr>
          <w:rFonts w:eastAsia="Calibri"/>
          <w:bCs/>
        </w:rPr>
        <w:t>ях</w:t>
      </w:r>
      <w:r w:rsidR="00D92BB8">
        <w:rPr>
          <w:rFonts w:eastAsia="Calibri"/>
          <w:bCs/>
        </w:rPr>
        <w:t>,</w:t>
      </w:r>
      <w:r w:rsidRPr="00A42DF3">
        <w:rPr>
          <w:rFonts w:eastAsia="Calibri"/>
          <w:bCs/>
        </w:rPr>
        <w:t xml:space="preserve"> в</w:t>
      </w:r>
      <w:r w:rsidR="00082E95">
        <w:rPr>
          <w:rFonts w:eastAsia="Calibri"/>
          <w:bCs/>
        </w:rPr>
        <w:t xml:space="preserve"> группах </w:t>
      </w:r>
      <w:r w:rsidR="00082E95" w:rsidRPr="00A97E67">
        <w:t>профессиональн</w:t>
      </w:r>
      <w:r w:rsidR="00082E95">
        <w:t xml:space="preserve">ых </w:t>
      </w:r>
      <w:r w:rsidR="00D92BB8">
        <w:t>о</w:t>
      </w:r>
      <w:r w:rsidR="00082E95" w:rsidRPr="00A97E67">
        <w:t>бразовательн</w:t>
      </w:r>
      <w:r w:rsidR="00082E95">
        <w:t>ых</w:t>
      </w:r>
      <w:r w:rsidR="00082E95" w:rsidRPr="00A42DF3">
        <w:rPr>
          <w:rFonts w:eastAsia="Calibri"/>
          <w:bCs/>
        </w:rPr>
        <w:t xml:space="preserve"> организаци</w:t>
      </w:r>
      <w:r w:rsidR="00D92BB8">
        <w:rPr>
          <w:rFonts w:eastAsia="Calibri"/>
          <w:bCs/>
        </w:rPr>
        <w:t>й</w:t>
      </w:r>
      <w:r w:rsidR="00082E95" w:rsidRPr="00A42DF3">
        <w:rPr>
          <w:rFonts w:eastAsia="Calibri"/>
          <w:bCs/>
        </w:rPr>
        <w:t xml:space="preserve"> </w:t>
      </w:r>
      <w:r w:rsidR="00082E95">
        <w:t xml:space="preserve">и </w:t>
      </w:r>
      <w:r w:rsidR="00D92BB8">
        <w:t xml:space="preserve">организациях </w:t>
      </w:r>
      <w:r w:rsidR="00D92BB8" w:rsidRPr="00A42DF3">
        <w:t>высшего образования</w:t>
      </w:r>
      <w:r w:rsidRPr="00A42DF3">
        <w:rPr>
          <w:rFonts w:eastAsia="Calibri"/>
          <w:bCs/>
        </w:rPr>
        <w:t xml:space="preserve"> Российской Федерации в формате открытых занятий (разовых или серии занятий - по выбору образовательной организации) с участием специалистов финансового сектора (далее «</w:t>
      </w:r>
      <w:r w:rsidR="00D92BB8">
        <w:rPr>
          <w:rFonts w:eastAsia="Calibri"/>
          <w:bCs/>
        </w:rPr>
        <w:t>Волонтер</w:t>
      </w:r>
      <w:r w:rsidRPr="00A42DF3">
        <w:rPr>
          <w:rFonts w:eastAsia="Calibri"/>
          <w:bCs/>
        </w:rPr>
        <w:t xml:space="preserve">»), имеющих подтвержденный опыт работы в финансовой сфере, а также опыт преподавательской деятельности и/ или выступлений перед аудиторией в образовательных организациях. </w:t>
      </w:r>
      <w:r w:rsidR="00D92BB8" w:rsidRPr="00286E98">
        <w:rPr>
          <w:rFonts w:eastAsia="Calibri"/>
          <w:bCs/>
        </w:rPr>
        <w:t>Волонтеры</w:t>
      </w:r>
      <w:r w:rsidRPr="00286E98">
        <w:rPr>
          <w:rFonts w:eastAsia="Calibri"/>
          <w:bCs/>
        </w:rPr>
        <w:t xml:space="preserve"> выступают в образовательных орган</w:t>
      </w:r>
      <w:r w:rsidR="00AF6B3D" w:rsidRPr="00286E98">
        <w:rPr>
          <w:rFonts w:eastAsia="Calibri"/>
          <w:bCs/>
        </w:rPr>
        <w:t xml:space="preserve">изациях </w:t>
      </w:r>
      <w:r w:rsidR="0032122C" w:rsidRPr="00286E98">
        <w:rPr>
          <w:rFonts w:eastAsia="Calibri"/>
          <w:bCs/>
        </w:rPr>
        <w:t>добровольно на благо широкой общественности без расчета на денежное вознаграждение</w:t>
      </w:r>
      <w:r w:rsidR="00AF6B3D" w:rsidRPr="00286E98">
        <w:rPr>
          <w:rFonts w:eastAsia="Calibri"/>
          <w:bCs/>
        </w:rPr>
        <w:t>.</w:t>
      </w:r>
    </w:p>
    <w:p w14:paraId="2DFB67FF" w14:textId="6D8E668F" w:rsidR="00AD3B85" w:rsidRDefault="00AD3B85" w:rsidP="00F669D4">
      <w:pPr>
        <w:pStyle w:val="a3"/>
        <w:spacing w:before="0" w:beforeAutospacing="0" w:after="0" w:afterAutospacing="0" w:line="276" w:lineRule="auto"/>
        <w:ind w:firstLine="709"/>
        <w:jc w:val="both"/>
        <w:rPr>
          <w:bCs/>
        </w:rPr>
      </w:pPr>
      <w:r>
        <w:rPr>
          <w:bCs/>
        </w:rPr>
        <w:t xml:space="preserve">Образовательные организации самостоятельно планируют </w:t>
      </w:r>
      <w:r w:rsidR="005716D7">
        <w:rPr>
          <w:bCs/>
        </w:rPr>
        <w:t xml:space="preserve">встречи </w:t>
      </w:r>
      <w:r>
        <w:rPr>
          <w:bCs/>
        </w:rPr>
        <w:t>и выбирают волонтеров из предложенных</w:t>
      </w:r>
      <w:r w:rsidR="005716D7">
        <w:rPr>
          <w:bCs/>
        </w:rPr>
        <w:t>,</w:t>
      </w:r>
      <w:r>
        <w:rPr>
          <w:bCs/>
        </w:rPr>
        <w:t xml:space="preserve"> согласно тематикам и территориальному расположению.</w:t>
      </w:r>
    </w:p>
    <w:p w14:paraId="37CAEF47" w14:textId="16EB7E87" w:rsidR="001E190F" w:rsidRPr="00A42DF3" w:rsidRDefault="001E190F" w:rsidP="00F669D4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Calibri"/>
          <w:bCs/>
        </w:rPr>
      </w:pPr>
      <w:r w:rsidRPr="00A42DF3">
        <w:rPr>
          <w:bCs/>
        </w:rPr>
        <w:lastRenderedPageBreak/>
        <w:t>Для проведения открытых занятий экспертами-финансистами совместно с профессиональными методистами Программы разработаны темы занятий и методические материалы по каждой теме, в том числе: 1. Методические рекомендации для проведения занятия и конспекты для подготовки к занятию п</w:t>
      </w:r>
      <w:r w:rsidR="00DC691F">
        <w:rPr>
          <w:bCs/>
        </w:rPr>
        <w:t>реподавателей-специалистов; 2. П</w:t>
      </w:r>
      <w:r w:rsidRPr="00A42DF3">
        <w:rPr>
          <w:bCs/>
        </w:rPr>
        <w:t xml:space="preserve">резентации как </w:t>
      </w:r>
      <w:r w:rsidRPr="00A42DF3">
        <w:rPr>
          <w:shd w:val="clear" w:color="auto" w:fill="FFFFFF"/>
        </w:rPr>
        <w:t>эффективные опорные сигналы зрительной системы</w:t>
      </w:r>
      <w:r w:rsidRPr="00A42DF3">
        <w:rPr>
          <w:bCs/>
        </w:rPr>
        <w:t xml:space="preserve"> для демонстрации в аудиториях. </w:t>
      </w:r>
    </w:p>
    <w:p w14:paraId="7F4A3CFF" w14:textId="552C2F4C" w:rsidR="001E190F" w:rsidRPr="00A42DF3" w:rsidRDefault="001E190F" w:rsidP="00F669D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42DF3">
        <w:rPr>
          <w:rFonts w:ascii="Times New Roman" w:hAnsi="Times New Roman"/>
          <w:bCs/>
          <w:sz w:val="24"/>
          <w:szCs w:val="24"/>
        </w:rPr>
        <w:t>В качестве методической поддержки разработаны информационные материалы для старшеклассников, информационные материалы для студентов, а также информационные материалы для родителей старшеклассников и студентов, в которых в простой и доступной форме рассказывается о том, что, в первую очередь, необходимо знать современному потребителю финансовых услуг для обеспечения личной финансовой безопасности и достижения поставленных финансовых целей.</w:t>
      </w:r>
    </w:p>
    <w:p w14:paraId="5E130A68" w14:textId="26E647F3" w:rsidR="001E190F" w:rsidRPr="00A42DF3" w:rsidRDefault="001E190F" w:rsidP="00F669D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42DF3">
        <w:rPr>
          <w:rFonts w:ascii="Times New Roman" w:hAnsi="Times New Roman"/>
          <w:bCs/>
          <w:sz w:val="24"/>
          <w:szCs w:val="24"/>
        </w:rPr>
        <w:t>Темы открытых занятий</w:t>
      </w:r>
      <w:r w:rsidR="005716D7">
        <w:rPr>
          <w:rFonts w:ascii="Times New Roman" w:hAnsi="Times New Roman"/>
          <w:bCs/>
          <w:sz w:val="24"/>
          <w:szCs w:val="24"/>
        </w:rPr>
        <w:t>, проводимых волонтерами или собственными силами</w:t>
      </w:r>
      <w:r w:rsidR="00F669D4">
        <w:rPr>
          <w:rFonts w:ascii="Times New Roman" w:hAnsi="Times New Roman"/>
          <w:bCs/>
          <w:sz w:val="24"/>
          <w:szCs w:val="24"/>
        </w:rPr>
        <w:t xml:space="preserve"> организаций</w:t>
      </w:r>
      <w:r w:rsidR="005716D7">
        <w:rPr>
          <w:rFonts w:ascii="Times New Roman" w:hAnsi="Times New Roman"/>
          <w:bCs/>
          <w:sz w:val="24"/>
          <w:szCs w:val="24"/>
        </w:rPr>
        <w:t>:</w:t>
      </w:r>
      <w:r w:rsidRPr="00A42DF3">
        <w:rPr>
          <w:rFonts w:ascii="Times New Roman" w:hAnsi="Times New Roman"/>
          <w:bCs/>
          <w:sz w:val="24"/>
          <w:szCs w:val="24"/>
        </w:rPr>
        <w:t xml:space="preserve"> </w:t>
      </w:r>
    </w:p>
    <w:p w14:paraId="5D85D8B6" w14:textId="77777777" w:rsidR="001F613B" w:rsidRPr="00057A0E" w:rsidRDefault="001F613B" w:rsidP="00F669D4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057A0E">
        <w:rPr>
          <w:rFonts w:ascii="Times New Roman" w:hAnsi="Times New Roman"/>
          <w:sz w:val="24"/>
          <w:szCs w:val="24"/>
        </w:rPr>
        <w:t>Что значит быть финансово грамотным?</w:t>
      </w:r>
    </w:p>
    <w:p w14:paraId="72D7A6A4" w14:textId="77777777" w:rsidR="001F613B" w:rsidRPr="00057A0E" w:rsidRDefault="001F613B" w:rsidP="00F669D4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057A0E">
        <w:rPr>
          <w:rFonts w:ascii="Times New Roman" w:hAnsi="Times New Roman"/>
          <w:sz w:val="24"/>
          <w:szCs w:val="24"/>
        </w:rPr>
        <w:t>Личный финансовый план</w:t>
      </w:r>
    </w:p>
    <w:p w14:paraId="5620CA54" w14:textId="77777777" w:rsidR="001F613B" w:rsidRPr="00057A0E" w:rsidRDefault="001F613B" w:rsidP="00F669D4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057A0E">
        <w:rPr>
          <w:rFonts w:ascii="Times New Roman" w:hAnsi="Times New Roman"/>
          <w:sz w:val="24"/>
          <w:szCs w:val="24"/>
        </w:rPr>
        <w:t>Банки и банковские продукты</w:t>
      </w:r>
    </w:p>
    <w:p w14:paraId="42FECFF5" w14:textId="77777777" w:rsidR="001F613B" w:rsidRPr="00057A0E" w:rsidRDefault="001F613B" w:rsidP="00F669D4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057A0E">
        <w:rPr>
          <w:rFonts w:ascii="Times New Roman" w:hAnsi="Times New Roman"/>
          <w:sz w:val="24"/>
          <w:szCs w:val="24"/>
        </w:rPr>
        <w:t>Инвестиции и страхование</w:t>
      </w:r>
    </w:p>
    <w:p w14:paraId="447CC2DE" w14:textId="77777777" w:rsidR="001F613B" w:rsidRPr="00057A0E" w:rsidRDefault="001F613B" w:rsidP="00F669D4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057A0E">
        <w:rPr>
          <w:rFonts w:ascii="Times New Roman" w:hAnsi="Times New Roman"/>
          <w:sz w:val="24"/>
          <w:szCs w:val="24"/>
        </w:rPr>
        <w:t>Электронные финансы</w:t>
      </w:r>
    </w:p>
    <w:p w14:paraId="014CA8D3" w14:textId="77777777" w:rsidR="001F613B" w:rsidRPr="00057A0E" w:rsidRDefault="001F613B" w:rsidP="00F669D4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057A0E">
        <w:rPr>
          <w:rFonts w:ascii="Times New Roman" w:hAnsi="Times New Roman"/>
          <w:sz w:val="24"/>
          <w:szCs w:val="24"/>
        </w:rPr>
        <w:t>Налоги</w:t>
      </w:r>
    </w:p>
    <w:p w14:paraId="74F568E3" w14:textId="77777777" w:rsidR="001F613B" w:rsidRPr="00057A0E" w:rsidRDefault="001F613B" w:rsidP="00F669D4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057A0E">
        <w:rPr>
          <w:rFonts w:ascii="Times New Roman" w:hAnsi="Times New Roman"/>
          <w:sz w:val="24"/>
          <w:szCs w:val="24"/>
        </w:rPr>
        <w:t>Пенсии</w:t>
      </w:r>
    </w:p>
    <w:p w14:paraId="05C5BC30" w14:textId="77777777" w:rsidR="001F613B" w:rsidRPr="00286E98" w:rsidRDefault="001F613B" w:rsidP="00F669D4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286E98">
        <w:rPr>
          <w:rFonts w:ascii="Times New Roman" w:hAnsi="Times New Roman"/>
          <w:sz w:val="24"/>
          <w:szCs w:val="24"/>
        </w:rPr>
        <w:t>Финансовые махинации</w:t>
      </w:r>
    </w:p>
    <w:p w14:paraId="4810EAD9" w14:textId="1BA31F40" w:rsidR="00F669D4" w:rsidRDefault="007605C5" w:rsidP="000A10B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A10B4">
        <w:rPr>
          <w:rFonts w:ascii="Times New Roman" w:hAnsi="Times New Roman"/>
          <w:bCs/>
          <w:sz w:val="24"/>
          <w:szCs w:val="24"/>
        </w:rPr>
        <w:t>Помимо обучающих мероприятий в программе</w:t>
      </w:r>
      <w:r w:rsidRPr="00286E98">
        <w:rPr>
          <w:rFonts w:ascii="Times New Roman" w:hAnsi="Times New Roman"/>
          <w:b/>
          <w:bCs/>
          <w:sz w:val="24"/>
          <w:szCs w:val="24"/>
        </w:rPr>
        <w:t xml:space="preserve"> запланирован «Мониторинг уровня финансовой грамотности»</w:t>
      </w:r>
      <w:r w:rsidRPr="000A10B4">
        <w:rPr>
          <w:rFonts w:ascii="Times New Roman" w:hAnsi="Times New Roman"/>
          <w:bCs/>
          <w:sz w:val="24"/>
          <w:szCs w:val="24"/>
        </w:rPr>
        <w:t xml:space="preserve">, </w:t>
      </w:r>
      <w:r w:rsidR="000A10B4" w:rsidRPr="000A10B4">
        <w:rPr>
          <w:rFonts w:ascii="Times New Roman" w:hAnsi="Times New Roman"/>
          <w:bCs/>
          <w:sz w:val="24"/>
          <w:szCs w:val="24"/>
        </w:rPr>
        <w:t>который проводится дистанционно. Этот элемент обратной связи позволяет актуализировать материал и оценивать эффективность Программы.</w:t>
      </w:r>
    </w:p>
    <w:p w14:paraId="6BE17509" w14:textId="77777777" w:rsidR="000A10B4" w:rsidRPr="000A10B4" w:rsidRDefault="000A10B4" w:rsidP="000A10B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541FAD2" w14:textId="0F0FDBC1" w:rsidR="001E190F" w:rsidRPr="00A42DF3" w:rsidRDefault="001E190F" w:rsidP="00F669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DF3">
        <w:rPr>
          <w:rFonts w:ascii="Times New Roman" w:hAnsi="Times New Roman"/>
          <w:b/>
          <w:sz w:val="24"/>
          <w:szCs w:val="24"/>
          <w:lang w:eastAsia="ru-RU"/>
        </w:rPr>
        <w:t>Рекомендованные формы открытого занятия:</w:t>
      </w:r>
      <w:r w:rsidRPr="00A42DF3">
        <w:rPr>
          <w:rFonts w:ascii="Times New Roman" w:hAnsi="Times New Roman"/>
          <w:sz w:val="24"/>
          <w:szCs w:val="24"/>
          <w:lang w:eastAsia="ru-RU"/>
        </w:rPr>
        <w:t xml:space="preserve"> традиционная форма, инновационные формы с проведением дискуссий, круглых столов, деловых игр, учебных (образовательных) экскурсий, онлайн семинаров (</w:t>
      </w:r>
      <w:r w:rsidRPr="00A42DF3">
        <w:rPr>
          <w:rFonts w:ascii="Times New Roman" w:hAnsi="Times New Roman"/>
          <w:sz w:val="24"/>
          <w:szCs w:val="24"/>
        </w:rPr>
        <w:t>с участием авторитетных финансистов и ученых).</w:t>
      </w:r>
    </w:p>
    <w:p w14:paraId="5F401FEE" w14:textId="52722C99" w:rsidR="001E190F" w:rsidRPr="00A42DF3" w:rsidRDefault="001E190F" w:rsidP="00F669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42DF3">
        <w:rPr>
          <w:rFonts w:ascii="Times New Roman" w:hAnsi="Times New Roman"/>
          <w:b/>
          <w:sz w:val="24"/>
          <w:szCs w:val="24"/>
        </w:rPr>
        <w:t>Тради</w:t>
      </w:r>
      <w:r w:rsidR="00044CC6" w:rsidRPr="00A42DF3">
        <w:rPr>
          <w:rFonts w:ascii="Times New Roman" w:hAnsi="Times New Roman"/>
          <w:b/>
          <w:sz w:val="24"/>
          <w:szCs w:val="24"/>
        </w:rPr>
        <w:t>ционная форма открытого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786"/>
      </w:tblGrid>
      <w:tr w:rsidR="00AB4C33" w:rsidRPr="00A42DF3" w14:paraId="69292CE3" w14:textId="77777777" w:rsidTr="001018A9">
        <w:trPr>
          <w:trHeight w:val="657"/>
        </w:trPr>
        <w:tc>
          <w:tcPr>
            <w:tcW w:w="3936" w:type="dxa"/>
            <w:shd w:val="clear" w:color="auto" w:fill="auto"/>
            <w:vAlign w:val="center"/>
          </w:tcPr>
          <w:p w14:paraId="3A15DEE7" w14:textId="39E668FB" w:rsidR="00AF6B3D" w:rsidRPr="00A42DF3" w:rsidRDefault="00AF6B3D" w:rsidP="001018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F3">
              <w:rPr>
                <w:rFonts w:ascii="Times New Roman" w:hAnsi="Times New Roman"/>
                <w:sz w:val="24"/>
                <w:szCs w:val="24"/>
              </w:rPr>
              <w:t xml:space="preserve">Количество времени на </w:t>
            </w:r>
            <w:r w:rsidR="001E190F" w:rsidRPr="00A42DF3">
              <w:rPr>
                <w:rFonts w:ascii="Times New Roman" w:hAnsi="Times New Roman"/>
                <w:sz w:val="24"/>
                <w:szCs w:val="24"/>
              </w:rPr>
              <w:t>занятии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74151DE7" w14:textId="01B45A28" w:rsidR="00455DBD" w:rsidRPr="00A42DF3" w:rsidRDefault="001E190F" w:rsidP="001018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F3">
              <w:rPr>
                <w:rFonts w:ascii="Times New Roman" w:hAnsi="Times New Roman"/>
                <w:sz w:val="24"/>
                <w:szCs w:val="24"/>
              </w:rPr>
              <w:t>Этапы</w:t>
            </w:r>
          </w:p>
        </w:tc>
      </w:tr>
      <w:tr w:rsidR="001E190F" w:rsidRPr="00A42DF3" w14:paraId="3B0C56F8" w14:textId="77777777" w:rsidTr="00044CC6">
        <w:trPr>
          <w:trHeight w:val="312"/>
        </w:trPr>
        <w:tc>
          <w:tcPr>
            <w:tcW w:w="3936" w:type="dxa"/>
            <w:shd w:val="clear" w:color="auto" w:fill="auto"/>
          </w:tcPr>
          <w:p w14:paraId="6BABF7F9" w14:textId="77777777" w:rsidR="001E190F" w:rsidRPr="00A42DF3" w:rsidRDefault="001E190F" w:rsidP="00F669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F3">
              <w:rPr>
                <w:rFonts w:ascii="Times New Roman" w:hAnsi="Times New Roman"/>
                <w:sz w:val="24"/>
                <w:szCs w:val="24"/>
              </w:rPr>
              <w:t xml:space="preserve">3-5 минут </w:t>
            </w:r>
          </w:p>
        </w:tc>
        <w:tc>
          <w:tcPr>
            <w:tcW w:w="3786" w:type="dxa"/>
            <w:shd w:val="clear" w:color="auto" w:fill="auto"/>
          </w:tcPr>
          <w:p w14:paraId="3F5500CC" w14:textId="77777777" w:rsidR="001E190F" w:rsidRPr="00A42DF3" w:rsidRDefault="001E190F" w:rsidP="00F669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F3"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</w:p>
        </w:tc>
      </w:tr>
      <w:tr w:rsidR="001E190F" w:rsidRPr="00A42DF3" w14:paraId="73927692" w14:textId="77777777" w:rsidTr="00044CC6">
        <w:trPr>
          <w:trHeight w:val="286"/>
        </w:trPr>
        <w:tc>
          <w:tcPr>
            <w:tcW w:w="3936" w:type="dxa"/>
            <w:shd w:val="clear" w:color="auto" w:fill="auto"/>
          </w:tcPr>
          <w:p w14:paraId="63713F29" w14:textId="77777777" w:rsidR="001E190F" w:rsidRPr="00A42DF3" w:rsidRDefault="001E190F" w:rsidP="00F669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F3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3786" w:type="dxa"/>
            <w:shd w:val="clear" w:color="auto" w:fill="auto"/>
          </w:tcPr>
          <w:p w14:paraId="0A90E449" w14:textId="77777777" w:rsidR="001E190F" w:rsidRPr="00A42DF3" w:rsidRDefault="001E190F" w:rsidP="00F669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F3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</w:tr>
      <w:tr w:rsidR="001E190F" w:rsidRPr="00A42DF3" w14:paraId="224EB79A" w14:textId="77777777" w:rsidTr="00044CC6">
        <w:trPr>
          <w:trHeight w:val="311"/>
        </w:trPr>
        <w:tc>
          <w:tcPr>
            <w:tcW w:w="3936" w:type="dxa"/>
            <w:shd w:val="clear" w:color="auto" w:fill="auto"/>
          </w:tcPr>
          <w:p w14:paraId="54DBA5C4" w14:textId="77777777" w:rsidR="001E190F" w:rsidRPr="00A42DF3" w:rsidRDefault="001E190F" w:rsidP="00F669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F3">
              <w:rPr>
                <w:rFonts w:ascii="Times New Roman" w:hAnsi="Times New Roman"/>
                <w:sz w:val="24"/>
                <w:szCs w:val="24"/>
              </w:rPr>
              <w:t>20-15 минут</w:t>
            </w:r>
          </w:p>
        </w:tc>
        <w:tc>
          <w:tcPr>
            <w:tcW w:w="3786" w:type="dxa"/>
            <w:shd w:val="clear" w:color="auto" w:fill="auto"/>
          </w:tcPr>
          <w:p w14:paraId="09732B3F" w14:textId="77777777" w:rsidR="001E190F" w:rsidRPr="00A42DF3" w:rsidRDefault="001E190F" w:rsidP="00F669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F3">
              <w:rPr>
                <w:rFonts w:ascii="Times New Roman" w:hAnsi="Times New Roman"/>
                <w:sz w:val="24"/>
                <w:szCs w:val="24"/>
              </w:rPr>
              <w:t xml:space="preserve">Практическая часть. Закрепление </w:t>
            </w:r>
          </w:p>
        </w:tc>
      </w:tr>
      <w:tr w:rsidR="001E190F" w:rsidRPr="00A42DF3" w14:paraId="66318495" w14:textId="77777777" w:rsidTr="00044CC6">
        <w:trPr>
          <w:trHeight w:val="349"/>
        </w:trPr>
        <w:tc>
          <w:tcPr>
            <w:tcW w:w="3936" w:type="dxa"/>
            <w:shd w:val="clear" w:color="auto" w:fill="auto"/>
          </w:tcPr>
          <w:p w14:paraId="40E64CC3" w14:textId="77777777" w:rsidR="001E190F" w:rsidRPr="00A42DF3" w:rsidRDefault="001E190F" w:rsidP="00F669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F3">
              <w:rPr>
                <w:rFonts w:ascii="Times New Roman" w:hAnsi="Times New Roman"/>
                <w:sz w:val="24"/>
                <w:szCs w:val="24"/>
              </w:rPr>
              <w:t>2-5 минуты</w:t>
            </w:r>
          </w:p>
        </w:tc>
        <w:tc>
          <w:tcPr>
            <w:tcW w:w="3786" w:type="dxa"/>
            <w:shd w:val="clear" w:color="auto" w:fill="auto"/>
          </w:tcPr>
          <w:p w14:paraId="5E1BA90F" w14:textId="77777777" w:rsidR="001E190F" w:rsidRPr="00A42DF3" w:rsidRDefault="001E190F" w:rsidP="00F669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F3">
              <w:rPr>
                <w:rFonts w:ascii="Times New Roman" w:hAnsi="Times New Roman"/>
                <w:sz w:val="24"/>
                <w:szCs w:val="24"/>
              </w:rPr>
              <w:t>Подведение итогов. Основные выводы</w:t>
            </w:r>
          </w:p>
        </w:tc>
      </w:tr>
    </w:tbl>
    <w:p w14:paraId="7BBCE51B" w14:textId="77777777" w:rsidR="00AF6B3D" w:rsidRPr="00A42DF3" w:rsidRDefault="00AF6B3D" w:rsidP="00F669D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73E15CA" w14:textId="2384385A" w:rsidR="001E190F" w:rsidRPr="00A42DF3" w:rsidRDefault="001E190F" w:rsidP="00F669D4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42DF3">
        <w:rPr>
          <w:rFonts w:ascii="Times New Roman" w:hAnsi="Times New Roman"/>
          <w:b/>
          <w:sz w:val="24"/>
          <w:szCs w:val="24"/>
          <w:lang w:eastAsia="ru-RU"/>
        </w:rPr>
        <w:t>Иннова</w:t>
      </w:r>
      <w:r w:rsidR="00044CC6" w:rsidRPr="00A42DF3">
        <w:rPr>
          <w:rFonts w:ascii="Times New Roman" w:hAnsi="Times New Roman"/>
          <w:b/>
          <w:sz w:val="24"/>
          <w:szCs w:val="24"/>
          <w:lang w:eastAsia="ru-RU"/>
        </w:rPr>
        <w:t>ционные формы открытого занятия</w:t>
      </w:r>
    </w:p>
    <w:p w14:paraId="4F82A6E3" w14:textId="5DBD0C5F" w:rsidR="00044CC6" w:rsidRPr="00A42DF3" w:rsidRDefault="001E190F" w:rsidP="00F669D4">
      <w:pPr>
        <w:numPr>
          <w:ilvl w:val="0"/>
          <w:numId w:val="25"/>
        </w:numPr>
        <w:spacing w:after="0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42DF3">
        <w:rPr>
          <w:rFonts w:ascii="Times New Roman" w:hAnsi="Times New Roman"/>
          <w:b/>
          <w:sz w:val="24"/>
          <w:szCs w:val="24"/>
        </w:rPr>
        <w:t xml:space="preserve">Деловая игра. </w:t>
      </w:r>
      <w:r w:rsidRPr="00A42DF3">
        <w:rPr>
          <w:rFonts w:ascii="Times New Roman" w:hAnsi="Times New Roman"/>
          <w:sz w:val="24"/>
          <w:szCs w:val="24"/>
        </w:rPr>
        <w:t>Основная цель данного занятия</w:t>
      </w:r>
      <w:r w:rsidR="00CB238A" w:rsidRPr="00A42DF3">
        <w:rPr>
          <w:rFonts w:ascii="Times New Roman" w:hAnsi="Times New Roman"/>
          <w:sz w:val="24"/>
          <w:szCs w:val="24"/>
        </w:rPr>
        <w:t xml:space="preserve"> </w:t>
      </w:r>
      <w:r w:rsidRPr="00A42DF3">
        <w:rPr>
          <w:rFonts w:ascii="Times New Roman" w:hAnsi="Times New Roman"/>
          <w:sz w:val="24"/>
          <w:szCs w:val="24"/>
        </w:rPr>
        <w:t xml:space="preserve">- применение на практике, полученных знаний  через моделирование конкретной ситуации, принятия на себя определенной роли. Учащиеся делятся на несколько групп для анализа конкретной ситуации и поиска путей решения проблемы, или представляют интересы различных </w:t>
      </w:r>
      <w:r w:rsidRPr="00A42DF3">
        <w:rPr>
          <w:rFonts w:ascii="Times New Roman" w:hAnsi="Times New Roman"/>
          <w:sz w:val="24"/>
          <w:szCs w:val="24"/>
        </w:rPr>
        <w:lastRenderedPageBreak/>
        <w:t>групп населения или организаций в той или иной ситуации</w:t>
      </w:r>
      <w:r w:rsidRPr="00A42DF3">
        <w:rPr>
          <w:rFonts w:ascii="Times New Roman" w:hAnsi="Times New Roman"/>
          <w:b/>
          <w:sz w:val="24"/>
          <w:szCs w:val="24"/>
        </w:rPr>
        <w:t>.</w:t>
      </w:r>
      <w:r w:rsidRPr="00A42DF3">
        <w:rPr>
          <w:rFonts w:ascii="Times New Roman" w:hAnsi="Times New Roman"/>
          <w:sz w:val="24"/>
          <w:szCs w:val="24"/>
          <w:shd w:val="clear" w:color="auto" w:fill="FFFFFF"/>
        </w:rPr>
        <w:t xml:space="preserve"> Деловые игры воспроизводят действия участников, стремящихся найти наиболее оптимальные пути решения различных проблем. Изложение проблемной ситуации, формулирование целей и задач игры, организация команд и определение заданий каждой из них, уточнение роли каждого из участников игры предшествует началу деловых игр. Взаимодействие участников игры определяется правилами, отражающими фактическое положение дел в соответствующей деятельности. Подведение итогов игры, анализ оптимальных решений завершают деловую игру.</w:t>
      </w:r>
      <w:r w:rsidRPr="00A42DF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14:paraId="252A0F59" w14:textId="4AB0864D" w:rsidR="00044CC6" w:rsidRPr="00A42DF3" w:rsidRDefault="001E190F" w:rsidP="00F669D4">
      <w:pPr>
        <w:numPr>
          <w:ilvl w:val="0"/>
          <w:numId w:val="25"/>
        </w:numPr>
        <w:spacing w:after="0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42DF3">
        <w:rPr>
          <w:rFonts w:ascii="Times New Roman" w:hAnsi="Times New Roman"/>
          <w:b/>
          <w:sz w:val="24"/>
          <w:szCs w:val="24"/>
        </w:rPr>
        <w:t>Круглый стол, дискуссия.</w:t>
      </w:r>
      <w:r w:rsidRPr="00A42DF3">
        <w:rPr>
          <w:rFonts w:ascii="Times New Roman" w:hAnsi="Times New Roman"/>
          <w:sz w:val="24"/>
          <w:szCs w:val="24"/>
          <w:shd w:val="clear" w:color="auto" w:fill="FFFFFF"/>
        </w:rPr>
        <w:t xml:space="preserve">  При проведении круглого стола, дискуссии </w:t>
      </w:r>
      <w:r w:rsidR="008147CF">
        <w:rPr>
          <w:rFonts w:ascii="Times New Roman" w:hAnsi="Times New Roman"/>
          <w:sz w:val="24"/>
          <w:szCs w:val="24"/>
          <w:shd w:val="clear" w:color="auto" w:fill="FFFFFF"/>
        </w:rPr>
        <w:t>Волонтер</w:t>
      </w:r>
      <w:r w:rsidRPr="00A42DF3">
        <w:rPr>
          <w:rFonts w:ascii="Times New Roman" w:hAnsi="Times New Roman"/>
          <w:sz w:val="24"/>
          <w:szCs w:val="24"/>
          <w:shd w:val="clear" w:color="auto" w:fill="FFFFFF"/>
        </w:rPr>
        <w:t xml:space="preserve"> заранее планирует общий ход обсуждения тем или какой-либо проблемы. Обучающиеся заранее узнают примерную тематику круглого стола или дискуссии. На начальном этапе круглого стола/ дискуссии </w:t>
      </w:r>
      <w:r w:rsidR="008147CF">
        <w:rPr>
          <w:rFonts w:ascii="Times New Roman" w:hAnsi="Times New Roman"/>
          <w:sz w:val="24"/>
          <w:szCs w:val="24"/>
          <w:shd w:val="clear" w:color="auto" w:fill="FFFFFF"/>
        </w:rPr>
        <w:t>Волонтер</w:t>
      </w:r>
      <w:r w:rsidRPr="00A42DF3">
        <w:rPr>
          <w:rFonts w:ascii="Times New Roman" w:hAnsi="Times New Roman"/>
          <w:sz w:val="24"/>
          <w:szCs w:val="24"/>
          <w:shd w:val="clear" w:color="auto" w:fill="FFFFFF"/>
        </w:rPr>
        <w:t xml:space="preserve"> представляет план, определяет регламент выступления каждого из участников. По ходу круглого стола/ дискуссии </w:t>
      </w:r>
      <w:r w:rsidR="008147CF">
        <w:rPr>
          <w:rFonts w:ascii="Times New Roman" w:hAnsi="Times New Roman"/>
          <w:sz w:val="24"/>
          <w:szCs w:val="24"/>
          <w:shd w:val="clear" w:color="auto" w:fill="FFFFFF"/>
        </w:rPr>
        <w:t>Волонтер</w:t>
      </w:r>
      <w:r w:rsidRPr="00A42DF3">
        <w:rPr>
          <w:rFonts w:ascii="Times New Roman" w:hAnsi="Times New Roman"/>
          <w:sz w:val="24"/>
          <w:szCs w:val="24"/>
          <w:shd w:val="clear" w:color="auto" w:fill="FFFFFF"/>
        </w:rPr>
        <w:t xml:space="preserve"> выносит на обсуждение новые пункты плана и подводит итоги по каждому пункту. По окончании круглого стола/ дискуссии </w:t>
      </w:r>
      <w:r w:rsidR="008147CF">
        <w:rPr>
          <w:rFonts w:ascii="Times New Roman" w:hAnsi="Times New Roman"/>
          <w:sz w:val="24"/>
          <w:szCs w:val="24"/>
          <w:shd w:val="clear" w:color="auto" w:fill="FFFFFF"/>
        </w:rPr>
        <w:t>Волонтер</w:t>
      </w:r>
      <w:r w:rsidRPr="00A42DF3">
        <w:rPr>
          <w:rFonts w:ascii="Times New Roman" w:hAnsi="Times New Roman"/>
          <w:sz w:val="24"/>
          <w:szCs w:val="24"/>
          <w:shd w:val="clear" w:color="auto" w:fill="FFFFFF"/>
        </w:rPr>
        <w:t xml:space="preserve"> подводит итог всему вышесказанному, указав на сходство и различия в позициях участников круглого стола/ дискуссии. </w:t>
      </w:r>
    </w:p>
    <w:p w14:paraId="06092A14" w14:textId="77777777" w:rsidR="00044CC6" w:rsidRPr="00A42DF3" w:rsidRDefault="001E190F" w:rsidP="00F669D4">
      <w:pPr>
        <w:numPr>
          <w:ilvl w:val="0"/>
          <w:numId w:val="25"/>
        </w:numPr>
        <w:spacing w:after="0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42DF3">
        <w:rPr>
          <w:rFonts w:ascii="Times New Roman" w:hAnsi="Times New Roman"/>
          <w:b/>
          <w:sz w:val="24"/>
          <w:szCs w:val="24"/>
        </w:rPr>
        <w:t>Учебная</w:t>
      </w:r>
      <w:r w:rsidR="00AB4C33" w:rsidRPr="00A42DF3">
        <w:rPr>
          <w:rFonts w:ascii="Times New Roman" w:hAnsi="Times New Roman"/>
          <w:b/>
          <w:sz w:val="24"/>
          <w:szCs w:val="24"/>
        </w:rPr>
        <w:t xml:space="preserve"> </w:t>
      </w:r>
      <w:r w:rsidRPr="00A42DF3">
        <w:rPr>
          <w:rFonts w:ascii="Times New Roman" w:hAnsi="Times New Roman"/>
          <w:b/>
          <w:sz w:val="24"/>
          <w:szCs w:val="24"/>
        </w:rPr>
        <w:t xml:space="preserve">(образовательная) экскурсия </w:t>
      </w:r>
      <w:r w:rsidRPr="00A42DF3">
        <w:rPr>
          <w:rFonts w:ascii="Times New Roman" w:hAnsi="Times New Roman"/>
          <w:sz w:val="24"/>
          <w:szCs w:val="24"/>
        </w:rPr>
        <w:t xml:space="preserve">может быть организована в финансовую организацию, музей при финансовой организации, где обучающиеся воочию могут познакомиться и услышать от сотрудников о финансовых инструментах и основах потребительских знаний. </w:t>
      </w:r>
    </w:p>
    <w:p w14:paraId="54858A72" w14:textId="289FE35C" w:rsidR="001E190F" w:rsidRPr="00A42DF3" w:rsidRDefault="001E190F" w:rsidP="00F669D4">
      <w:pPr>
        <w:numPr>
          <w:ilvl w:val="0"/>
          <w:numId w:val="25"/>
        </w:numPr>
        <w:spacing w:after="0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42DF3">
        <w:rPr>
          <w:rFonts w:ascii="Times New Roman" w:hAnsi="Times New Roman"/>
          <w:b/>
          <w:sz w:val="24"/>
          <w:szCs w:val="24"/>
          <w:lang w:eastAsia="ru-RU"/>
        </w:rPr>
        <w:t>Онлайн семинары:</w:t>
      </w:r>
      <w:r w:rsidRPr="00A42DF3">
        <w:rPr>
          <w:rFonts w:ascii="Times New Roman" w:hAnsi="Times New Roman"/>
          <w:sz w:val="24"/>
          <w:szCs w:val="24"/>
          <w:lang w:eastAsia="ru-RU"/>
        </w:rPr>
        <w:t xml:space="preserve"> Оргкомитет Программы ежегодно проводит онлайн семинары </w:t>
      </w:r>
      <w:r w:rsidRPr="00A42DF3">
        <w:rPr>
          <w:rFonts w:ascii="Times New Roman" w:hAnsi="Times New Roman"/>
          <w:sz w:val="24"/>
          <w:szCs w:val="24"/>
        </w:rPr>
        <w:t>с участием авторитетных финансистов и ученых по заявленным темам; расписание таких онлайн семинаров заранее размещается на сайте Программы, и все желающие образовательные организации, прошедшие регистрацию, могут принять в них участие. Такая форма участия в Программе рекомендуется тем образовательным организациям, которые по какой-либо причине не могут организовать выступление преподавателя-специалиста в своих стенах.</w:t>
      </w:r>
    </w:p>
    <w:p w14:paraId="2E8DF508" w14:textId="77777777" w:rsidR="00250F7C" w:rsidRPr="00A42DF3" w:rsidRDefault="00250F7C" w:rsidP="00F669D4">
      <w:pPr>
        <w:spacing w:after="0"/>
        <w:ind w:left="106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A1206BE" w14:textId="2356E9B0" w:rsidR="001E190F" w:rsidRPr="00A42DF3" w:rsidRDefault="00044CC6" w:rsidP="00F669D4">
      <w:pPr>
        <w:pStyle w:val="a3"/>
        <w:spacing w:before="0" w:beforeAutospacing="0" w:after="0" w:afterAutospacing="0" w:line="276" w:lineRule="auto"/>
        <w:rPr>
          <w:rFonts w:eastAsia="Calibri"/>
          <w:b/>
          <w:bCs/>
        </w:rPr>
      </w:pPr>
      <w:r w:rsidRPr="00A42DF3">
        <w:rPr>
          <w:rFonts w:eastAsia="Calibri"/>
          <w:b/>
          <w:bCs/>
        </w:rPr>
        <w:t>Уникальность Программы</w:t>
      </w:r>
      <w:r w:rsidR="001E190F" w:rsidRPr="00A42DF3">
        <w:rPr>
          <w:rFonts w:eastAsia="Calibri"/>
          <w:b/>
          <w:bCs/>
        </w:rPr>
        <w:t xml:space="preserve"> </w:t>
      </w:r>
    </w:p>
    <w:p w14:paraId="1D44A0B3" w14:textId="77777777" w:rsidR="001E190F" w:rsidRPr="00A42DF3" w:rsidRDefault="001E190F" w:rsidP="00F669D4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="Calibri"/>
          <w:bCs/>
        </w:rPr>
      </w:pPr>
      <w:r w:rsidRPr="00A42DF3">
        <w:rPr>
          <w:rFonts w:eastAsia="Calibri"/>
          <w:bCs/>
        </w:rPr>
        <w:t>На открытых занятиях в качестве преподавателей выступают финансисты-практики, которые в простой, доступной форме рассказывают старшеклассникам и студентам об основах потребительских знаний в финансовой сфере, правилах соблюдения личной финансовой безопасности и защиты своих прав как потребителей финансовых услуг, излагая не только теоретический материал, но и, в первую очередь, обсуждают современные практические аспекты рассматриваемых тем, примеры из жизни. Встречи обучающихся с профессиональными финансистами позволяет получить экспертные мнения практиков, способствуют социализации обучающихся.</w:t>
      </w:r>
    </w:p>
    <w:p w14:paraId="5F6F7802" w14:textId="77777777" w:rsidR="00250F7C" w:rsidRPr="00A42DF3" w:rsidRDefault="00250F7C" w:rsidP="00F669D4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="Calibri"/>
          <w:bCs/>
        </w:rPr>
      </w:pPr>
    </w:p>
    <w:p w14:paraId="5D2D6B58" w14:textId="77777777" w:rsidR="001E190F" w:rsidRPr="00A42DF3" w:rsidRDefault="001E190F" w:rsidP="00F669D4">
      <w:pPr>
        <w:pStyle w:val="a3"/>
        <w:spacing w:before="0" w:beforeAutospacing="0" w:after="0" w:afterAutospacing="0" w:line="276" w:lineRule="auto"/>
        <w:jc w:val="both"/>
      </w:pPr>
      <w:r w:rsidRPr="00A42DF3">
        <w:t>Участниками Программы могут стать все желающие образовательные организации:</w:t>
      </w:r>
    </w:p>
    <w:p w14:paraId="327BEFDA" w14:textId="02E23803" w:rsidR="001E190F" w:rsidRPr="00F669D4" w:rsidRDefault="005B7262" w:rsidP="00F669D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F669D4">
        <w:rPr>
          <w:color w:val="000000"/>
          <w:shd w:val="clear" w:color="auto" w:fill="FFFFFF"/>
        </w:rPr>
        <w:t>общеобразовательные организации</w:t>
      </w:r>
      <w:r w:rsidRPr="00F669D4">
        <w:t xml:space="preserve"> </w:t>
      </w:r>
      <w:r w:rsidR="001E190F" w:rsidRPr="00F669D4">
        <w:t>(школы, гимназии, центры образования);</w:t>
      </w:r>
    </w:p>
    <w:p w14:paraId="57AD52B7" w14:textId="58434BC8" w:rsidR="001E190F" w:rsidRPr="00F669D4" w:rsidRDefault="00F669D4" w:rsidP="00F669D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F669D4">
        <w:rPr>
          <w:color w:val="000000"/>
          <w:shd w:val="clear" w:color="auto" w:fill="FFFFFF"/>
        </w:rPr>
        <w:t>профессиональные образовательные организации</w:t>
      </w:r>
      <w:r w:rsidRPr="00F669D4">
        <w:t xml:space="preserve"> </w:t>
      </w:r>
      <w:r w:rsidR="001E190F" w:rsidRPr="00F669D4">
        <w:t>(колледжи, лицеи и др.);</w:t>
      </w:r>
    </w:p>
    <w:p w14:paraId="2F4B0C20" w14:textId="5C640B5E" w:rsidR="001E190F" w:rsidRPr="00F669D4" w:rsidRDefault="00F669D4" w:rsidP="00F669D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F669D4">
        <w:rPr>
          <w:color w:val="000000"/>
          <w:shd w:val="clear" w:color="auto" w:fill="FFFFFF"/>
        </w:rPr>
        <w:t>образовательная организация высшего образования</w:t>
      </w:r>
      <w:r w:rsidR="001E190F" w:rsidRPr="00F669D4">
        <w:t>.</w:t>
      </w:r>
    </w:p>
    <w:p w14:paraId="0A97BD62" w14:textId="0F9C232D" w:rsidR="001E190F" w:rsidRPr="00A42DF3" w:rsidRDefault="00F669D4" w:rsidP="00F669D4">
      <w:pPr>
        <w:pStyle w:val="a3"/>
        <w:spacing w:before="0" w:beforeAutospacing="0" w:after="0" w:afterAutospacing="0" w:line="276" w:lineRule="auto"/>
        <w:jc w:val="both"/>
      </w:pPr>
      <w:r>
        <w:t>Волонтеры</w:t>
      </w:r>
      <w:r w:rsidR="001E190F" w:rsidRPr="00A42DF3">
        <w:t xml:space="preserve">, участвующие в Программе, проходят отбор в соответствии со следующими требованиями: </w:t>
      </w:r>
    </w:p>
    <w:p w14:paraId="7A4911EB" w14:textId="77777777" w:rsidR="001E190F" w:rsidRPr="00A42DF3" w:rsidRDefault="001E190F" w:rsidP="00F669D4">
      <w:pPr>
        <w:pStyle w:val="a3"/>
        <w:numPr>
          <w:ilvl w:val="0"/>
          <w:numId w:val="24"/>
        </w:numPr>
        <w:spacing w:before="0" w:beforeAutospacing="0" w:after="0" w:afterAutospacing="0" w:line="276" w:lineRule="auto"/>
      </w:pPr>
      <w:r w:rsidRPr="00A42DF3">
        <w:t>высшее экономическое или финансовое образование,</w:t>
      </w:r>
    </w:p>
    <w:p w14:paraId="604162D9" w14:textId="77777777" w:rsidR="001E190F" w:rsidRPr="00A42DF3" w:rsidRDefault="001E190F" w:rsidP="00F669D4">
      <w:pPr>
        <w:pStyle w:val="a3"/>
        <w:numPr>
          <w:ilvl w:val="0"/>
          <w:numId w:val="24"/>
        </w:numPr>
        <w:spacing w:before="0" w:beforeAutospacing="0" w:after="0" w:afterAutospacing="0" w:line="276" w:lineRule="auto"/>
      </w:pPr>
      <w:r w:rsidRPr="00A42DF3">
        <w:t>опыт работы по экономической или финансовой специальности не менее 1 года,</w:t>
      </w:r>
    </w:p>
    <w:p w14:paraId="477A100C" w14:textId="77777777" w:rsidR="001E190F" w:rsidRPr="00A42DF3" w:rsidRDefault="001E190F" w:rsidP="00F669D4">
      <w:pPr>
        <w:pStyle w:val="a3"/>
        <w:numPr>
          <w:ilvl w:val="0"/>
          <w:numId w:val="24"/>
        </w:numPr>
        <w:spacing w:before="0" w:beforeAutospacing="0" w:after="0" w:afterAutospacing="0" w:line="276" w:lineRule="auto"/>
      </w:pPr>
      <w:r w:rsidRPr="00A42DF3">
        <w:lastRenderedPageBreak/>
        <w:t xml:space="preserve">опыт преподавания и/или </w:t>
      </w:r>
      <w:r w:rsidRPr="00A42DF3">
        <w:rPr>
          <w:rFonts w:eastAsia="Calibri"/>
          <w:bCs/>
        </w:rPr>
        <w:t>выступлений перед аудиторией в образовательных организациях,</w:t>
      </w:r>
    </w:p>
    <w:p w14:paraId="30C687CF" w14:textId="77777777" w:rsidR="001E190F" w:rsidRPr="00A42DF3" w:rsidRDefault="001E190F" w:rsidP="00F669D4">
      <w:pPr>
        <w:pStyle w:val="a3"/>
        <w:numPr>
          <w:ilvl w:val="0"/>
          <w:numId w:val="24"/>
        </w:numPr>
        <w:spacing w:before="0" w:beforeAutospacing="0" w:after="0" w:afterAutospacing="0" w:line="276" w:lineRule="auto"/>
      </w:pPr>
      <w:r w:rsidRPr="00A42DF3">
        <w:t>рекомендации от работодателя,</w:t>
      </w:r>
    </w:p>
    <w:p w14:paraId="4B54D5CF" w14:textId="77777777" w:rsidR="001E190F" w:rsidRPr="00A42DF3" w:rsidRDefault="001E190F" w:rsidP="00F669D4">
      <w:pPr>
        <w:pStyle w:val="a3"/>
        <w:numPr>
          <w:ilvl w:val="0"/>
          <w:numId w:val="24"/>
        </w:numPr>
        <w:spacing w:before="0" w:beforeAutospacing="0" w:after="0" w:afterAutospacing="0" w:line="276" w:lineRule="auto"/>
      </w:pPr>
      <w:r w:rsidRPr="00A42DF3">
        <w:t>согласие следовать принципам и правилам Программы.</w:t>
      </w:r>
    </w:p>
    <w:p w14:paraId="442C7F9C" w14:textId="77777777" w:rsidR="00AB4C33" w:rsidRPr="00A42DF3" w:rsidRDefault="00AB4C33" w:rsidP="00F669D4">
      <w:pPr>
        <w:pStyle w:val="a3"/>
        <w:spacing w:before="0" w:beforeAutospacing="0" w:after="0" w:afterAutospacing="0" w:line="276" w:lineRule="auto"/>
        <w:ind w:left="720"/>
      </w:pPr>
    </w:p>
    <w:p w14:paraId="363C9819" w14:textId="77777777" w:rsidR="00336F18" w:rsidRDefault="00336F18" w:rsidP="00F669D4">
      <w:pPr>
        <w:pStyle w:val="a3"/>
        <w:spacing w:before="0" w:beforeAutospacing="0" w:after="0" w:afterAutospacing="0" w:line="276" w:lineRule="auto"/>
        <w:jc w:val="both"/>
        <w:rPr>
          <w:b/>
        </w:rPr>
      </w:pPr>
    </w:p>
    <w:p w14:paraId="2D7C023F" w14:textId="77777777" w:rsidR="001E190F" w:rsidRDefault="001E190F" w:rsidP="00F669D4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A42DF3">
        <w:rPr>
          <w:b/>
        </w:rPr>
        <w:t>Принципы Программы</w:t>
      </w:r>
    </w:p>
    <w:p w14:paraId="4DA3C4C8" w14:textId="77777777" w:rsidR="00336F18" w:rsidRPr="00A42DF3" w:rsidRDefault="00336F18" w:rsidP="00F669D4">
      <w:pPr>
        <w:pStyle w:val="a3"/>
        <w:spacing w:before="0" w:beforeAutospacing="0" w:after="0" w:afterAutospacing="0" w:line="276" w:lineRule="auto"/>
        <w:jc w:val="both"/>
        <w:rPr>
          <w:b/>
        </w:rPr>
      </w:pPr>
    </w:p>
    <w:p w14:paraId="096F070D" w14:textId="126AD345" w:rsidR="001E190F" w:rsidRPr="00A42DF3" w:rsidRDefault="008147CF" w:rsidP="00F669D4">
      <w:pPr>
        <w:shd w:val="clear" w:color="auto" w:fill="FFFFFF"/>
        <w:spacing w:after="0"/>
        <w:ind w:firstLine="708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Волонтер</w:t>
      </w:r>
      <w:r w:rsidR="001E190F" w:rsidRPr="00A42DF3">
        <w:rPr>
          <w:rFonts w:ascii="Times New Roman" w:hAnsi="Times New Roman"/>
          <w:sz w:val="24"/>
          <w:szCs w:val="24"/>
        </w:rPr>
        <w:t xml:space="preserve"> на</w:t>
      </w:r>
      <w:r w:rsidR="001E190F" w:rsidRPr="00A42DF3">
        <w:rPr>
          <w:rFonts w:ascii="Times New Roman" w:eastAsia="Cambria" w:hAnsi="Times New Roman"/>
          <w:sz w:val="24"/>
          <w:szCs w:val="24"/>
          <w:lang w:eastAsia="ru-RU"/>
        </w:rPr>
        <w:t xml:space="preserve"> занятии должен придерживаться принципа объективности в подаче информации по излагаемой им теме. </w:t>
      </w:r>
    </w:p>
    <w:p w14:paraId="036E413D" w14:textId="77777777" w:rsidR="001E190F" w:rsidRPr="00A42DF3" w:rsidRDefault="001E190F" w:rsidP="00F669D4">
      <w:pPr>
        <w:shd w:val="clear" w:color="auto" w:fill="FFFFFF"/>
        <w:spacing w:after="0"/>
        <w:ind w:firstLine="708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A42DF3">
        <w:rPr>
          <w:rFonts w:ascii="Times New Roman" w:eastAsia="Cambria" w:hAnsi="Times New Roman"/>
          <w:sz w:val="24"/>
          <w:szCs w:val="24"/>
          <w:lang w:eastAsia="ru-RU"/>
        </w:rPr>
        <w:t>Ему следует обратить внимание слушателей не только на положительные стороны рассматриваемого предмета, но и объяснить минусы и риски, неизбежно присущие любому финансовому инструменту.</w:t>
      </w:r>
    </w:p>
    <w:p w14:paraId="37C96786" w14:textId="1EC6E18E" w:rsidR="001E190F" w:rsidRPr="00A42DF3" w:rsidRDefault="008147CF" w:rsidP="00F669D4">
      <w:pPr>
        <w:shd w:val="clear" w:color="auto" w:fill="FFFFFF"/>
        <w:spacing w:after="0"/>
        <w:ind w:firstLine="708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Волонтер</w:t>
      </w:r>
      <w:r w:rsidR="001E190F" w:rsidRPr="00A42DF3">
        <w:rPr>
          <w:rFonts w:ascii="Times New Roman" w:eastAsia="Cambria" w:hAnsi="Times New Roman"/>
          <w:sz w:val="24"/>
          <w:szCs w:val="24"/>
          <w:lang w:eastAsia="ru-RU"/>
        </w:rPr>
        <w:t xml:space="preserve"> должен создавать у слушателей реалистичные ожидания результатов от использования того или иного инструмента. Причем, главный акцент в рассуждении следует сделать на рисках, возникающих у клиента финансовых компаний. При рассказе о каких-либо финансовых инструментах следует также привести примеры альтернативных инструментов, которые могут быть использованы для достижения похожих результатов.</w:t>
      </w:r>
    </w:p>
    <w:p w14:paraId="44955985" w14:textId="77777777" w:rsidR="001E190F" w:rsidRPr="00A42DF3" w:rsidRDefault="001E190F" w:rsidP="00F669D4">
      <w:pPr>
        <w:shd w:val="clear" w:color="auto" w:fill="FFFFFF"/>
        <w:spacing w:after="0"/>
        <w:ind w:firstLine="708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A42DF3">
        <w:rPr>
          <w:rFonts w:ascii="Times New Roman" w:eastAsia="Cambria" w:hAnsi="Times New Roman"/>
          <w:sz w:val="24"/>
          <w:szCs w:val="24"/>
          <w:lang w:eastAsia="ru-RU"/>
        </w:rPr>
        <w:t>В подаче материала обязательно должны присутствовать примеры практического применения инструментов, причем понятные той категории слушателей, для которых проводится занятие.</w:t>
      </w:r>
    </w:p>
    <w:p w14:paraId="309814FD" w14:textId="5FC335D9" w:rsidR="001E190F" w:rsidRPr="00A42DF3" w:rsidRDefault="001E190F" w:rsidP="00F669D4">
      <w:pPr>
        <w:shd w:val="clear" w:color="auto" w:fill="FFFFFF"/>
        <w:spacing w:after="0"/>
        <w:ind w:firstLine="708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A42DF3">
        <w:rPr>
          <w:rFonts w:ascii="Times New Roman" w:eastAsia="Cambria" w:hAnsi="Times New Roman"/>
          <w:sz w:val="24"/>
          <w:szCs w:val="24"/>
          <w:lang w:eastAsia="ru-RU"/>
        </w:rPr>
        <w:t xml:space="preserve">Рассказывая о различных финансовых компаниях, </w:t>
      </w:r>
      <w:r w:rsidR="008147CF">
        <w:rPr>
          <w:rFonts w:ascii="Times New Roman" w:hAnsi="Times New Roman"/>
          <w:sz w:val="24"/>
          <w:szCs w:val="24"/>
        </w:rPr>
        <w:t>Волонтер</w:t>
      </w:r>
      <w:r w:rsidRPr="00A42DF3">
        <w:rPr>
          <w:rFonts w:ascii="Times New Roman" w:eastAsia="Cambria" w:hAnsi="Times New Roman"/>
          <w:sz w:val="24"/>
          <w:szCs w:val="24"/>
          <w:lang w:eastAsia="ru-RU"/>
        </w:rPr>
        <w:t xml:space="preserve"> должен обозначить как обеспечивается контроль над их деятельностью со стороны государства (лицензирование, законодательство, саморегулируемые организации и тому подобное). Следует обратить внимание на признаки, по которым можно отличить предложения реальных финансовых компаний от различных мошеннических и «серых» схем (финансовые пирамиды, форекс).</w:t>
      </w:r>
    </w:p>
    <w:p w14:paraId="556A074C" w14:textId="12C71AF5" w:rsidR="001E190F" w:rsidRPr="00A42DF3" w:rsidRDefault="008147CF" w:rsidP="00F669D4">
      <w:pPr>
        <w:shd w:val="clear" w:color="auto" w:fill="FFFFFF"/>
        <w:spacing w:after="0"/>
        <w:ind w:firstLine="708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Волонтер</w:t>
      </w:r>
      <w:r w:rsidR="001E190F" w:rsidRPr="00A42DF3">
        <w:rPr>
          <w:rFonts w:ascii="Times New Roman" w:eastAsia="Cambria" w:hAnsi="Times New Roman"/>
          <w:sz w:val="24"/>
          <w:szCs w:val="24"/>
          <w:lang w:eastAsia="ru-RU"/>
        </w:rPr>
        <w:t xml:space="preserve"> должен быть готов предоставить ссылки на информационные ресурсы и порекомендовать литературу по вопросам, затронутым в ходе занятия.</w:t>
      </w:r>
    </w:p>
    <w:p w14:paraId="5FA6E332" w14:textId="77777777" w:rsidR="001E190F" w:rsidRPr="00A42DF3" w:rsidRDefault="001E190F" w:rsidP="00F669D4">
      <w:pPr>
        <w:shd w:val="clear" w:color="auto" w:fill="FFFFFF"/>
        <w:spacing w:after="0"/>
        <w:ind w:firstLine="708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A42DF3">
        <w:rPr>
          <w:rFonts w:ascii="Times New Roman" w:eastAsia="Cambria" w:hAnsi="Times New Roman"/>
          <w:sz w:val="24"/>
          <w:szCs w:val="24"/>
          <w:lang w:eastAsia="ru-RU"/>
        </w:rPr>
        <w:t>Обязательно следует дать рекомендации относительно того, какие практические шаги (последовательность действий) следует предпринять желающему воспользоваться той или иной услугой финансовой компании.</w:t>
      </w:r>
    </w:p>
    <w:p w14:paraId="2066E748" w14:textId="75B5BC72" w:rsidR="001E190F" w:rsidRPr="00A42DF3" w:rsidRDefault="001E190F" w:rsidP="00F669D4">
      <w:pPr>
        <w:shd w:val="clear" w:color="auto" w:fill="FFFFFF"/>
        <w:spacing w:after="0"/>
        <w:ind w:firstLine="708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A42DF3">
        <w:rPr>
          <w:rFonts w:ascii="Times New Roman" w:eastAsia="Cambria" w:hAnsi="Times New Roman"/>
          <w:sz w:val="24"/>
          <w:szCs w:val="24"/>
          <w:lang w:eastAsia="ru-RU"/>
        </w:rPr>
        <w:t xml:space="preserve">При проведении занятия </w:t>
      </w:r>
      <w:r w:rsidR="008147CF">
        <w:rPr>
          <w:rFonts w:ascii="Times New Roman" w:hAnsi="Times New Roman"/>
          <w:sz w:val="24"/>
          <w:szCs w:val="24"/>
        </w:rPr>
        <w:t>Волонтер</w:t>
      </w:r>
      <w:r w:rsidRPr="00A42DF3">
        <w:rPr>
          <w:rFonts w:ascii="Times New Roman" w:eastAsia="Cambria" w:hAnsi="Times New Roman"/>
          <w:sz w:val="24"/>
          <w:szCs w:val="24"/>
          <w:lang w:eastAsia="ru-RU"/>
        </w:rPr>
        <w:t xml:space="preserve"> должен воздержаться от прямого или косвенного рекламирования услуг каких-либо финансовых компаний.</w:t>
      </w:r>
    </w:p>
    <w:p w14:paraId="26C38123" w14:textId="46650AE3" w:rsidR="001E190F" w:rsidRPr="00A42DF3" w:rsidRDefault="001E190F" w:rsidP="00F669D4">
      <w:pPr>
        <w:shd w:val="clear" w:color="auto" w:fill="FFFFFF"/>
        <w:spacing w:after="0"/>
        <w:ind w:firstLine="708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A42DF3">
        <w:rPr>
          <w:rFonts w:ascii="Times New Roman" w:eastAsia="Cambria" w:hAnsi="Times New Roman"/>
          <w:sz w:val="24"/>
          <w:szCs w:val="24"/>
          <w:lang w:eastAsia="ru-RU"/>
        </w:rPr>
        <w:t xml:space="preserve">Перед проведением занятия </w:t>
      </w:r>
      <w:r w:rsidR="008147CF">
        <w:rPr>
          <w:rFonts w:ascii="Times New Roman" w:hAnsi="Times New Roman"/>
          <w:sz w:val="24"/>
          <w:szCs w:val="24"/>
        </w:rPr>
        <w:t>Волонтер</w:t>
      </w:r>
      <w:r w:rsidRPr="00A42DF3">
        <w:rPr>
          <w:rFonts w:ascii="Times New Roman" w:eastAsia="Cambria" w:hAnsi="Times New Roman"/>
          <w:sz w:val="24"/>
          <w:szCs w:val="24"/>
          <w:lang w:eastAsia="ru-RU"/>
        </w:rPr>
        <w:t xml:space="preserve"> должен согласовать с Оргкомитетом Программы план мероприятий.</w:t>
      </w:r>
    </w:p>
    <w:p w14:paraId="353DD63C" w14:textId="521E1475" w:rsidR="001E190F" w:rsidRPr="00A42DF3" w:rsidRDefault="001E190F" w:rsidP="00F669D4">
      <w:pPr>
        <w:shd w:val="clear" w:color="auto" w:fill="FFFFFF"/>
        <w:spacing w:after="0"/>
        <w:ind w:firstLine="708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736C79">
        <w:rPr>
          <w:rFonts w:ascii="Times New Roman" w:eastAsia="Cambria" w:hAnsi="Times New Roman"/>
          <w:sz w:val="24"/>
          <w:szCs w:val="24"/>
          <w:lang w:eastAsia="ru-RU"/>
        </w:rPr>
        <w:t xml:space="preserve">После проведения занятия </w:t>
      </w:r>
      <w:r w:rsidR="008147CF" w:rsidRPr="00736C79">
        <w:rPr>
          <w:rFonts w:ascii="Times New Roman" w:hAnsi="Times New Roman"/>
          <w:sz w:val="24"/>
          <w:szCs w:val="24"/>
        </w:rPr>
        <w:t>Волонтер</w:t>
      </w:r>
      <w:r w:rsidRPr="00736C79">
        <w:rPr>
          <w:rFonts w:ascii="Times New Roman" w:eastAsia="Cambria" w:hAnsi="Times New Roman"/>
          <w:sz w:val="24"/>
          <w:szCs w:val="24"/>
          <w:lang w:eastAsia="ru-RU"/>
        </w:rPr>
        <w:t xml:space="preserve"> должен направить краткий отчет/ отз</w:t>
      </w:r>
      <w:r w:rsidR="002D4DCA" w:rsidRPr="00736C79">
        <w:rPr>
          <w:rFonts w:ascii="Times New Roman" w:eastAsia="Cambria" w:hAnsi="Times New Roman"/>
          <w:sz w:val="24"/>
          <w:szCs w:val="24"/>
          <w:lang w:eastAsia="ru-RU"/>
        </w:rPr>
        <w:t>ыв, а также фото или видеоотчет согласно Приложению№1.</w:t>
      </w:r>
    </w:p>
    <w:p w14:paraId="711D0632" w14:textId="77777777" w:rsidR="008147CF" w:rsidRDefault="001E190F" w:rsidP="00F669D4">
      <w:pPr>
        <w:shd w:val="clear" w:color="auto" w:fill="FFFFFF"/>
        <w:spacing w:after="0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A42DF3">
        <w:rPr>
          <w:rFonts w:ascii="Times New Roman" w:eastAsia="Cambria" w:hAnsi="Times New Roman"/>
          <w:sz w:val="24"/>
          <w:szCs w:val="24"/>
          <w:lang w:eastAsia="ru-RU"/>
        </w:rPr>
        <w:tab/>
      </w:r>
    </w:p>
    <w:p w14:paraId="4DBD4911" w14:textId="315BFC36" w:rsidR="001E190F" w:rsidRPr="00AE74AC" w:rsidRDefault="001E190F" w:rsidP="00F669D4">
      <w:pPr>
        <w:shd w:val="clear" w:color="auto" w:fill="FFFFFF"/>
        <w:spacing w:after="0"/>
        <w:jc w:val="both"/>
        <w:rPr>
          <w:rFonts w:ascii="Times New Roman" w:eastAsia="Cambria" w:hAnsi="Times New Roman"/>
          <w:b/>
          <w:sz w:val="24"/>
          <w:szCs w:val="24"/>
          <w:lang w:eastAsia="ru-RU"/>
        </w:rPr>
      </w:pPr>
      <w:r w:rsidRPr="00A42DF3">
        <w:rPr>
          <w:rFonts w:ascii="Times New Roman" w:eastAsia="Cambria" w:hAnsi="Times New Roman"/>
          <w:b/>
          <w:sz w:val="24"/>
          <w:szCs w:val="24"/>
          <w:lang w:eastAsia="ru-RU"/>
        </w:rPr>
        <w:t>Для участия в Программе</w:t>
      </w:r>
      <w:r w:rsidRPr="00A42DF3">
        <w:rPr>
          <w:rFonts w:ascii="Times New Roman" w:eastAsia="Cambria" w:hAnsi="Times New Roman"/>
          <w:sz w:val="24"/>
          <w:szCs w:val="24"/>
          <w:lang w:eastAsia="ru-RU"/>
        </w:rPr>
        <w:t xml:space="preserve"> </w:t>
      </w:r>
      <w:r w:rsidRPr="00791ED7">
        <w:rPr>
          <w:rFonts w:ascii="Times New Roman" w:eastAsia="Cambria" w:hAnsi="Times New Roman"/>
          <w:b/>
          <w:sz w:val="24"/>
          <w:szCs w:val="24"/>
          <w:lang w:eastAsia="ru-RU"/>
        </w:rPr>
        <w:t>необходимо зарегистрироват</w:t>
      </w:r>
      <w:r w:rsidR="00A42DF3" w:rsidRPr="00791ED7">
        <w:rPr>
          <w:rFonts w:ascii="Times New Roman" w:eastAsia="Cambria" w:hAnsi="Times New Roman"/>
          <w:b/>
          <w:sz w:val="24"/>
          <w:szCs w:val="24"/>
          <w:lang w:eastAsia="ru-RU"/>
        </w:rPr>
        <w:t>ь</w:t>
      </w:r>
      <w:r w:rsidR="00AE74AC">
        <w:rPr>
          <w:rFonts w:ascii="Times New Roman" w:eastAsia="Cambria" w:hAnsi="Times New Roman"/>
          <w:b/>
          <w:sz w:val="24"/>
          <w:szCs w:val="24"/>
          <w:lang w:eastAsia="ru-RU"/>
        </w:rPr>
        <w:t xml:space="preserve">ся на сайте </w:t>
      </w:r>
      <w:r w:rsidR="00AE74AC" w:rsidRPr="00AE74AC">
        <w:rPr>
          <w:rStyle w:val="a4"/>
          <w:rFonts w:ascii="Times New Roman" w:hAnsi="Times New Roman"/>
          <w:b/>
          <w:sz w:val="24"/>
          <w:szCs w:val="24"/>
        </w:rPr>
        <w:t>http://dnifg.ru/</w:t>
      </w:r>
    </w:p>
    <w:p w14:paraId="22D84768" w14:textId="77777777" w:rsidR="008147CF" w:rsidRPr="007605C5" w:rsidRDefault="008147CF" w:rsidP="007605C5">
      <w:pPr>
        <w:shd w:val="clear" w:color="auto" w:fill="FFFFFF"/>
        <w:spacing w:after="0"/>
        <w:jc w:val="both"/>
        <w:rPr>
          <w:rFonts w:ascii="Times New Roman" w:eastAsia="Cambria" w:hAnsi="Times New Roman"/>
          <w:b/>
          <w:sz w:val="24"/>
          <w:szCs w:val="24"/>
          <w:lang w:eastAsia="ru-RU"/>
        </w:rPr>
      </w:pPr>
      <w:r w:rsidRPr="007605C5">
        <w:rPr>
          <w:rFonts w:ascii="Times New Roman" w:eastAsia="Cambria" w:hAnsi="Times New Roman"/>
          <w:b/>
          <w:sz w:val="24"/>
          <w:szCs w:val="24"/>
          <w:lang w:eastAsia="ru-RU"/>
        </w:rPr>
        <w:t>Алгоритм регистрации Волонтеров</w:t>
      </w:r>
    </w:p>
    <w:p w14:paraId="2CDA86B2" w14:textId="6DD889BD" w:rsidR="008147CF" w:rsidRDefault="008147CF" w:rsidP="007605C5">
      <w:pPr>
        <w:pStyle w:val="a3"/>
        <w:numPr>
          <w:ilvl w:val="1"/>
          <w:numId w:val="3"/>
        </w:numPr>
        <w:spacing w:before="0" w:beforeAutospacing="0" w:after="0" w:afterAutospacing="0" w:line="276" w:lineRule="auto"/>
        <w:ind w:left="709"/>
        <w:jc w:val="both"/>
      </w:pPr>
      <w:r>
        <w:t xml:space="preserve">На сайте </w:t>
      </w:r>
      <w:r w:rsidRPr="007605C5">
        <w:t>dnifg</w:t>
      </w:r>
      <w:r w:rsidRPr="00DD6619">
        <w:t>.</w:t>
      </w:r>
      <w:r w:rsidRPr="007605C5">
        <w:t>ru</w:t>
      </w:r>
      <w:r w:rsidR="00C07035">
        <w:t xml:space="preserve"> Волонтер проходит регистрацию</w:t>
      </w:r>
      <w:r>
        <w:t>;</w:t>
      </w:r>
    </w:p>
    <w:p w14:paraId="5AF2A0C7" w14:textId="0814C817" w:rsidR="008147CF" w:rsidRDefault="008147CF" w:rsidP="007605C5">
      <w:pPr>
        <w:pStyle w:val="a3"/>
        <w:numPr>
          <w:ilvl w:val="1"/>
          <w:numId w:val="3"/>
        </w:numPr>
        <w:spacing w:before="0" w:beforeAutospacing="0" w:after="0" w:afterAutospacing="0" w:line="276" w:lineRule="auto"/>
        <w:ind w:left="709"/>
        <w:jc w:val="both"/>
      </w:pPr>
      <w:r>
        <w:t>При регистрации Волонтер указывает перечень тем для выступления (допускается отметка нескольких позиций);</w:t>
      </w:r>
    </w:p>
    <w:p w14:paraId="290EDDF7" w14:textId="3B36D06F" w:rsidR="008147CF" w:rsidRDefault="008147CF" w:rsidP="007605C5">
      <w:pPr>
        <w:pStyle w:val="a3"/>
        <w:numPr>
          <w:ilvl w:val="1"/>
          <w:numId w:val="3"/>
        </w:numPr>
        <w:spacing w:before="0" w:beforeAutospacing="0" w:after="0" w:afterAutospacing="0" w:line="276" w:lineRule="auto"/>
        <w:ind w:left="709"/>
        <w:jc w:val="both"/>
      </w:pPr>
      <w:r>
        <w:t xml:space="preserve">На указанный </w:t>
      </w:r>
      <w:r w:rsidRPr="007605C5">
        <w:t>e</w:t>
      </w:r>
      <w:r w:rsidRPr="00C24B31">
        <w:t>-</w:t>
      </w:r>
      <w:r w:rsidRPr="007605C5">
        <w:t>mail</w:t>
      </w:r>
      <w:r w:rsidRPr="00C24B31">
        <w:t xml:space="preserve"> </w:t>
      </w:r>
      <w:r>
        <w:t>Волонтера направляется ссылка-доступ в личный кабинет;</w:t>
      </w:r>
    </w:p>
    <w:p w14:paraId="3A66273F" w14:textId="369A97ED" w:rsidR="008147CF" w:rsidRDefault="008147CF" w:rsidP="007605C5">
      <w:pPr>
        <w:pStyle w:val="a3"/>
        <w:numPr>
          <w:ilvl w:val="1"/>
          <w:numId w:val="3"/>
        </w:numPr>
        <w:spacing w:before="0" w:beforeAutospacing="0" w:after="0" w:afterAutospacing="0" w:line="276" w:lineRule="auto"/>
        <w:ind w:left="709"/>
        <w:jc w:val="both"/>
      </w:pPr>
      <w:r>
        <w:t>В личном кабинете Волонтеру предоставляется возможность пройти обучение и сдать тест.</w:t>
      </w:r>
    </w:p>
    <w:p w14:paraId="7BFC5F8B" w14:textId="51C873BD" w:rsidR="008147CF" w:rsidRDefault="008147CF" w:rsidP="007605C5">
      <w:pPr>
        <w:pStyle w:val="a3"/>
        <w:spacing w:before="0" w:beforeAutospacing="0" w:after="0" w:afterAutospacing="0" w:line="276" w:lineRule="auto"/>
        <w:ind w:left="709"/>
        <w:jc w:val="both"/>
      </w:pPr>
      <w:r>
        <w:lastRenderedPageBreak/>
        <w:t>Обучение дистанционное. По результатам обучения присваивается уникальный номер Волонтера и предоставляется сертификат.</w:t>
      </w:r>
    </w:p>
    <w:p w14:paraId="1BEA5886" w14:textId="77777777" w:rsidR="008147CF" w:rsidRDefault="008147CF" w:rsidP="007605C5">
      <w:pPr>
        <w:pStyle w:val="a3"/>
        <w:numPr>
          <w:ilvl w:val="1"/>
          <w:numId w:val="3"/>
        </w:numPr>
        <w:spacing w:before="0" w:beforeAutospacing="0" w:after="0" w:afterAutospacing="0" w:line="276" w:lineRule="auto"/>
        <w:ind w:left="709"/>
        <w:jc w:val="both"/>
      </w:pPr>
      <w:r>
        <w:t>Волонтер подготавливает презентационные, методические, учебные материалы. Загружает в личном кабинете.</w:t>
      </w:r>
    </w:p>
    <w:p w14:paraId="0852DE6E" w14:textId="6CE386C2" w:rsidR="008147CF" w:rsidRDefault="008147CF" w:rsidP="007605C5">
      <w:pPr>
        <w:pStyle w:val="a3"/>
        <w:numPr>
          <w:ilvl w:val="1"/>
          <w:numId w:val="3"/>
        </w:numPr>
        <w:spacing w:before="0" w:beforeAutospacing="0" w:after="0" w:afterAutospacing="0" w:line="276" w:lineRule="auto"/>
        <w:ind w:left="709"/>
        <w:jc w:val="both"/>
      </w:pPr>
      <w:r>
        <w:t>Компания работодатель и сам Волонтер добавляются в карту-каталог экспертов.</w:t>
      </w:r>
    </w:p>
    <w:p w14:paraId="6E2BDBF4" w14:textId="7F5BE091" w:rsidR="008147CF" w:rsidRDefault="008147CF" w:rsidP="007605C5">
      <w:pPr>
        <w:pStyle w:val="a3"/>
        <w:numPr>
          <w:ilvl w:val="1"/>
          <w:numId w:val="3"/>
        </w:numPr>
        <w:spacing w:before="0" w:beforeAutospacing="0" w:after="0" w:afterAutospacing="0" w:line="276" w:lineRule="auto"/>
        <w:ind w:left="709"/>
        <w:jc w:val="both"/>
      </w:pPr>
      <w:r>
        <w:t>Согласованные презентационные, м</w:t>
      </w:r>
      <w:r w:rsidR="007605C5">
        <w:t>етодические, учебные материалы В</w:t>
      </w:r>
      <w:r>
        <w:t xml:space="preserve">олонтера добавляются по темам в раздел сайта </w:t>
      </w:r>
      <w:r w:rsidRPr="007605C5">
        <w:t>dnifg</w:t>
      </w:r>
      <w:r w:rsidRPr="00DD6619">
        <w:t>.</w:t>
      </w:r>
      <w:r w:rsidRPr="007605C5">
        <w:t>ru</w:t>
      </w:r>
      <w:r>
        <w:t xml:space="preserve"> «Материалы».</w:t>
      </w:r>
    </w:p>
    <w:p w14:paraId="49ED3A21" w14:textId="6C98F34F" w:rsidR="008147CF" w:rsidRDefault="007605C5" w:rsidP="006742D8">
      <w:pPr>
        <w:pStyle w:val="a3"/>
        <w:numPr>
          <w:ilvl w:val="1"/>
          <w:numId w:val="3"/>
        </w:numPr>
        <w:spacing w:before="0" w:beforeAutospacing="0" w:after="0" w:afterAutospacing="0" w:line="276" w:lineRule="auto"/>
        <w:ind w:left="709"/>
        <w:jc w:val="both"/>
      </w:pPr>
      <w:r>
        <w:t>Волонтеру</w:t>
      </w:r>
      <w:r w:rsidR="008147CF">
        <w:t xml:space="preserve"> поступают заявки от образовательных </w:t>
      </w:r>
      <w:r>
        <w:t>организаций, с которыми он и</w:t>
      </w:r>
      <w:r w:rsidR="008147CF">
        <w:t>ндивидуально согласовывает дату, время и детали проведения мероприятия</w:t>
      </w:r>
      <w:r>
        <w:t>.</w:t>
      </w:r>
    </w:p>
    <w:p w14:paraId="42BAFE6F" w14:textId="77777777" w:rsidR="006742D8" w:rsidRDefault="006742D8" w:rsidP="006742D8">
      <w:pPr>
        <w:pStyle w:val="a3"/>
        <w:spacing w:before="0" w:beforeAutospacing="0" w:after="0" w:afterAutospacing="0" w:line="276" w:lineRule="auto"/>
        <w:ind w:left="709"/>
        <w:jc w:val="both"/>
      </w:pPr>
    </w:p>
    <w:p w14:paraId="2CDBDAC2" w14:textId="77777777" w:rsidR="008147CF" w:rsidRPr="007605C5" w:rsidRDefault="008147CF" w:rsidP="007605C5">
      <w:pPr>
        <w:shd w:val="clear" w:color="auto" w:fill="FFFFFF"/>
        <w:spacing w:after="0"/>
        <w:jc w:val="both"/>
        <w:rPr>
          <w:rFonts w:ascii="Times New Roman" w:eastAsia="Cambria" w:hAnsi="Times New Roman"/>
          <w:b/>
          <w:sz w:val="24"/>
          <w:szCs w:val="24"/>
          <w:lang w:eastAsia="ru-RU"/>
        </w:rPr>
      </w:pPr>
      <w:r w:rsidRPr="007605C5">
        <w:rPr>
          <w:rFonts w:ascii="Times New Roman" w:eastAsia="Cambria" w:hAnsi="Times New Roman"/>
          <w:b/>
          <w:sz w:val="24"/>
          <w:szCs w:val="24"/>
          <w:lang w:eastAsia="ru-RU"/>
        </w:rPr>
        <w:t>Алгоритм регистрации образовательных организаций (ОО)</w:t>
      </w:r>
    </w:p>
    <w:p w14:paraId="096404FE" w14:textId="6682E3A2" w:rsidR="008147CF" w:rsidRPr="007605C5" w:rsidRDefault="008147CF" w:rsidP="007605C5">
      <w:pPr>
        <w:pStyle w:val="a5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7605C5">
        <w:rPr>
          <w:rFonts w:ascii="Times New Roman" w:hAnsi="Times New Roman"/>
          <w:sz w:val="24"/>
          <w:szCs w:val="24"/>
        </w:rPr>
        <w:t xml:space="preserve">На сайте </w:t>
      </w:r>
      <w:r w:rsidRPr="007605C5">
        <w:rPr>
          <w:rFonts w:ascii="Times New Roman" w:hAnsi="Times New Roman"/>
          <w:sz w:val="24"/>
          <w:szCs w:val="24"/>
          <w:lang w:val="en-US"/>
        </w:rPr>
        <w:t>dnifg</w:t>
      </w:r>
      <w:r w:rsidRPr="007605C5">
        <w:rPr>
          <w:rFonts w:ascii="Times New Roman" w:hAnsi="Times New Roman"/>
          <w:sz w:val="24"/>
          <w:szCs w:val="24"/>
        </w:rPr>
        <w:t>.</w:t>
      </w:r>
      <w:r w:rsidRPr="007605C5">
        <w:rPr>
          <w:rFonts w:ascii="Times New Roman" w:hAnsi="Times New Roman"/>
          <w:sz w:val="24"/>
          <w:szCs w:val="24"/>
          <w:lang w:val="en-US"/>
        </w:rPr>
        <w:t>ru</w:t>
      </w:r>
      <w:r w:rsidRPr="007605C5">
        <w:rPr>
          <w:rFonts w:ascii="Times New Roman" w:hAnsi="Times New Roman"/>
          <w:sz w:val="24"/>
          <w:szCs w:val="24"/>
        </w:rPr>
        <w:t xml:space="preserve"> </w:t>
      </w:r>
      <w:r w:rsidR="007605C5" w:rsidRPr="007605C5">
        <w:rPr>
          <w:rFonts w:ascii="Times New Roman" w:hAnsi="Times New Roman"/>
          <w:sz w:val="24"/>
          <w:szCs w:val="24"/>
        </w:rPr>
        <w:t>образовательная организация проходит р</w:t>
      </w:r>
      <w:r w:rsidRPr="007605C5">
        <w:rPr>
          <w:rFonts w:ascii="Times New Roman" w:hAnsi="Times New Roman"/>
          <w:sz w:val="24"/>
          <w:szCs w:val="24"/>
        </w:rPr>
        <w:t>егистраци</w:t>
      </w:r>
      <w:r w:rsidR="007605C5" w:rsidRPr="007605C5">
        <w:rPr>
          <w:rFonts w:ascii="Times New Roman" w:hAnsi="Times New Roman"/>
          <w:sz w:val="24"/>
          <w:szCs w:val="24"/>
        </w:rPr>
        <w:t>ю;</w:t>
      </w:r>
    </w:p>
    <w:p w14:paraId="2AD236A6" w14:textId="65EAEE87" w:rsidR="008147CF" w:rsidRPr="007605C5" w:rsidRDefault="008147CF" w:rsidP="007605C5">
      <w:pPr>
        <w:pStyle w:val="a5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7605C5">
        <w:rPr>
          <w:rFonts w:ascii="Times New Roman" w:hAnsi="Times New Roman"/>
          <w:sz w:val="24"/>
          <w:szCs w:val="24"/>
        </w:rPr>
        <w:t xml:space="preserve">На указанный </w:t>
      </w:r>
      <w:r w:rsidRPr="007605C5">
        <w:rPr>
          <w:rFonts w:ascii="Times New Roman" w:hAnsi="Times New Roman"/>
          <w:sz w:val="24"/>
          <w:szCs w:val="24"/>
          <w:lang w:val="en-US"/>
        </w:rPr>
        <w:t>e</w:t>
      </w:r>
      <w:r w:rsidRPr="007605C5">
        <w:rPr>
          <w:rFonts w:ascii="Times New Roman" w:hAnsi="Times New Roman"/>
          <w:sz w:val="24"/>
          <w:szCs w:val="24"/>
        </w:rPr>
        <w:t>-</w:t>
      </w:r>
      <w:r w:rsidRPr="007605C5">
        <w:rPr>
          <w:rFonts w:ascii="Times New Roman" w:hAnsi="Times New Roman"/>
          <w:sz w:val="24"/>
          <w:szCs w:val="24"/>
          <w:lang w:val="en-US"/>
        </w:rPr>
        <w:t>mail</w:t>
      </w:r>
      <w:r w:rsidRPr="007605C5">
        <w:rPr>
          <w:rFonts w:ascii="Times New Roman" w:hAnsi="Times New Roman"/>
          <w:sz w:val="24"/>
          <w:szCs w:val="24"/>
        </w:rPr>
        <w:t xml:space="preserve"> куратора ОО направляется</w:t>
      </w:r>
      <w:r w:rsidR="007605C5" w:rsidRPr="007605C5">
        <w:rPr>
          <w:rFonts w:ascii="Times New Roman" w:hAnsi="Times New Roman"/>
          <w:sz w:val="24"/>
          <w:szCs w:val="24"/>
        </w:rPr>
        <w:t xml:space="preserve"> ссылка-доступ в личный кабинет;</w:t>
      </w:r>
    </w:p>
    <w:p w14:paraId="5D874B1B" w14:textId="77777777" w:rsidR="008147CF" w:rsidRPr="007605C5" w:rsidRDefault="008147CF" w:rsidP="007605C5">
      <w:pPr>
        <w:pStyle w:val="a5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7605C5">
        <w:rPr>
          <w:rFonts w:ascii="Times New Roman" w:hAnsi="Times New Roman"/>
          <w:sz w:val="24"/>
          <w:szCs w:val="24"/>
        </w:rPr>
        <w:t xml:space="preserve">В личном кабинете куратора ОО предоставляется возможность: </w:t>
      </w:r>
    </w:p>
    <w:p w14:paraId="2A592B9E" w14:textId="1AAC675F" w:rsidR="008147CF" w:rsidRPr="007605C5" w:rsidRDefault="007605C5" w:rsidP="007605C5">
      <w:pPr>
        <w:pStyle w:val="a5"/>
        <w:numPr>
          <w:ilvl w:val="1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</w:t>
      </w:r>
      <w:r w:rsidR="008147CF" w:rsidRPr="007605C5">
        <w:rPr>
          <w:rFonts w:ascii="Times New Roman" w:hAnsi="Times New Roman"/>
          <w:sz w:val="24"/>
          <w:szCs w:val="24"/>
        </w:rPr>
        <w:t xml:space="preserve">ставить заявку на проведение очного мероприятия с </w:t>
      </w:r>
      <w:r w:rsidRPr="007605C5">
        <w:rPr>
          <w:rFonts w:ascii="Times New Roman" w:hAnsi="Times New Roman"/>
          <w:sz w:val="24"/>
          <w:szCs w:val="24"/>
        </w:rPr>
        <w:t>Волонтером</w:t>
      </w:r>
      <w:r w:rsidR="008147CF" w:rsidRPr="007605C5">
        <w:rPr>
          <w:rFonts w:ascii="Times New Roman" w:hAnsi="Times New Roman"/>
          <w:sz w:val="24"/>
          <w:szCs w:val="24"/>
        </w:rPr>
        <w:t>. Для этого необходимо выбрать тему, дату (диапазон дат), указать количество и уровень участников;</w:t>
      </w:r>
    </w:p>
    <w:p w14:paraId="39EB19F3" w14:textId="7BA26E08" w:rsidR="008147CF" w:rsidRPr="007605C5" w:rsidRDefault="007605C5" w:rsidP="007605C5">
      <w:pPr>
        <w:pStyle w:val="a5"/>
        <w:numPr>
          <w:ilvl w:val="1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</w:t>
      </w:r>
      <w:r w:rsidR="008147CF" w:rsidRPr="007605C5">
        <w:rPr>
          <w:rFonts w:ascii="Times New Roman" w:hAnsi="Times New Roman"/>
          <w:sz w:val="24"/>
          <w:szCs w:val="24"/>
        </w:rPr>
        <w:t xml:space="preserve">ыбрать </w:t>
      </w:r>
      <w:r w:rsidRPr="007605C5">
        <w:rPr>
          <w:rFonts w:ascii="Times New Roman" w:hAnsi="Times New Roman"/>
          <w:sz w:val="24"/>
          <w:szCs w:val="24"/>
        </w:rPr>
        <w:t>Волонтера</w:t>
      </w:r>
      <w:r w:rsidR="008147CF" w:rsidRPr="007605C5">
        <w:rPr>
          <w:rFonts w:ascii="Times New Roman" w:hAnsi="Times New Roman"/>
          <w:sz w:val="24"/>
          <w:szCs w:val="24"/>
        </w:rPr>
        <w:t xml:space="preserve"> из числа предложенных (согласно запрашиваемой теме);</w:t>
      </w:r>
    </w:p>
    <w:p w14:paraId="0B4F590C" w14:textId="4FFC8082" w:rsidR="008147CF" w:rsidRPr="007605C5" w:rsidRDefault="007605C5" w:rsidP="007605C5">
      <w:pPr>
        <w:pStyle w:val="a5"/>
        <w:numPr>
          <w:ilvl w:val="1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</w:t>
      </w:r>
      <w:r w:rsidR="008147CF" w:rsidRPr="007605C5">
        <w:rPr>
          <w:rFonts w:ascii="Times New Roman" w:hAnsi="Times New Roman"/>
          <w:sz w:val="24"/>
          <w:szCs w:val="24"/>
        </w:rPr>
        <w:t xml:space="preserve">амостоятельно договориться с </w:t>
      </w:r>
      <w:r w:rsidRPr="007605C5">
        <w:rPr>
          <w:rFonts w:ascii="Times New Roman" w:hAnsi="Times New Roman"/>
          <w:sz w:val="24"/>
          <w:szCs w:val="24"/>
        </w:rPr>
        <w:t>Волонтером</w:t>
      </w:r>
      <w:r w:rsidR="008147CF" w:rsidRPr="007605C5">
        <w:rPr>
          <w:rFonts w:ascii="Times New Roman" w:hAnsi="Times New Roman"/>
          <w:sz w:val="24"/>
          <w:szCs w:val="24"/>
        </w:rPr>
        <w:t xml:space="preserve"> о времени и дате проведения мероприятия;</w:t>
      </w:r>
    </w:p>
    <w:p w14:paraId="7E17C5B2" w14:textId="5CA630D7" w:rsidR="008147CF" w:rsidRPr="007605C5" w:rsidRDefault="007605C5" w:rsidP="007605C5">
      <w:pPr>
        <w:pStyle w:val="a5"/>
        <w:numPr>
          <w:ilvl w:val="1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</w:t>
      </w:r>
      <w:r w:rsidR="008147CF" w:rsidRPr="007605C5">
        <w:rPr>
          <w:rFonts w:ascii="Times New Roman" w:hAnsi="Times New Roman"/>
          <w:sz w:val="24"/>
          <w:szCs w:val="24"/>
        </w:rPr>
        <w:t>оставить отчет о проведенных мероприятиях</w:t>
      </w:r>
      <w:r w:rsidR="007D05A5">
        <w:rPr>
          <w:rFonts w:ascii="Times New Roman" w:hAnsi="Times New Roman"/>
          <w:sz w:val="24"/>
          <w:szCs w:val="24"/>
        </w:rPr>
        <w:t xml:space="preserve"> (Приложение 2)</w:t>
      </w:r>
      <w:r w:rsidR="008147CF" w:rsidRPr="007605C5">
        <w:rPr>
          <w:rFonts w:ascii="Times New Roman" w:hAnsi="Times New Roman"/>
          <w:sz w:val="24"/>
          <w:szCs w:val="24"/>
        </w:rPr>
        <w:t>;</w:t>
      </w:r>
    </w:p>
    <w:p w14:paraId="71084189" w14:textId="3D809213" w:rsidR="008147CF" w:rsidRPr="007605C5" w:rsidRDefault="007605C5" w:rsidP="007605C5">
      <w:pPr>
        <w:pStyle w:val="a5"/>
        <w:numPr>
          <w:ilvl w:val="1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</w:t>
      </w:r>
      <w:r w:rsidR="008147CF" w:rsidRPr="007605C5">
        <w:rPr>
          <w:rFonts w:ascii="Times New Roman" w:hAnsi="Times New Roman"/>
          <w:sz w:val="24"/>
          <w:szCs w:val="24"/>
        </w:rPr>
        <w:t xml:space="preserve">ставить отзыв и оценку </w:t>
      </w:r>
      <w:r w:rsidRPr="007605C5">
        <w:rPr>
          <w:rFonts w:ascii="Times New Roman" w:hAnsi="Times New Roman"/>
          <w:sz w:val="24"/>
          <w:szCs w:val="24"/>
        </w:rPr>
        <w:t>Волонтеру</w:t>
      </w:r>
      <w:r w:rsidR="008147CF" w:rsidRPr="007605C5">
        <w:rPr>
          <w:rFonts w:ascii="Times New Roman" w:hAnsi="Times New Roman"/>
          <w:sz w:val="24"/>
          <w:szCs w:val="24"/>
        </w:rPr>
        <w:t>, проводивше</w:t>
      </w:r>
      <w:r w:rsidRPr="007605C5">
        <w:rPr>
          <w:rFonts w:ascii="Times New Roman" w:hAnsi="Times New Roman"/>
          <w:sz w:val="24"/>
          <w:szCs w:val="24"/>
        </w:rPr>
        <w:t>му</w:t>
      </w:r>
      <w:r w:rsidR="008147CF" w:rsidRPr="007605C5">
        <w:rPr>
          <w:rFonts w:ascii="Times New Roman" w:hAnsi="Times New Roman"/>
          <w:sz w:val="24"/>
          <w:szCs w:val="24"/>
        </w:rPr>
        <w:t xml:space="preserve"> мероприятие</w:t>
      </w:r>
      <w:r>
        <w:rPr>
          <w:rFonts w:ascii="Times New Roman" w:hAnsi="Times New Roman"/>
          <w:sz w:val="24"/>
          <w:szCs w:val="24"/>
        </w:rPr>
        <w:t>;</w:t>
      </w:r>
    </w:p>
    <w:p w14:paraId="64C718FB" w14:textId="6306566A" w:rsidR="008147CF" w:rsidRDefault="007605C5" w:rsidP="007605C5">
      <w:pPr>
        <w:pStyle w:val="a5"/>
        <w:numPr>
          <w:ilvl w:val="1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147CF" w:rsidRPr="007605C5">
        <w:rPr>
          <w:rFonts w:ascii="Times New Roman" w:hAnsi="Times New Roman"/>
          <w:sz w:val="24"/>
          <w:szCs w:val="24"/>
        </w:rPr>
        <w:t xml:space="preserve">В случае отсутствия возможности организации очной встречи с </w:t>
      </w:r>
      <w:r w:rsidRPr="007605C5">
        <w:rPr>
          <w:rFonts w:ascii="Times New Roman" w:hAnsi="Times New Roman"/>
          <w:sz w:val="24"/>
          <w:szCs w:val="24"/>
        </w:rPr>
        <w:t>Волонтером</w:t>
      </w:r>
      <w:r w:rsidR="008147CF" w:rsidRPr="007605C5">
        <w:rPr>
          <w:rFonts w:ascii="Times New Roman" w:hAnsi="Times New Roman"/>
          <w:sz w:val="24"/>
          <w:szCs w:val="24"/>
        </w:rPr>
        <w:t>, ОО предлагается воспользоваться материалами по выбранной теме для самостоятельного проведения мероприятия (видео лекция, презентации).</w:t>
      </w:r>
    </w:p>
    <w:p w14:paraId="0EEBD980" w14:textId="77777777" w:rsidR="000211DA" w:rsidRDefault="000211DA" w:rsidP="000211DA">
      <w:pPr>
        <w:pStyle w:val="a5"/>
        <w:ind w:left="1080"/>
        <w:jc w:val="both"/>
        <w:rPr>
          <w:rFonts w:ascii="Times New Roman" w:hAnsi="Times New Roman"/>
          <w:sz w:val="24"/>
          <w:szCs w:val="24"/>
        </w:rPr>
      </w:pPr>
    </w:p>
    <w:p w14:paraId="18701AA5" w14:textId="77777777" w:rsidR="00044CC6" w:rsidRPr="00A42DF3" w:rsidRDefault="00044CC6" w:rsidP="00F669D4">
      <w:pPr>
        <w:pStyle w:val="a3"/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</w:p>
    <w:p w14:paraId="5B793893" w14:textId="77777777" w:rsidR="00FF0643" w:rsidRDefault="00FF0643" w:rsidP="00286E98">
      <w:pPr>
        <w:pStyle w:val="a3"/>
        <w:spacing w:before="0" w:beforeAutospacing="0" w:after="0" w:afterAutospacing="0" w:line="276" w:lineRule="auto"/>
        <w:rPr>
          <w:b/>
          <w:color w:val="000000" w:themeColor="text1"/>
        </w:rPr>
      </w:pPr>
    </w:p>
    <w:p w14:paraId="3A7D13F6" w14:textId="6678F8BF" w:rsidR="001E190F" w:rsidRPr="00A42DF3" w:rsidRDefault="00901D1F" w:rsidP="00286E98">
      <w:pPr>
        <w:pStyle w:val="a3"/>
        <w:spacing w:before="0" w:beforeAutospacing="0" w:after="0" w:afterAutospacing="0" w:line="276" w:lineRule="auto"/>
        <w:rPr>
          <w:b/>
          <w:color w:val="000000" w:themeColor="text1"/>
        </w:rPr>
      </w:pPr>
      <w:r w:rsidRPr="00A42DF3">
        <w:rPr>
          <w:b/>
          <w:color w:val="000000" w:themeColor="text1"/>
        </w:rPr>
        <w:t>Координатор</w:t>
      </w:r>
      <w:r w:rsidR="001E190F" w:rsidRPr="00A42DF3">
        <w:rPr>
          <w:b/>
          <w:color w:val="000000" w:themeColor="text1"/>
        </w:rPr>
        <w:t xml:space="preserve"> Всероссийской программы «Дни финансовой гр</w:t>
      </w:r>
      <w:r w:rsidR="00044CC6" w:rsidRPr="00A42DF3">
        <w:rPr>
          <w:b/>
          <w:color w:val="000000" w:themeColor="text1"/>
        </w:rPr>
        <w:t>амотности в учебных заведениях»</w:t>
      </w:r>
    </w:p>
    <w:p w14:paraId="6390C0A3" w14:textId="77777777" w:rsidR="00AB4C33" w:rsidRPr="00A42DF3" w:rsidRDefault="00AB4C33" w:rsidP="00F669D4">
      <w:pPr>
        <w:pStyle w:val="a3"/>
        <w:spacing w:before="0" w:beforeAutospacing="0" w:after="0" w:afterAutospacing="0" w:line="276" w:lineRule="auto"/>
        <w:ind w:left="720"/>
        <w:jc w:val="both"/>
        <w:rPr>
          <w:b/>
          <w:color w:val="000000" w:themeColor="text1"/>
        </w:rPr>
      </w:pPr>
    </w:p>
    <w:p w14:paraId="6B738554" w14:textId="0CD2F34D" w:rsidR="001E190F" w:rsidRPr="00A42DF3" w:rsidRDefault="001E190F" w:rsidP="00F669D4">
      <w:pPr>
        <w:pStyle w:val="a3"/>
        <w:spacing w:before="0" w:beforeAutospacing="0" w:after="0" w:afterAutospacing="0" w:line="276" w:lineRule="auto"/>
        <w:jc w:val="both"/>
      </w:pPr>
      <w:r w:rsidRPr="001A0702">
        <w:t xml:space="preserve">Нигматуллина Лилия Ахтамовна </w:t>
      </w:r>
      <w:hyperlink r:id="rId8" w:history="1">
        <w:r w:rsidRPr="00A42DF3">
          <w:rPr>
            <w:rStyle w:val="a4"/>
            <w:lang w:val="en-US"/>
          </w:rPr>
          <w:t>nla</w:t>
        </w:r>
        <w:r w:rsidRPr="00A42DF3">
          <w:rPr>
            <w:rStyle w:val="a4"/>
            <w:lang w:val="uz-Cyrl-UZ"/>
          </w:rPr>
          <w:t>@</w:t>
        </w:r>
        <w:r w:rsidRPr="00A42DF3">
          <w:rPr>
            <w:rStyle w:val="a4"/>
            <w:lang w:val="en-US"/>
          </w:rPr>
          <w:t>irfr</w:t>
        </w:r>
        <w:r w:rsidRPr="00A42DF3">
          <w:rPr>
            <w:rStyle w:val="a4"/>
            <w:lang w:val="uz-Cyrl-UZ"/>
          </w:rPr>
          <w:t>.</w:t>
        </w:r>
        <w:r w:rsidRPr="00A42DF3">
          <w:rPr>
            <w:rStyle w:val="a4"/>
            <w:lang w:val="en-US"/>
          </w:rPr>
          <w:t>ru</w:t>
        </w:r>
      </w:hyperlink>
      <w:r w:rsidRPr="00A42DF3">
        <w:t xml:space="preserve">, </w:t>
      </w:r>
    </w:p>
    <w:p w14:paraId="49CED3DD" w14:textId="0FBC897D" w:rsidR="001E190F" w:rsidRPr="001A0702" w:rsidRDefault="001E190F" w:rsidP="00F669D4">
      <w:pPr>
        <w:pStyle w:val="a3"/>
        <w:spacing w:before="0" w:beforeAutospacing="0" w:after="0" w:afterAutospacing="0" w:line="276" w:lineRule="auto"/>
        <w:jc w:val="both"/>
      </w:pPr>
      <w:r w:rsidRPr="001A0702">
        <w:t>тел/факс + 7 (495) 911-67-00</w:t>
      </w:r>
      <w:r w:rsidR="00166496" w:rsidRPr="001A0702">
        <w:t>, доб. 216</w:t>
      </w:r>
    </w:p>
    <w:p w14:paraId="1EA291F0" w14:textId="35684D3E" w:rsidR="007D05A5" w:rsidRDefault="001E190F" w:rsidP="00F669D4">
      <w:pPr>
        <w:pStyle w:val="a3"/>
        <w:spacing w:before="0" w:beforeAutospacing="0" w:after="0" w:afterAutospacing="0" w:line="276" w:lineRule="auto"/>
        <w:jc w:val="both"/>
      </w:pPr>
      <w:r w:rsidRPr="001A0702">
        <w:t>109047, г. Москва,</w:t>
      </w:r>
      <w:r w:rsidR="00166496" w:rsidRPr="001A0702">
        <w:t xml:space="preserve"> ул. Марксистская, д. 34, корп.10</w:t>
      </w:r>
      <w:r w:rsidRPr="001A0702">
        <w:t>.</w:t>
      </w:r>
    </w:p>
    <w:p w14:paraId="7E831A11" w14:textId="77777777" w:rsidR="007D05A5" w:rsidRDefault="007D05A5">
      <w:pPr>
        <w:sectPr w:rsidR="007D05A5" w:rsidSect="00044CC6">
          <w:footerReference w:type="default" r:id="rId9"/>
          <w:pgSz w:w="11906" w:h="16838"/>
          <w:pgMar w:top="993" w:right="850" w:bottom="709" w:left="1701" w:header="708" w:footer="708" w:gutter="0"/>
          <w:cols w:space="708"/>
          <w:docGrid w:linePitch="360"/>
        </w:sectPr>
      </w:pPr>
      <w:r>
        <w:br w:type="page"/>
      </w:r>
    </w:p>
    <w:p w14:paraId="7D682454" w14:textId="1DE89404" w:rsidR="007D05A5" w:rsidRDefault="007D05A5">
      <w:pPr>
        <w:rPr>
          <w:rFonts w:ascii="Times New Roman" w:hAnsi="Times New Roman"/>
          <w:sz w:val="24"/>
          <w:szCs w:val="24"/>
          <w:lang w:eastAsia="ru-RU"/>
        </w:rPr>
      </w:pPr>
    </w:p>
    <w:p w14:paraId="1F469E6F" w14:textId="6F788F37" w:rsidR="007D05A5" w:rsidRDefault="007D05A5" w:rsidP="007D05A5">
      <w:pPr>
        <w:pStyle w:val="a5"/>
        <w:ind w:left="1080"/>
        <w:jc w:val="right"/>
        <w:rPr>
          <w:rFonts w:ascii="Times New Roman" w:hAnsi="Times New Roman"/>
          <w:b/>
          <w:sz w:val="24"/>
          <w:szCs w:val="24"/>
        </w:rPr>
      </w:pPr>
      <w:r w:rsidRPr="000211DA">
        <w:rPr>
          <w:rFonts w:ascii="Times New Roman" w:hAnsi="Times New Roman"/>
          <w:b/>
          <w:sz w:val="24"/>
          <w:szCs w:val="24"/>
        </w:rPr>
        <w:t>Приложение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11DA">
        <w:rPr>
          <w:rFonts w:ascii="Times New Roman" w:hAnsi="Times New Roman"/>
          <w:b/>
          <w:sz w:val="24"/>
          <w:szCs w:val="24"/>
        </w:rPr>
        <w:t>1</w:t>
      </w:r>
    </w:p>
    <w:p w14:paraId="7338BBCC" w14:textId="77777777" w:rsidR="007D05A5" w:rsidRDefault="007D05A5" w:rsidP="007D05A5">
      <w:pPr>
        <w:pStyle w:val="a5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3DC28AC6" w14:textId="5A51B47A" w:rsidR="007D05A5" w:rsidRDefault="007D05A5" w:rsidP="007D05A5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Заполнить таблицу</w:t>
      </w:r>
      <w:r w:rsidRPr="001F0C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 xml:space="preserve"> для Волонтера:</w:t>
      </w:r>
    </w:p>
    <w:p w14:paraId="6B52939C" w14:textId="77777777" w:rsidR="007D05A5" w:rsidRDefault="007D05A5" w:rsidP="007D05A5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48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1417"/>
        <w:gridCol w:w="993"/>
        <w:gridCol w:w="851"/>
        <w:gridCol w:w="1842"/>
        <w:gridCol w:w="1560"/>
        <w:gridCol w:w="1417"/>
        <w:gridCol w:w="1134"/>
        <w:gridCol w:w="1701"/>
        <w:gridCol w:w="1559"/>
        <w:gridCol w:w="1701"/>
      </w:tblGrid>
      <w:tr w:rsidR="007D05A5" w:rsidRPr="00E73BFD" w14:paraId="1ECB7C5D" w14:textId="77777777" w:rsidTr="007D05A5">
        <w:trPr>
          <w:trHeight w:val="783"/>
        </w:trPr>
        <w:tc>
          <w:tcPr>
            <w:tcW w:w="708" w:type="dxa"/>
          </w:tcPr>
          <w:p w14:paraId="59F5C507" w14:textId="77777777" w:rsidR="007D05A5" w:rsidRPr="00E73BFD" w:rsidRDefault="007D05A5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E73BFD">
              <w:rPr>
                <w:rFonts w:ascii="Times New Roman" w:hAnsi="Times New Roman"/>
              </w:rPr>
              <w:t>№</w:t>
            </w:r>
          </w:p>
        </w:tc>
        <w:tc>
          <w:tcPr>
            <w:tcW w:w="1417" w:type="dxa"/>
          </w:tcPr>
          <w:p w14:paraId="44947309" w14:textId="131BDD6F" w:rsidR="007D05A5" w:rsidRPr="00E73BFD" w:rsidRDefault="007D05A5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993" w:type="dxa"/>
          </w:tcPr>
          <w:p w14:paraId="55673D5A" w14:textId="433A1C36" w:rsidR="007D05A5" w:rsidRPr="00E73BFD" w:rsidRDefault="007D05A5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E73BFD">
              <w:rPr>
                <w:rFonts w:ascii="Times New Roman" w:hAnsi="Times New Roman"/>
              </w:rPr>
              <w:t>Регион</w:t>
            </w:r>
          </w:p>
        </w:tc>
        <w:tc>
          <w:tcPr>
            <w:tcW w:w="851" w:type="dxa"/>
          </w:tcPr>
          <w:p w14:paraId="1B38B56D" w14:textId="4E1D31A1" w:rsidR="007D05A5" w:rsidRPr="00E73BFD" w:rsidRDefault="007D05A5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E73BFD">
              <w:rPr>
                <w:rFonts w:ascii="Times New Roman" w:hAnsi="Times New Roman"/>
              </w:rPr>
              <w:t>Город</w:t>
            </w:r>
          </w:p>
        </w:tc>
        <w:tc>
          <w:tcPr>
            <w:tcW w:w="1842" w:type="dxa"/>
          </w:tcPr>
          <w:p w14:paraId="68D3F4C0" w14:textId="068BFC5C" w:rsidR="007D05A5" w:rsidRPr="00E73BFD" w:rsidRDefault="007D05A5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ОО, в котором проводилось мероприятие</w:t>
            </w:r>
          </w:p>
        </w:tc>
        <w:tc>
          <w:tcPr>
            <w:tcW w:w="1560" w:type="dxa"/>
          </w:tcPr>
          <w:p w14:paraId="0D630EA8" w14:textId="221E62B1" w:rsidR="007D05A5" w:rsidRPr="00E73BFD" w:rsidRDefault="007D05A5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417" w:type="dxa"/>
          </w:tcPr>
          <w:p w14:paraId="3A88C7DC" w14:textId="02BCF4F9" w:rsidR="007D05A5" w:rsidRPr="00E73BFD" w:rsidRDefault="007D05A5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E73BFD">
              <w:rPr>
                <w:rFonts w:ascii="Times New Roman" w:hAnsi="Times New Roman"/>
              </w:rPr>
              <w:t>Контактный номер телефона</w:t>
            </w:r>
            <w:r>
              <w:rPr>
                <w:rFonts w:ascii="Times New Roman" w:hAnsi="Times New Roman"/>
              </w:rPr>
              <w:t xml:space="preserve"> Волонтера</w:t>
            </w:r>
          </w:p>
        </w:tc>
        <w:tc>
          <w:tcPr>
            <w:tcW w:w="1134" w:type="dxa"/>
          </w:tcPr>
          <w:p w14:paraId="2C6808E9" w14:textId="77777777" w:rsidR="007D05A5" w:rsidRPr="00E73BFD" w:rsidRDefault="007D05A5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E73BFD">
              <w:rPr>
                <w:rFonts w:ascii="Times New Roman" w:hAnsi="Times New Roman"/>
              </w:rPr>
              <w:t>e-mail</w:t>
            </w:r>
          </w:p>
        </w:tc>
        <w:tc>
          <w:tcPr>
            <w:tcW w:w="1701" w:type="dxa"/>
          </w:tcPr>
          <w:p w14:paraId="2E2A8FCA" w14:textId="77777777" w:rsidR="007D05A5" w:rsidRPr="00E73BFD" w:rsidRDefault="007D05A5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E73BFD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559" w:type="dxa"/>
          </w:tcPr>
          <w:p w14:paraId="31DAF440" w14:textId="77777777" w:rsidR="007D05A5" w:rsidRPr="00E73BFD" w:rsidRDefault="007D05A5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E73BFD">
              <w:rPr>
                <w:rFonts w:ascii="Times New Roman" w:hAnsi="Times New Roman"/>
              </w:rPr>
              <w:t>Компания</w:t>
            </w:r>
          </w:p>
        </w:tc>
        <w:tc>
          <w:tcPr>
            <w:tcW w:w="1701" w:type="dxa"/>
          </w:tcPr>
          <w:p w14:paraId="37D91A1C" w14:textId="77777777" w:rsidR="007D05A5" w:rsidRPr="00E73BFD" w:rsidRDefault="007D05A5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</w:tr>
      <w:tr w:rsidR="007D05A5" w:rsidRPr="00E73BFD" w14:paraId="08FA31F6" w14:textId="77777777" w:rsidTr="007D05A5">
        <w:trPr>
          <w:trHeight w:val="261"/>
        </w:trPr>
        <w:tc>
          <w:tcPr>
            <w:tcW w:w="708" w:type="dxa"/>
          </w:tcPr>
          <w:p w14:paraId="7F6ECD9A" w14:textId="77777777" w:rsidR="007D05A5" w:rsidRPr="00E73BFD" w:rsidRDefault="007D05A5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8D29AA2" w14:textId="77777777" w:rsidR="007D05A5" w:rsidRPr="00E73BFD" w:rsidRDefault="007D05A5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9A1ED7F" w14:textId="77777777" w:rsidR="007D05A5" w:rsidRPr="00E73BFD" w:rsidRDefault="007D05A5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BEB0EA6" w14:textId="77777777" w:rsidR="007D05A5" w:rsidRPr="00E73BFD" w:rsidRDefault="007D05A5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6ED07BBA" w14:textId="1B7775C7" w:rsidR="007D05A5" w:rsidRPr="00E73BFD" w:rsidRDefault="007D05A5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2C9232A9" w14:textId="77777777" w:rsidR="007D05A5" w:rsidRPr="00E73BFD" w:rsidRDefault="007D05A5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ACD0FAA" w14:textId="2C35F203" w:rsidR="007D05A5" w:rsidRPr="00E73BFD" w:rsidRDefault="007D05A5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7DED1D7" w14:textId="77777777" w:rsidR="007D05A5" w:rsidRPr="00E73BFD" w:rsidRDefault="007D05A5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A24D9DC" w14:textId="77777777" w:rsidR="007D05A5" w:rsidRPr="00E73BFD" w:rsidRDefault="007D05A5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2C67B9A" w14:textId="77777777" w:rsidR="007D05A5" w:rsidRPr="00E73BFD" w:rsidRDefault="007D05A5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380A301" w14:textId="77777777" w:rsidR="007D05A5" w:rsidRPr="00E73BFD" w:rsidRDefault="007D05A5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015B609F" w14:textId="77777777" w:rsidR="007D05A5" w:rsidRPr="00E73BFD" w:rsidRDefault="007D05A5" w:rsidP="007D05A5">
      <w:pPr>
        <w:pStyle w:val="a5"/>
        <w:jc w:val="both"/>
        <w:rPr>
          <w:rFonts w:ascii="Times New Roman" w:hAnsi="Times New Roman"/>
        </w:rPr>
      </w:pPr>
    </w:p>
    <w:p w14:paraId="2996545B" w14:textId="417E8FAB" w:rsidR="007D05A5" w:rsidRDefault="007D05A5" w:rsidP="007D05A5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Написать отзывы в свободной форме;</w:t>
      </w:r>
    </w:p>
    <w:p w14:paraId="072F016D" w14:textId="77777777" w:rsidR="007D05A5" w:rsidRDefault="007D05A5" w:rsidP="007D05A5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Фото, видео если есть;</w:t>
      </w:r>
    </w:p>
    <w:p w14:paraId="315673D3" w14:textId="77777777" w:rsidR="007D05A5" w:rsidRPr="007605C5" w:rsidRDefault="007D05A5" w:rsidP="007D05A5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Ссылки на СМИ.</w:t>
      </w:r>
    </w:p>
    <w:p w14:paraId="3DC47925" w14:textId="640234CC" w:rsidR="007D05A5" w:rsidRDefault="007D05A5">
      <w:pPr>
        <w:rPr>
          <w:rFonts w:ascii="Times New Roman" w:hAnsi="Times New Roman"/>
          <w:sz w:val="24"/>
          <w:szCs w:val="24"/>
          <w:lang w:eastAsia="ru-RU"/>
        </w:rPr>
      </w:pPr>
      <w:r>
        <w:br w:type="page"/>
      </w:r>
    </w:p>
    <w:p w14:paraId="06539B4C" w14:textId="5D2E6193" w:rsidR="007D05A5" w:rsidRDefault="007D05A5" w:rsidP="007D05A5">
      <w:pPr>
        <w:pStyle w:val="a5"/>
        <w:ind w:left="1080"/>
        <w:jc w:val="right"/>
        <w:rPr>
          <w:rFonts w:ascii="Times New Roman" w:hAnsi="Times New Roman"/>
          <w:b/>
          <w:sz w:val="24"/>
          <w:szCs w:val="24"/>
        </w:rPr>
      </w:pPr>
      <w:r w:rsidRPr="000211DA">
        <w:rPr>
          <w:rFonts w:ascii="Times New Roman" w:hAnsi="Times New Roman"/>
          <w:b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b/>
          <w:sz w:val="24"/>
          <w:szCs w:val="24"/>
        </w:rPr>
        <w:t xml:space="preserve"> 2</w:t>
      </w:r>
    </w:p>
    <w:p w14:paraId="124F4696" w14:textId="77777777" w:rsidR="007D05A5" w:rsidRDefault="007D05A5" w:rsidP="007D05A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60BDEF01" w14:textId="77777777" w:rsidR="007D05A5" w:rsidRPr="00033E60" w:rsidRDefault="007D05A5" w:rsidP="007D05A5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033E60">
        <w:rPr>
          <w:rFonts w:ascii="Times New Roman" w:hAnsi="Times New Roman"/>
          <w:sz w:val="24"/>
          <w:szCs w:val="24"/>
        </w:rPr>
        <w:t xml:space="preserve">Заполнить </w:t>
      </w:r>
      <w:r>
        <w:rPr>
          <w:rFonts w:ascii="Times New Roman" w:hAnsi="Times New Roman"/>
          <w:sz w:val="24"/>
          <w:szCs w:val="24"/>
        </w:rPr>
        <w:t>таблицу</w:t>
      </w:r>
      <w:r w:rsidRPr="00033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 w:rsidRPr="00033E60">
        <w:rPr>
          <w:rFonts w:ascii="Times New Roman" w:hAnsi="Times New Roman"/>
          <w:sz w:val="24"/>
          <w:szCs w:val="24"/>
        </w:rPr>
        <w:t xml:space="preserve"> для учебного заведения:</w:t>
      </w:r>
    </w:p>
    <w:p w14:paraId="7186E4A8" w14:textId="77777777" w:rsidR="007D05A5" w:rsidRPr="000211DA" w:rsidRDefault="007D05A5" w:rsidP="007D05A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1545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992"/>
        <w:gridCol w:w="992"/>
        <w:gridCol w:w="1276"/>
        <w:gridCol w:w="1559"/>
        <w:gridCol w:w="993"/>
        <w:gridCol w:w="1417"/>
        <w:gridCol w:w="2126"/>
        <w:gridCol w:w="993"/>
        <w:gridCol w:w="1701"/>
        <w:gridCol w:w="1417"/>
        <w:gridCol w:w="1559"/>
      </w:tblGrid>
      <w:tr w:rsidR="00112384" w:rsidRPr="00E73BFD" w14:paraId="2376A365" w14:textId="77777777" w:rsidTr="00C41C9B">
        <w:trPr>
          <w:trHeight w:val="1370"/>
        </w:trPr>
        <w:tc>
          <w:tcPr>
            <w:tcW w:w="425" w:type="dxa"/>
          </w:tcPr>
          <w:p w14:paraId="5EFF056E" w14:textId="77777777" w:rsidR="00112384" w:rsidRPr="00E73BFD" w:rsidRDefault="00112384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E73BFD">
              <w:rPr>
                <w:rFonts w:ascii="Times New Roman" w:hAnsi="Times New Roman"/>
              </w:rPr>
              <w:t>№</w:t>
            </w:r>
          </w:p>
        </w:tc>
        <w:tc>
          <w:tcPr>
            <w:tcW w:w="992" w:type="dxa"/>
          </w:tcPr>
          <w:p w14:paraId="7880254C" w14:textId="77777777" w:rsidR="00112384" w:rsidRPr="00E73BFD" w:rsidRDefault="00112384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E73BFD">
              <w:rPr>
                <w:rFonts w:ascii="Times New Roman" w:hAnsi="Times New Roman"/>
              </w:rPr>
              <w:t>Регион</w:t>
            </w:r>
          </w:p>
        </w:tc>
        <w:tc>
          <w:tcPr>
            <w:tcW w:w="992" w:type="dxa"/>
          </w:tcPr>
          <w:p w14:paraId="6723DABB" w14:textId="77777777" w:rsidR="00112384" w:rsidRPr="00E73BFD" w:rsidRDefault="00112384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E73BFD">
              <w:rPr>
                <w:rFonts w:ascii="Times New Roman" w:hAnsi="Times New Roman"/>
              </w:rPr>
              <w:t>Город</w:t>
            </w:r>
          </w:p>
        </w:tc>
        <w:tc>
          <w:tcPr>
            <w:tcW w:w="1276" w:type="dxa"/>
          </w:tcPr>
          <w:p w14:paraId="658B172A" w14:textId="77777777" w:rsidR="00112384" w:rsidRPr="00E73BFD" w:rsidRDefault="00112384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E73BFD">
              <w:rPr>
                <w:rFonts w:ascii="Times New Roman" w:hAnsi="Times New Roman"/>
              </w:rPr>
              <w:t>Полное название учебного заведения</w:t>
            </w:r>
          </w:p>
        </w:tc>
        <w:tc>
          <w:tcPr>
            <w:tcW w:w="1559" w:type="dxa"/>
          </w:tcPr>
          <w:p w14:paraId="2404A14B" w14:textId="77777777" w:rsidR="00112384" w:rsidRPr="00E73BFD" w:rsidRDefault="00112384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E73BFD">
              <w:rPr>
                <w:rFonts w:ascii="Times New Roman" w:hAnsi="Times New Roman"/>
              </w:rPr>
              <w:t>Сокращенное название учебного заведения</w:t>
            </w:r>
          </w:p>
        </w:tc>
        <w:tc>
          <w:tcPr>
            <w:tcW w:w="993" w:type="dxa"/>
          </w:tcPr>
          <w:p w14:paraId="60AC7776" w14:textId="77777777" w:rsidR="00112384" w:rsidRPr="00E73BFD" w:rsidRDefault="00112384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E73BFD">
              <w:rPr>
                <w:rFonts w:ascii="Times New Roman" w:hAnsi="Times New Roman"/>
              </w:rPr>
              <w:t>Адрес</w:t>
            </w:r>
          </w:p>
        </w:tc>
        <w:tc>
          <w:tcPr>
            <w:tcW w:w="1417" w:type="dxa"/>
          </w:tcPr>
          <w:p w14:paraId="536FD311" w14:textId="77777777" w:rsidR="00112384" w:rsidRPr="00E73BFD" w:rsidRDefault="00112384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E73BFD">
              <w:rPr>
                <w:rFonts w:ascii="Times New Roman" w:hAnsi="Times New Roman"/>
              </w:rPr>
              <w:t>Контактное лицо</w:t>
            </w:r>
          </w:p>
        </w:tc>
        <w:tc>
          <w:tcPr>
            <w:tcW w:w="2126" w:type="dxa"/>
          </w:tcPr>
          <w:p w14:paraId="04010DEB" w14:textId="77777777" w:rsidR="00112384" w:rsidRPr="00E73BFD" w:rsidRDefault="00112384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E73BFD">
              <w:rPr>
                <w:rFonts w:ascii="Times New Roman" w:hAnsi="Times New Roman"/>
              </w:rPr>
              <w:t>Контактный номер телефона</w:t>
            </w:r>
          </w:p>
        </w:tc>
        <w:tc>
          <w:tcPr>
            <w:tcW w:w="993" w:type="dxa"/>
          </w:tcPr>
          <w:p w14:paraId="377FA293" w14:textId="77777777" w:rsidR="00112384" w:rsidRPr="00E73BFD" w:rsidRDefault="00112384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E73BFD">
              <w:rPr>
                <w:rFonts w:ascii="Times New Roman" w:hAnsi="Times New Roman"/>
              </w:rPr>
              <w:t>e-mail</w:t>
            </w:r>
          </w:p>
        </w:tc>
        <w:tc>
          <w:tcPr>
            <w:tcW w:w="1701" w:type="dxa"/>
          </w:tcPr>
          <w:p w14:paraId="368CAFB4" w14:textId="77777777" w:rsidR="00112384" w:rsidRPr="00E73BFD" w:rsidRDefault="00112384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E73BFD">
              <w:rPr>
                <w:rFonts w:ascii="Times New Roman" w:hAnsi="Times New Roman"/>
              </w:rPr>
              <w:t>ФИО директора/ректора</w:t>
            </w:r>
          </w:p>
        </w:tc>
        <w:tc>
          <w:tcPr>
            <w:tcW w:w="1417" w:type="dxa"/>
          </w:tcPr>
          <w:p w14:paraId="60E71013" w14:textId="4C29E2AA" w:rsidR="00112384" w:rsidRPr="00E73BFD" w:rsidRDefault="00112384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ФИО, должность, организация эскперта</w:t>
            </w:r>
          </w:p>
        </w:tc>
        <w:tc>
          <w:tcPr>
            <w:tcW w:w="1559" w:type="dxa"/>
          </w:tcPr>
          <w:p w14:paraId="4E3D5F1C" w14:textId="7DE9789C" w:rsidR="00112384" w:rsidRPr="00E73BFD" w:rsidRDefault="00112384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участников</w:t>
            </w:r>
          </w:p>
        </w:tc>
      </w:tr>
      <w:tr w:rsidR="009B5C35" w:rsidRPr="00E73BFD" w14:paraId="17879D06" w14:textId="77777777" w:rsidTr="00C41C9B">
        <w:trPr>
          <w:trHeight w:val="274"/>
        </w:trPr>
        <w:tc>
          <w:tcPr>
            <w:tcW w:w="425" w:type="dxa"/>
          </w:tcPr>
          <w:p w14:paraId="19671496" w14:textId="77777777" w:rsidR="007D05A5" w:rsidRPr="00E73BFD" w:rsidRDefault="007D05A5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28D8F7E" w14:textId="77777777" w:rsidR="007D05A5" w:rsidRPr="00E73BFD" w:rsidRDefault="007D05A5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BC695D0" w14:textId="77777777" w:rsidR="007D05A5" w:rsidRPr="00E73BFD" w:rsidRDefault="007D05A5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C6E1983" w14:textId="77777777" w:rsidR="007D05A5" w:rsidRPr="00E73BFD" w:rsidRDefault="007D05A5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6D5A556" w14:textId="77777777" w:rsidR="007D05A5" w:rsidRPr="00E73BFD" w:rsidRDefault="007D05A5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D3499B3" w14:textId="77777777" w:rsidR="007D05A5" w:rsidRPr="00E73BFD" w:rsidRDefault="007D05A5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5F9507B" w14:textId="77777777" w:rsidR="007D05A5" w:rsidRPr="00E73BFD" w:rsidRDefault="007D05A5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18913A41" w14:textId="77777777" w:rsidR="007D05A5" w:rsidRPr="00E73BFD" w:rsidRDefault="007D05A5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674929A" w14:textId="77777777" w:rsidR="007D05A5" w:rsidRPr="00E73BFD" w:rsidRDefault="007D05A5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128E043" w14:textId="77777777" w:rsidR="007D05A5" w:rsidRPr="00E73BFD" w:rsidRDefault="007D05A5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</w:tcPr>
          <w:p w14:paraId="6830144C" w14:textId="77777777" w:rsidR="007D05A5" w:rsidRPr="00E73BFD" w:rsidRDefault="007D05A5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0CD40227" w14:textId="77777777" w:rsidR="007D05A5" w:rsidRDefault="007D05A5" w:rsidP="007D05A5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Участникам (учебные заведения: учащиеся, преподаватели; эксперты-лекторы) написать отзывы в свободной форме;</w:t>
      </w:r>
    </w:p>
    <w:p w14:paraId="3C634C50" w14:textId="77777777" w:rsidR="007D05A5" w:rsidRDefault="007D05A5" w:rsidP="007D05A5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Фото, видео если есть;</w:t>
      </w:r>
    </w:p>
    <w:p w14:paraId="4873711A" w14:textId="77777777" w:rsidR="007D05A5" w:rsidRPr="007605C5" w:rsidRDefault="007D05A5" w:rsidP="007D05A5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Ссылки на СМИ.</w:t>
      </w:r>
    </w:p>
    <w:p w14:paraId="489FBADB" w14:textId="77777777" w:rsidR="007D05A5" w:rsidRPr="00E73BFD" w:rsidRDefault="007D05A5" w:rsidP="007D05A5">
      <w:pPr>
        <w:pStyle w:val="a5"/>
        <w:ind w:left="1080"/>
        <w:jc w:val="both"/>
        <w:rPr>
          <w:rFonts w:ascii="Times New Roman" w:hAnsi="Times New Roman"/>
        </w:rPr>
      </w:pPr>
    </w:p>
    <w:p w14:paraId="43B06275" w14:textId="77777777" w:rsidR="001E190F" w:rsidRPr="001A0702" w:rsidRDefault="001E190F" w:rsidP="00F669D4">
      <w:pPr>
        <w:pStyle w:val="a3"/>
        <w:spacing w:before="0" w:beforeAutospacing="0" w:after="0" w:afterAutospacing="0" w:line="276" w:lineRule="auto"/>
        <w:jc w:val="both"/>
      </w:pPr>
    </w:p>
    <w:sectPr w:rsidR="001E190F" w:rsidRPr="001A0702" w:rsidSect="007D05A5">
      <w:pgSz w:w="16838" w:h="11906" w:orient="landscape"/>
      <w:pgMar w:top="1701" w:right="993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B4282" w14:textId="77777777" w:rsidR="005155FD" w:rsidRDefault="005155FD" w:rsidP="0029030E">
      <w:pPr>
        <w:spacing w:after="0" w:line="240" w:lineRule="auto"/>
      </w:pPr>
      <w:r>
        <w:separator/>
      </w:r>
    </w:p>
  </w:endnote>
  <w:endnote w:type="continuationSeparator" w:id="0">
    <w:p w14:paraId="50D23F67" w14:textId="77777777" w:rsidR="005155FD" w:rsidRDefault="005155FD" w:rsidP="00290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4108276"/>
      <w:docPartObj>
        <w:docPartGallery w:val="Page Numbers (Bottom of Page)"/>
        <w:docPartUnique/>
      </w:docPartObj>
    </w:sdtPr>
    <w:sdtEndPr/>
    <w:sdtContent>
      <w:p w14:paraId="7A8925D4" w14:textId="77777777" w:rsidR="00112384" w:rsidRDefault="0011238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8EB">
          <w:rPr>
            <w:noProof/>
          </w:rPr>
          <w:t>1</w:t>
        </w:r>
        <w:r>
          <w:fldChar w:fldCharType="end"/>
        </w:r>
      </w:p>
    </w:sdtContent>
  </w:sdt>
  <w:p w14:paraId="7A7D3BE9" w14:textId="77777777" w:rsidR="00112384" w:rsidRDefault="0011238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D875F" w14:textId="77777777" w:rsidR="005155FD" w:rsidRDefault="005155FD" w:rsidP="0029030E">
      <w:pPr>
        <w:spacing w:after="0" w:line="240" w:lineRule="auto"/>
      </w:pPr>
      <w:r>
        <w:separator/>
      </w:r>
    </w:p>
  </w:footnote>
  <w:footnote w:type="continuationSeparator" w:id="0">
    <w:p w14:paraId="51E8E9E3" w14:textId="77777777" w:rsidR="005155FD" w:rsidRDefault="005155FD" w:rsidP="00290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75463AF"/>
    <w:multiLevelType w:val="hybridMultilevel"/>
    <w:tmpl w:val="ED067D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A853E5C"/>
    <w:multiLevelType w:val="multilevel"/>
    <w:tmpl w:val="3DCABE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C65B0C"/>
    <w:multiLevelType w:val="hybridMultilevel"/>
    <w:tmpl w:val="ED92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03D65"/>
    <w:multiLevelType w:val="multilevel"/>
    <w:tmpl w:val="FBC69E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21F6B08"/>
    <w:multiLevelType w:val="hybridMultilevel"/>
    <w:tmpl w:val="ED92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D20894"/>
    <w:multiLevelType w:val="multilevel"/>
    <w:tmpl w:val="95B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225617"/>
    <w:multiLevelType w:val="hybridMultilevel"/>
    <w:tmpl w:val="B34CEE3C"/>
    <w:lvl w:ilvl="0" w:tplc="8D4621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DAE5F2F"/>
    <w:multiLevelType w:val="hybridMultilevel"/>
    <w:tmpl w:val="ED92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A54F5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2AC21E34"/>
    <w:multiLevelType w:val="multilevel"/>
    <w:tmpl w:val="C0EE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721283"/>
    <w:multiLevelType w:val="hybridMultilevel"/>
    <w:tmpl w:val="BE4E7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D7B41"/>
    <w:multiLevelType w:val="multilevel"/>
    <w:tmpl w:val="6D2EF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CA426A"/>
    <w:multiLevelType w:val="hybridMultilevel"/>
    <w:tmpl w:val="9744B750"/>
    <w:lvl w:ilvl="0" w:tplc="E05237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8E3C3C"/>
    <w:multiLevelType w:val="hybridMultilevel"/>
    <w:tmpl w:val="128A7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3F66F71"/>
    <w:multiLevelType w:val="hybridMultilevel"/>
    <w:tmpl w:val="0282B0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8035A5"/>
    <w:multiLevelType w:val="multilevel"/>
    <w:tmpl w:val="3998F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46EE4C21"/>
    <w:multiLevelType w:val="hybridMultilevel"/>
    <w:tmpl w:val="84A6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03149"/>
    <w:multiLevelType w:val="multilevel"/>
    <w:tmpl w:val="02E8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AD1B8C"/>
    <w:multiLevelType w:val="hybridMultilevel"/>
    <w:tmpl w:val="E93A16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E735E2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5EC3796"/>
    <w:multiLevelType w:val="hybridMultilevel"/>
    <w:tmpl w:val="4C8C09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607106"/>
    <w:multiLevelType w:val="hybridMultilevel"/>
    <w:tmpl w:val="A386F8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19"/>
  </w:num>
  <w:num w:numId="4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8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6"/>
  </w:num>
  <w:num w:numId="26">
    <w:abstractNumId w:val="30"/>
  </w:num>
  <w:num w:numId="27">
    <w:abstractNumId w:val="26"/>
  </w:num>
  <w:num w:numId="28">
    <w:abstractNumId w:val="25"/>
  </w:num>
  <w:num w:numId="29">
    <w:abstractNumId w:val="22"/>
  </w:num>
  <w:num w:numId="30">
    <w:abstractNumId w:val="17"/>
  </w:num>
  <w:num w:numId="31">
    <w:abstractNumId w:val="14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92"/>
    <w:rsid w:val="000211DA"/>
    <w:rsid w:val="0002508D"/>
    <w:rsid w:val="00032C02"/>
    <w:rsid w:val="00033E60"/>
    <w:rsid w:val="00042771"/>
    <w:rsid w:val="00044CC6"/>
    <w:rsid w:val="00057A0E"/>
    <w:rsid w:val="0008231B"/>
    <w:rsid w:val="00082E95"/>
    <w:rsid w:val="000A10B4"/>
    <w:rsid w:val="001018A9"/>
    <w:rsid w:val="0011020F"/>
    <w:rsid w:val="00112384"/>
    <w:rsid w:val="00136D43"/>
    <w:rsid w:val="00154085"/>
    <w:rsid w:val="00166496"/>
    <w:rsid w:val="001A0702"/>
    <w:rsid w:val="001D49D8"/>
    <w:rsid w:val="001E190F"/>
    <w:rsid w:val="001F0CC8"/>
    <w:rsid w:val="001F613B"/>
    <w:rsid w:val="00250F7C"/>
    <w:rsid w:val="00286E98"/>
    <w:rsid w:val="0029030E"/>
    <w:rsid w:val="002D4DCA"/>
    <w:rsid w:val="002E6AE2"/>
    <w:rsid w:val="002E73CF"/>
    <w:rsid w:val="0032122C"/>
    <w:rsid w:val="003215C4"/>
    <w:rsid w:val="00336F18"/>
    <w:rsid w:val="004008EB"/>
    <w:rsid w:val="00420CE9"/>
    <w:rsid w:val="0042681E"/>
    <w:rsid w:val="00455DBD"/>
    <w:rsid w:val="005155FD"/>
    <w:rsid w:val="005177B0"/>
    <w:rsid w:val="005366EA"/>
    <w:rsid w:val="005474AC"/>
    <w:rsid w:val="00555DBD"/>
    <w:rsid w:val="005716D7"/>
    <w:rsid w:val="00582F72"/>
    <w:rsid w:val="005B5B73"/>
    <w:rsid w:val="005B7262"/>
    <w:rsid w:val="006742D8"/>
    <w:rsid w:val="006A7E52"/>
    <w:rsid w:val="006D0C58"/>
    <w:rsid w:val="00736C79"/>
    <w:rsid w:val="007605C5"/>
    <w:rsid w:val="00791ED7"/>
    <w:rsid w:val="007C6C2D"/>
    <w:rsid w:val="007D05A5"/>
    <w:rsid w:val="007F4A7A"/>
    <w:rsid w:val="008147CF"/>
    <w:rsid w:val="008F6EC8"/>
    <w:rsid w:val="00900209"/>
    <w:rsid w:val="00901D1F"/>
    <w:rsid w:val="009069D4"/>
    <w:rsid w:val="00955074"/>
    <w:rsid w:val="009565C3"/>
    <w:rsid w:val="00991AB0"/>
    <w:rsid w:val="009B5C35"/>
    <w:rsid w:val="009C07EA"/>
    <w:rsid w:val="00A1178D"/>
    <w:rsid w:val="00A42DF3"/>
    <w:rsid w:val="00A67017"/>
    <w:rsid w:val="00A97E67"/>
    <w:rsid w:val="00AB4C33"/>
    <w:rsid w:val="00AD3B85"/>
    <w:rsid w:val="00AE74AC"/>
    <w:rsid w:val="00AF6B3D"/>
    <w:rsid w:val="00BA4AD6"/>
    <w:rsid w:val="00BD0452"/>
    <w:rsid w:val="00BE23FE"/>
    <w:rsid w:val="00BF46A8"/>
    <w:rsid w:val="00C07035"/>
    <w:rsid w:val="00C41C9B"/>
    <w:rsid w:val="00C75113"/>
    <w:rsid w:val="00CB238A"/>
    <w:rsid w:val="00D01572"/>
    <w:rsid w:val="00D7450A"/>
    <w:rsid w:val="00D86892"/>
    <w:rsid w:val="00D903D7"/>
    <w:rsid w:val="00D90619"/>
    <w:rsid w:val="00D92BB8"/>
    <w:rsid w:val="00DA1741"/>
    <w:rsid w:val="00DC27E8"/>
    <w:rsid w:val="00DC30FF"/>
    <w:rsid w:val="00DC525E"/>
    <w:rsid w:val="00DC691F"/>
    <w:rsid w:val="00E42D96"/>
    <w:rsid w:val="00E73BFD"/>
    <w:rsid w:val="00EB1B9E"/>
    <w:rsid w:val="00F25AE5"/>
    <w:rsid w:val="00F669D4"/>
    <w:rsid w:val="00F8170A"/>
    <w:rsid w:val="00F826F9"/>
    <w:rsid w:val="00FA2FB3"/>
    <w:rsid w:val="00FD6DD6"/>
    <w:rsid w:val="00FF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B9C35C"/>
  <w15:docId w15:val="{2739D3F3-E2FB-42F5-B5C3-5BB57508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90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8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8689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86892"/>
    <w:pPr>
      <w:ind w:left="720"/>
      <w:contextualSpacing/>
    </w:pPr>
    <w:rPr>
      <w:rFonts w:eastAsia="Calibri"/>
    </w:rPr>
  </w:style>
  <w:style w:type="paragraph" w:styleId="a6">
    <w:name w:val="header"/>
    <w:basedOn w:val="a"/>
    <w:link w:val="a7"/>
    <w:uiPriority w:val="99"/>
    <w:unhideWhenUsed/>
    <w:rsid w:val="00290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030E"/>
  </w:style>
  <w:style w:type="paragraph" w:styleId="a8">
    <w:name w:val="footer"/>
    <w:basedOn w:val="a"/>
    <w:link w:val="a9"/>
    <w:uiPriority w:val="99"/>
    <w:unhideWhenUsed/>
    <w:rsid w:val="00290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030E"/>
  </w:style>
  <w:style w:type="character" w:styleId="aa">
    <w:name w:val="Strong"/>
    <w:uiPriority w:val="22"/>
    <w:qFormat/>
    <w:rsid w:val="001E190F"/>
    <w:rPr>
      <w:b/>
      <w:bCs/>
    </w:rPr>
  </w:style>
  <w:style w:type="character" w:customStyle="1" w:styleId="apple-converted-space">
    <w:name w:val="apple-converted-space"/>
    <w:rsid w:val="001E190F"/>
  </w:style>
  <w:style w:type="character" w:customStyle="1" w:styleId="-1">
    <w:name w:val="Цветной список - Акцент 1 Знак"/>
    <w:aliases w:val="List Paragraph1 Знак,List Paragraph_0 Знак,List_Paragraph Знак,Multilevel para_II Знак"/>
    <w:link w:val="-10"/>
    <w:uiPriority w:val="34"/>
    <w:locked/>
    <w:rsid w:val="001E190F"/>
    <w:rPr>
      <w:rFonts w:eastAsia="Calibri"/>
      <w:sz w:val="22"/>
      <w:szCs w:val="22"/>
      <w:lang w:eastAsia="en-US"/>
    </w:rPr>
  </w:style>
  <w:style w:type="table" w:styleId="-10">
    <w:name w:val="Colorful List Accent 1"/>
    <w:basedOn w:val="a1"/>
    <w:link w:val="-1"/>
    <w:uiPriority w:val="34"/>
    <w:rsid w:val="001E190F"/>
    <w:pPr>
      <w:spacing w:after="0" w:line="240" w:lineRule="auto"/>
    </w:pPr>
    <w:rPr>
      <w:rFonts w:eastAsia="Calibri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b">
    <w:name w:val="Table Grid"/>
    <w:basedOn w:val="a1"/>
    <w:uiPriority w:val="59"/>
    <w:rsid w:val="00F25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2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a@irf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EEEE8-B27F-4523-BD70-11E9CBE3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Нигматуллина Лилия</dc:creator>
  <cp:lastModifiedBy>Тимчук Леся Богдановна</cp:lastModifiedBy>
  <cp:revision>2</cp:revision>
  <dcterms:created xsi:type="dcterms:W3CDTF">2017-08-09T01:25:00Z</dcterms:created>
  <dcterms:modified xsi:type="dcterms:W3CDTF">2017-08-09T01:25:00Z</dcterms:modified>
</cp:coreProperties>
</file>