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ED7" w:rsidRDefault="00DC7ED7" w:rsidP="00D5519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66311D" w:rsidRDefault="00D55196" w:rsidP="00D5519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ОТЧЕТ</w:t>
      </w:r>
    </w:p>
    <w:p w:rsidR="00D55196" w:rsidRDefault="00D55196" w:rsidP="00D5519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 ходе реализации мероприятий плана по противодействию коррупции в краевом государственном бюджетном учреждении «Центр финансового обеспечения»</w:t>
      </w:r>
    </w:p>
    <w:p w:rsidR="00D55196" w:rsidRDefault="00D55196" w:rsidP="00D5519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14939" w:type="dxa"/>
        <w:jc w:val="center"/>
        <w:tblLook w:val="04A0" w:firstRow="1" w:lastRow="0" w:firstColumn="1" w:lastColumn="0" w:noHBand="0" w:noVBand="1"/>
      </w:tblPr>
      <w:tblGrid>
        <w:gridCol w:w="617"/>
        <w:gridCol w:w="5250"/>
        <w:gridCol w:w="2268"/>
        <w:gridCol w:w="2268"/>
        <w:gridCol w:w="4536"/>
      </w:tblGrid>
      <w:tr w:rsidR="001375CF" w:rsidTr="00FC4597">
        <w:trPr>
          <w:jc w:val="center"/>
        </w:trPr>
        <w:tc>
          <w:tcPr>
            <w:tcW w:w="617" w:type="dxa"/>
            <w:vAlign w:val="center"/>
          </w:tcPr>
          <w:p w:rsidR="00D55196" w:rsidRDefault="00D55196" w:rsidP="00D551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5250" w:type="dxa"/>
            <w:vAlign w:val="center"/>
          </w:tcPr>
          <w:p w:rsidR="00D55196" w:rsidRDefault="00D55196" w:rsidP="00D551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Мероприятия</w:t>
            </w:r>
          </w:p>
        </w:tc>
        <w:tc>
          <w:tcPr>
            <w:tcW w:w="2268" w:type="dxa"/>
            <w:vAlign w:val="center"/>
          </w:tcPr>
          <w:p w:rsidR="00D55196" w:rsidRDefault="00D55196" w:rsidP="00D551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Сроки</w:t>
            </w:r>
          </w:p>
        </w:tc>
        <w:tc>
          <w:tcPr>
            <w:tcW w:w="2268" w:type="dxa"/>
            <w:vAlign w:val="center"/>
          </w:tcPr>
          <w:p w:rsidR="00D55196" w:rsidRDefault="00D55196" w:rsidP="00D551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Ответственные исполнители</w:t>
            </w:r>
          </w:p>
        </w:tc>
        <w:tc>
          <w:tcPr>
            <w:tcW w:w="4536" w:type="dxa"/>
            <w:vAlign w:val="center"/>
          </w:tcPr>
          <w:p w:rsidR="00D55196" w:rsidRDefault="00D55196" w:rsidP="00D551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Ожидаемый результат</w:t>
            </w:r>
          </w:p>
        </w:tc>
      </w:tr>
      <w:tr w:rsidR="00387CC9" w:rsidTr="00FC4597">
        <w:trPr>
          <w:trHeight w:val="2557"/>
          <w:jc w:val="center"/>
        </w:trPr>
        <w:tc>
          <w:tcPr>
            <w:tcW w:w="617" w:type="dxa"/>
          </w:tcPr>
          <w:p w:rsidR="00387CC9" w:rsidRDefault="00387CC9" w:rsidP="00D551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1.</w:t>
            </w:r>
          </w:p>
          <w:p w:rsidR="00387CC9" w:rsidRDefault="00387CC9" w:rsidP="003E10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87CC9" w:rsidRDefault="00387CC9" w:rsidP="003E10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87CC9" w:rsidRDefault="00387CC9" w:rsidP="003E10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87CC9" w:rsidRDefault="00387CC9" w:rsidP="003E10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87CC9" w:rsidRDefault="00387CC9" w:rsidP="003E10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50" w:type="dxa"/>
          </w:tcPr>
          <w:p w:rsidR="00387CC9" w:rsidRPr="00FC4597" w:rsidRDefault="00387CC9" w:rsidP="00077B3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Обеспечение исполнения решений Совета при Президенте Российской Федерации по противодействию коррупции и его президиума, в части касающейся краевого государственного бюджетного учреждения «Центр финансового обеспечения»</w:t>
            </w:r>
          </w:p>
        </w:tc>
        <w:tc>
          <w:tcPr>
            <w:tcW w:w="2268" w:type="dxa"/>
          </w:tcPr>
          <w:p w:rsidR="00387CC9" w:rsidRPr="00FC4597" w:rsidRDefault="00387CC9" w:rsidP="001375C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в установленные сроки</w:t>
            </w:r>
          </w:p>
        </w:tc>
        <w:tc>
          <w:tcPr>
            <w:tcW w:w="2268" w:type="dxa"/>
          </w:tcPr>
          <w:p w:rsidR="00387CC9" w:rsidRPr="00FC4597" w:rsidRDefault="00387CC9" w:rsidP="0017202A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Дубровская В.А.</w:t>
            </w:r>
          </w:p>
          <w:p w:rsidR="00387CC9" w:rsidRPr="00FC4597" w:rsidRDefault="00387CC9" w:rsidP="0017202A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Авдеенко М.М.</w:t>
            </w:r>
          </w:p>
          <w:p w:rsidR="00387CC9" w:rsidRPr="00FC4597" w:rsidRDefault="00387CC9" w:rsidP="0017202A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Гончарова Е.Б.</w:t>
            </w:r>
          </w:p>
          <w:p w:rsidR="00387CC9" w:rsidRPr="00FC4597" w:rsidRDefault="00387CC9" w:rsidP="0017202A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Моисеева Е.Н.</w:t>
            </w:r>
          </w:p>
        </w:tc>
        <w:tc>
          <w:tcPr>
            <w:tcW w:w="4536" w:type="dxa"/>
          </w:tcPr>
          <w:p w:rsidR="00387CC9" w:rsidRPr="00FC4597" w:rsidRDefault="00387CC9" w:rsidP="00077B3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Решений Совета при Президенте Российской Федерации по противодействию коррупции и его президиума, в части касаю</w:t>
            </w:r>
            <w:r w:rsidR="00077B31" w:rsidRPr="00FC4597">
              <w:rPr>
                <w:rFonts w:ascii="Times New Roman" w:hAnsi="Times New Roman" w:cs="Times New Roman"/>
                <w:sz w:val="24"/>
              </w:rPr>
              <w:t xml:space="preserve">щейся краевого государственного </w:t>
            </w:r>
            <w:r w:rsidRPr="00FC4597">
              <w:rPr>
                <w:rFonts w:ascii="Times New Roman" w:hAnsi="Times New Roman" w:cs="Times New Roman"/>
                <w:sz w:val="24"/>
              </w:rPr>
              <w:t>бюджетного учреждения «Центр финансового обеспечения» не поступало.</w:t>
            </w:r>
          </w:p>
        </w:tc>
      </w:tr>
      <w:tr w:rsidR="003E1005" w:rsidTr="00FC4597">
        <w:trPr>
          <w:jc w:val="center"/>
        </w:trPr>
        <w:tc>
          <w:tcPr>
            <w:tcW w:w="617" w:type="dxa"/>
          </w:tcPr>
          <w:p w:rsidR="003E1005" w:rsidRDefault="00387CC9" w:rsidP="003E10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  <w:r w:rsidR="003E1005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250" w:type="dxa"/>
          </w:tcPr>
          <w:p w:rsidR="003E1005" w:rsidRPr="00FC4597" w:rsidRDefault="003E1005" w:rsidP="00077B3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Реализация организационных и правовых мер для целей исключения коррупционных рисков в сфере закупок товаров, работ, услуг для обеспечения нужд краевого государственного бюджетного учреждения «Центр финансового обеспечения»</w:t>
            </w:r>
          </w:p>
        </w:tc>
        <w:tc>
          <w:tcPr>
            <w:tcW w:w="2268" w:type="dxa"/>
          </w:tcPr>
          <w:p w:rsidR="003E1005" w:rsidRPr="00FC4597" w:rsidRDefault="003E1005" w:rsidP="003E100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в течение 2016 – 2018 годов</w:t>
            </w:r>
          </w:p>
        </w:tc>
        <w:tc>
          <w:tcPr>
            <w:tcW w:w="2268" w:type="dxa"/>
          </w:tcPr>
          <w:p w:rsidR="003E1005" w:rsidRPr="00FC4597" w:rsidRDefault="003E1005" w:rsidP="003E100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Дубровская В.А.</w:t>
            </w:r>
          </w:p>
          <w:p w:rsidR="003E1005" w:rsidRPr="00FC4597" w:rsidRDefault="003E1005" w:rsidP="003E100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Авдеенко М.М.</w:t>
            </w:r>
          </w:p>
          <w:p w:rsidR="003E1005" w:rsidRPr="00FC4597" w:rsidRDefault="003E1005" w:rsidP="003E100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Гончарова Е.Б.</w:t>
            </w:r>
          </w:p>
          <w:p w:rsidR="003E1005" w:rsidRPr="00FC4597" w:rsidRDefault="003E1005" w:rsidP="003E100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Моисеева Е.Н.</w:t>
            </w:r>
          </w:p>
          <w:p w:rsidR="003E1005" w:rsidRPr="00FC4597" w:rsidRDefault="003E1005" w:rsidP="003E100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Полежаева А.Н.</w:t>
            </w:r>
          </w:p>
          <w:p w:rsidR="003E1005" w:rsidRPr="00FC4597" w:rsidRDefault="003E1005" w:rsidP="003E100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Гайфуллина Р.Р.</w:t>
            </w:r>
          </w:p>
          <w:p w:rsidR="003E1005" w:rsidRPr="00FC4597" w:rsidRDefault="003E1005" w:rsidP="003E100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</w:tcPr>
          <w:p w:rsidR="003E1005" w:rsidRPr="00FC4597" w:rsidRDefault="00E44707" w:rsidP="00077B3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 xml:space="preserve">По состоянию на 01.04.2016 года закупки осуществлялись в соответствии с </w:t>
            </w:r>
            <w:proofErr w:type="spellStart"/>
            <w:r w:rsidRPr="00FC4597">
              <w:rPr>
                <w:rFonts w:ascii="Times New Roman" w:hAnsi="Times New Roman" w:cs="Times New Roman"/>
                <w:sz w:val="24"/>
              </w:rPr>
              <w:t>п.п</w:t>
            </w:r>
            <w:proofErr w:type="spellEnd"/>
            <w:r w:rsidRPr="00FC4597">
              <w:rPr>
                <w:rFonts w:ascii="Times New Roman" w:hAnsi="Times New Roman" w:cs="Times New Roman"/>
                <w:sz w:val="24"/>
              </w:rPr>
              <w:t xml:space="preserve">. 4, 32 ч. 1 ст. 93 Федерального закона </w:t>
            </w:r>
            <w:r w:rsidR="00077B31" w:rsidRPr="00FC4597">
              <w:rPr>
                <w:rFonts w:ascii="Times New Roman" w:hAnsi="Times New Roman" w:cs="Times New Roman"/>
                <w:sz w:val="24"/>
              </w:rPr>
              <w:t>от 05.04.2013</w:t>
            </w:r>
            <w:r w:rsidR="006F7E45" w:rsidRPr="00FC4597">
              <w:rPr>
                <w:rFonts w:ascii="Times New Roman" w:hAnsi="Times New Roman" w:cs="Times New Roman"/>
                <w:sz w:val="24"/>
              </w:rPr>
              <w:t xml:space="preserve">          </w:t>
            </w:r>
            <w:r w:rsidRPr="00FC4597">
              <w:rPr>
                <w:rFonts w:ascii="Times New Roman" w:hAnsi="Times New Roman" w:cs="Times New Roman"/>
                <w:sz w:val="24"/>
              </w:rPr>
              <w:t xml:space="preserve"> № 44-ФЗ «О Контрактной системе в сфере закупок </w:t>
            </w:r>
            <w:r w:rsidR="00077B31" w:rsidRPr="00FC4597">
              <w:rPr>
                <w:rFonts w:ascii="Times New Roman" w:hAnsi="Times New Roman" w:cs="Times New Roman"/>
                <w:sz w:val="24"/>
              </w:rPr>
              <w:t>товаров, работ</w:t>
            </w:r>
            <w:r w:rsidRPr="00FC4597">
              <w:rPr>
                <w:rFonts w:ascii="Times New Roman" w:hAnsi="Times New Roman" w:cs="Times New Roman"/>
                <w:sz w:val="24"/>
              </w:rPr>
              <w:t>, услуг для обеспечения государственных и муниципальных нужд» на общую сумму 425 312,37 рублей</w:t>
            </w:r>
            <w:r w:rsidR="00077B31" w:rsidRPr="00FC4597">
              <w:rPr>
                <w:rFonts w:ascii="Times New Roman" w:hAnsi="Times New Roman" w:cs="Times New Roman"/>
                <w:sz w:val="24"/>
              </w:rPr>
              <w:t>.</w:t>
            </w:r>
            <w:r w:rsidRPr="00FC4597">
              <w:rPr>
                <w:rFonts w:ascii="Times New Roman" w:hAnsi="Times New Roman" w:cs="Times New Roman"/>
                <w:sz w:val="24"/>
              </w:rPr>
              <w:t xml:space="preserve">  </w:t>
            </w:r>
          </w:p>
          <w:p w:rsidR="00E44707" w:rsidRPr="00FC4597" w:rsidRDefault="002A5939" w:rsidP="00077B3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В ЕИС р</w:t>
            </w:r>
            <w:r w:rsidR="00E44707" w:rsidRPr="00FC4597">
              <w:rPr>
                <w:rFonts w:ascii="Times New Roman" w:hAnsi="Times New Roman" w:cs="Times New Roman"/>
                <w:sz w:val="24"/>
              </w:rPr>
              <w:t>азмещен годовой отчет об объеме закупок у субъектов малого предпринимательства</w:t>
            </w:r>
            <w:r w:rsidR="00891590" w:rsidRPr="00FC4597">
              <w:rPr>
                <w:rFonts w:ascii="Times New Roman" w:hAnsi="Times New Roman" w:cs="Times New Roman"/>
                <w:sz w:val="24"/>
              </w:rPr>
              <w:t xml:space="preserve"> в 2015 году.</w:t>
            </w:r>
          </w:p>
          <w:p w:rsidR="00D27129" w:rsidRDefault="00D27129" w:rsidP="00077B3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C4597" w:rsidRDefault="00FC4597" w:rsidP="00077B3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C4597" w:rsidRDefault="00FC4597" w:rsidP="00077B3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C4597" w:rsidRDefault="00FC4597" w:rsidP="00077B3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401CB" w:rsidRDefault="007401CB" w:rsidP="00077B3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401CB" w:rsidRPr="00FC4597" w:rsidRDefault="007401CB" w:rsidP="00077B3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</w:tr>
      <w:tr w:rsidR="00FC4597" w:rsidTr="00FC4597">
        <w:trPr>
          <w:jc w:val="center"/>
        </w:trPr>
        <w:tc>
          <w:tcPr>
            <w:tcW w:w="617" w:type="dxa"/>
            <w:vAlign w:val="center"/>
          </w:tcPr>
          <w:p w:rsidR="00FC4597" w:rsidRDefault="00FC4597" w:rsidP="00FC45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5250" w:type="dxa"/>
            <w:vAlign w:val="center"/>
          </w:tcPr>
          <w:p w:rsidR="00FC4597" w:rsidRDefault="00FC4597" w:rsidP="00FC45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Мероприятия</w:t>
            </w:r>
          </w:p>
        </w:tc>
        <w:tc>
          <w:tcPr>
            <w:tcW w:w="2268" w:type="dxa"/>
            <w:vAlign w:val="center"/>
          </w:tcPr>
          <w:p w:rsidR="00FC4597" w:rsidRDefault="00FC4597" w:rsidP="00FC45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Сроки</w:t>
            </w:r>
          </w:p>
        </w:tc>
        <w:tc>
          <w:tcPr>
            <w:tcW w:w="2268" w:type="dxa"/>
            <w:vAlign w:val="center"/>
          </w:tcPr>
          <w:p w:rsidR="00FC4597" w:rsidRDefault="00FC4597" w:rsidP="00FC45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Ответственные исполнители</w:t>
            </w:r>
          </w:p>
        </w:tc>
        <w:tc>
          <w:tcPr>
            <w:tcW w:w="4536" w:type="dxa"/>
            <w:vAlign w:val="center"/>
          </w:tcPr>
          <w:p w:rsidR="00FC4597" w:rsidRDefault="00FC4597" w:rsidP="00FC45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Ожидаемый результат</w:t>
            </w:r>
          </w:p>
        </w:tc>
      </w:tr>
      <w:tr w:rsidR="00FC4597" w:rsidTr="00FC4597">
        <w:trPr>
          <w:jc w:val="center"/>
        </w:trPr>
        <w:tc>
          <w:tcPr>
            <w:tcW w:w="617" w:type="dxa"/>
          </w:tcPr>
          <w:p w:rsidR="00FC4597" w:rsidRDefault="00FC4597" w:rsidP="00FC45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3.</w:t>
            </w:r>
          </w:p>
        </w:tc>
        <w:tc>
          <w:tcPr>
            <w:tcW w:w="5250" w:type="dxa"/>
          </w:tcPr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Размещение и регулярное обновление информации о деятельности учреждения на официальном сайте в сети Интернет</w:t>
            </w: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FC4597">
              <w:rPr>
                <w:rFonts w:ascii="Times New Roman" w:hAnsi="Times New Roman" w:cs="Times New Roman"/>
                <w:sz w:val="24"/>
                <w:lang w:val="en-US"/>
              </w:rPr>
              <w:t>www.bus.gov.ru</w:t>
            </w:r>
          </w:p>
        </w:tc>
        <w:tc>
          <w:tcPr>
            <w:tcW w:w="2268" w:type="dxa"/>
          </w:tcPr>
          <w:p w:rsidR="00FC4597" w:rsidRPr="00FC4597" w:rsidRDefault="00FC4597" w:rsidP="00FC459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в течение 2016 – 2018 годов</w:t>
            </w:r>
          </w:p>
        </w:tc>
        <w:tc>
          <w:tcPr>
            <w:tcW w:w="2268" w:type="dxa"/>
          </w:tcPr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Дубровская В.А.</w:t>
            </w: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Авдеенко М.М.</w:t>
            </w: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Вальчук В.С.</w:t>
            </w: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Гончарова Е.Б.</w:t>
            </w: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Моисеева Е.Н.</w:t>
            </w: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Рюмина К.А.</w:t>
            </w: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</w:tcPr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 xml:space="preserve">Размещение информации о деятельности учреждения на официальном сайте в сети Интернет </w:t>
            </w:r>
            <w:r w:rsidRPr="00FC4597">
              <w:rPr>
                <w:rFonts w:ascii="Times New Roman" w:hAnsi="Times New Roman" w:cs="Times New Roman"/>
                <w:sz w:val="24"/>
                <w:lang w:val="en-US"/>
              </w:rPr>
              <w:t>www</w:t>
            </w:r>
            <w:r w:rsidRPr="00FC4597">
              <w:rPr>
                <w:rFonts w:ascii="Times New Roman" w:hAnsi="Times New Roman" w:cs="Times New Roman"/>
                <w:sz w:val="24"/>
              </w:rPr>
              <w:t>.</w:t>
            </w:r>
            <w:r w:rsidRPr="00FC4597">
              <w:rPr>
                <w:rFonts w:ascii="Times New Roman" w:hAnsi="Times New Roman" w:cs="Times New Roman"/>
                <w:sz w:val="24"/>
                <w:lang w:val="en-US"/>
              </w:rPr>
              <w:t>bus</w:t>
            </w:r>
            <w:r w:rsidRPr="00FC4597">
              <w:rPr>
                <w:rFonts w:ascii="Times New Roman" w:hAnsi="Times New Roman" w:cs="Times New Roman"/>
                <w:sz w:val="24"/>
              </w:rPr>
              <w:t>.</w:t>
            </w:r>
            <w:r w:rsidRPr="00FC4597">
              <w:rPr>
                <w:rFonts w:ascii="Times New Roman" w:hAnsi="Times New Roman" w:cs="Times New Roman"/>
                <w:sz w:val="24"/>
                <w:lang w:val="en-US"/>
              </w:rPr>
              <w:t>gov</w:t>
            </w:r>
            <w:r w:rsidRPr="00FC4597">
              <w:rPr>
                <w:rFonts w:ascii="Times New Roman" w:hAnsi="Times New Roman" w:cs="Times New Roman"/>
                <w:sz w:val="24"/>
              </w:rPr>
              <w:t>.</w:t>
            </w:r>
            <w:r w:rsidRPr="00FC4597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r w:rsidRPr="00FC4597">
              <w:rPr>
                <w:rFonts w:ascii="Times New Roman" w:hAnsi="Times New Roman" w:cs="Times New Roman"/>
                <w:sz w:val="24"/>
              </w:rPr>
              <w:t xml:space="preserve"> осуществляется согласно Приказу МФ РФ от 21.07.2011 № 86Н.</w:t>
            </w: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Информация размещена по следующим пунктам:</w:t>
            </w:r>
          </w:p>
          <w:p w:rsidR="00FC4597" w:rsidRPr="00FC4597" w:rsidRDefault="00FC4597" w:rsidP="00FC459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1) учредительные документы учреждения, в том числе внесенные в них изменения;</w:t>
            </w:r>
          </w:p>
          <w:p w:rsidR="00FC4597" w:rsidRPr="00FC4597" w:rsidRDefault="00FC4597" w:rsidP="00FC459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2) свидетельство о государственной регистрации учреждения;</w:t>
            </w:r>
          </w:p>
          <w:p w:rsidR="00FC4597" w:rsidRPr="00FC4597" w:rsidRDefault="00FC4597" w:rsidP="00FC459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3) решение учредителя о создании учреждения;</w:t>
            </w:r>
          </w:p>
          <w:p w:rsidR="00FC4597" w:rsidRPr="00FC4597" w:rsidRDefault="00FC4597" w:rsidP="00FC459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4) решение учредителя о назначении руководителя государственного (муниципального) учреждения;</w:t>
            </w:r>
          </w:p>
          <w:p w:rsidR="00FC4597" w:rsidRPr="00FC4597" w:rsidRDefault="00FC4597" w:rsidP="00FC459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5) план финансово-хозяйственной деятельности учреждения;</w:t>
            </w:r>
          </w:p>
          <w:p w:rsidR="00FC4597" w:rsidRPr="00FC4597" w:rsidRDefault="00FC4597" w:rsidP="00FC459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6) годовая бухгалтерская отчетность учреждения;</w:t>
            </w:r>
          </w:p>
          <w:p w:rsidR="00FC4597" w:rsidRPr="00FC4597" w:rsidRDefault="00FC4597" w:rsidP="00FC459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7) государственное задание на оказание услуг (выполнение работ);</w:t>
            </w:r>
          </w:p>
          <w:p w:rsidR="00FC4597" w:rsidRDefault="00FC4597" w:rsidP="00FC459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8) отчет о результатах деятельности и об использовании закрепленного за учреждением государственного имущества.</w:t>
            </w:r>
          </w:p>
          <w:p w:rsidR="00FC4597" w:rsidRDefault="00FC4597" w:rsidP="00FC4597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7401CB" w:rsidRDefault="007401CB" w:rsidP="00FC4597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7401CB" w:rsidRDefault="007401CB" w:rsidP="00FC4597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C4597" w:rsidRPr="00FC4597" w:rsidRDefault="00FC4597" w:rsidP="00FC4597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C4597" w:rsidRPr="00FC4597" w:rsidRDefault="00FC4597" w:rsidP="00FC4597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C4597" w:rsidTr="00FC4597">
        <w:trPr>
          <w:jc w:val="center"/>
        </w:trPr>
        <w:tc>
          <w:tcPr>
            <w:tcW w:w="617" w:type="dxa"/>
            <w:vAlign w:val="center"/>
          </w:tcPr>
          <w:p w:rsidR="00FC4597" w:rsidRDefault="00FC4597" w:rsidP="00FC45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5250" w:type="dxa"/>
            <w:vAlign w:val="center"/>
          </w:tcPr>
          <w:p w:rsidR="00FC4597" w:rsidRDefault="00FC4597" w:rsidP="00FC45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Мероприятия</w:t>
            </w:r>
          </w:p>
        </w:tc>
        <w:tc>
          <w:tcPr>
            <w:tcW w:w="2268" w:type="dxa"/>
            <w:vAlign w:val="center"/>
          </w:tcPr>
          <w:p w:rsidR="00FC4597" w:rsidRDefault="00FC4597" w:rsidP="00FC45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Сроки</w:t>
            </w:r>
          </w:p>
        </w:tc>
        <w:tc>
          <w:tcPr>
            <w:tcW w:w="2268" w:type="dxa"/>
            <w:vAlign w:val="center"/>
          </w:tcPr>
          <w:p w:rsidR="00FC4597" w:rsidRDefault="00FC4597" w:rsidP="00FC45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Ответственные исполнители</w:t>
            </w:r>
          </w:p>
        </w:tc>
        <w:tc>
          <w:tcPr>
            <w:tcW w:w="4536" w:type="dxa"/>
            <w:vAlign w:val="center"/>
          </w:tcPr>
          <w:p w:rsidR="00FC4597" w:rsidRDefault="00FC4597" w:rsidP="00FC45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Ожидаемый результат</w:t>
            </w:r>
          </w:p>
        </w:tc>
      </w:tr>
      <w:tr w:rsidR="00FC4597" w:rsidTr="00FC4597">
        <w:trPr>
          <w:jc w:val="center"/>
        </w:trPr>
        <w:tc>
          <w:tcPr>
            <w:tcW w:w="617" w:type="dxa"/>
          </w:tcPr>
          <w:p w:rsidR="00FC4597" w:rsidRDefault="00FC4597" w:rsidP="00FC45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4.</w:t>
            </w:r>
          </w:p>
        </w:tc>
        <w:tc>
          <w:tcPr>
            <w:tcW w:w="5250" w:type="dxa"/>
          </w:tcPr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 xml:space="preserve">Обеспечение выполнения плановых показателей государственного задания учреждению на очередной финансовый год, целевого и эффективного расходования средств субсидии на финансовое обеспечение выполнения государственного задания в соответствии с показателями Плана финансово-хозяйственной деятельности учреждения на очередной финансовый год </w:t>
            </w:r>
          </w:p>
        </w:tc>
        <w:tc>
          <w:tcPr>
            <w:tcW w:w="2268" w:type="dxa"/>
          </w:tcPr>
          <w:p w:rsidR="00FC4597" w:rsidRPr="00FC4597" w:rsidRDefault="00FC4597" w:rsidP="00FC459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в течение 2016 – 2018 годов</w:t>
            </w:r>
          </w:p>
        </w:tc>
        <w:tc>
          <w:tcPr>
            <w:tcW w:w="2268" w:type="dxa"/>
          </w:tcPr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Дубровская В.А.</w:t>
            </w: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Авдеенко М.М.</w:t>
            </w: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Гончарова Е.Б.</w:t>
            </w: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Моисеева Е.Н.</w:t>
            </w:r>
          </w:p>
        </w:tc>
        <w:tc>
          <w:tcPr>
            <w:tcW w:w="4536" w:type="dxa"/>
          </w:tcPr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Расходование средств субсидии на финансовое обеспечение выполнения государственного задания в первом квартале осуществлялось в строгом соответствии с показателями Плана финансово-хозяйственной деятельности учреждения. Срок сдачи отчета о выполнении государственного задания – 15 апреля 2016г.</w:t>
            </w:r>
          </w:p>
        </w:tc>
      </w:tr>
    </w:tbl>
    <w:p w:rsidR="00D55196" w:rsidRPr="00D55196" w:rsidRDefault="00D55196" w:rsidP="00D5519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sectPr w:rsidR="00D55196" w:rsidRPr="00D55196" w:rsidSect="00FC4597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196"/>
    <w:rsid w:val="00077B31"/>
    <w:rsid w:val="001375CF"/>
    <w:rsid w:val="0017202A"/>
    <w:rsid w:val="002475E7"/>
    <w:rsid w:val="002A5939"/>
    <w:rsid w:val="0030230B"/>
    <w:rsid w:val="003756A4"/>
    <w:rsid w:val="00387CC9"/>
    <w:rsid w:val="003E1005"/>
    <w:rsid w:val="0044591F"/>
    <w:rsid w:val="004F4883"/>
    <w:rsid w:val="005B00AB"/>
    <w:rsid w:val="005E34A3"/>
    <w:rsid w:val="006737DE"/>
    <w:rsid w:val="006F7E45"/>
    <w:rsid w:val="007401CB"/>
    <w:rsid w:val="007A2B76"/>
    <w:rsid w:val="00813122"/>
    <w:rsid w:val="00891590"/>
    <w:rsid w:val="008B103D"/>
    <w:rsid w:val="008B3A0C"/>
    <w:rsid w:val="009A426D"/>
    <w:rsid w:val="009B0FE7"/>
    <w:rsid w:val="009C13E4"/>
    <w:rsid w:val="009D53D2"/>
    <w:rsid w:val="00A35B64"/>
    <w:rsid w:val="00A525AC"/>
    <w:rsid w:val="00AA46AF"/>
    <w:rsid w:val="00AC0668"/>
    <w:rsid w:val="00AE7A5D"/>
    <w:rsid w:val="00C90F56"/>
    <w:rsid w:val="00D27129"/>
    <w:rsid w:val="00D55196"/>
    <w:rsid w:val="00D63617"/>
    <w:rsid w:val="00DC7ED7"/>
    <w:rsid w:val="00E44707"/>
    <w:rsid w:val="00F15AB3"/>
    <w:rsid w:val="00F32606"/>
    <w:rsid w:val="00FC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CC901-F712-45C0-9C77-DF4D0BD06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5196"/>
    <w:pPr>
      <w:spacing w:after="0" w:line="240" w:lineRule="auto"/>
    </w:pPr>
  </w:style>
  <w:style w:type="table" w:styleId="a4">
    <w:name w:val="Table Grid"/>
    <w:basedOn w:val="a1"/>
    <w:uiPriority w:val="39"/>
    <w:rsid w:val="00D55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A4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46A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DC7E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54529-7094-46CF-8A43-C43B2735C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Рюмина Ксения Александровна</dc:creator>
  <cp:keywords/>
  <dc:description/>
  <cp:lastModifiedBy>Рюмина Ксения Александровна</cp:lastModifiedBy>
  <cp:revision>3</cp:revision>
  <cp:lastPrinted>2016-04-04T22:40:00Z</cp:lastPrinted>
  <dcterms:created xsi:type="dcterms:W3CDTF">2016-04-04T22:19:00Z</dcterms:created>
  <dcterms:modified xsi:type="dcterms:W3CDTF">2016-04-04T22:45:00Z</dcterms:modified>
</cp:coreProperties>
</file>